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6BFF8" w14:textId="77777777" w:rsidR="00A83E60" w:rsidRDefault="00A83E60" w:rsidP="00F1794C">
      <w:pPr>
        <w:spacing w:after="0" w:line="300" w:lineRule="atLeast"/>
      </w:pPr>
    </w:p>
    <w:p w14:paraId="3CD04E7F" w14:textId="502135B8" w:rsidR="005D1361" w:rsidRDefault="58707CC1" w:rsidP="00F1794C">
      <w:pPr>
        <w:spacing w:after="0" w:line="300" w:lineRule="atLeast"/>
      </w:pPr>
      <w:r>
        <w:t>Initiative for climate-friendly logistics on the Rhine</w:t>
      </w:r>
    </w:p>
    <w:p w14:paraId="1E6022C6" w14:textId="77777777" w:rsidR="001122BC" w:rsidRPr="005901C0" w:rsidRDefault="001122BC" w:rsidP="00F1794C">
      <w:pPr>
        <w:spacing w:after="0" w:line="300" w:lineRule="atLeast"/>
      </w:pPr>
    </w:p>
    <w:p w14:paraId="7663031A" w14:textId="0F7C2B63" w:rsidR="00B8318E" w:rsidRPr="00AD688A" w:rsidRDefault="00B4792A" w:rsidP="53EDADBE">
      <w:pPr>
        <w:spacing w:after="0" w:line="300" w:lineRule="atLeast"/>
        <w:rPr>
          <w:b/>
          <w:bCs/>
          <w:sz w:val="30"/>
          <w:szCs w:val="30"/>
        </w:rPr>
      </w:pPr>
      <w:r>
        <w:rPr>
          <w:b/>
          <w:bCs/>
          <w:sz w:val="30"/>
          <w:szCs w:val="30"/>
        </w:rPr>
        <w:t xml:space="preserve">Covestro and NPRC plan to use hydrogen-powered </w:t>
      </w:r>
      <w:r w:rsidR="00415907">
        <w:rPr>
          <w:b/>
          <w:bCs/>
          <w:sz w:val="30"/>
          <w:szCs w:val="30"/>
        </w:rPr>
        <w:t>barges</w:t>
      </w:r>
    </w:p>
    <w:p w14:paraId="678C8474" w14:textId="7DCDDD4C" w:rsidR="53EDADBE" w:rsidRPr="005901C0" w:rsidRDefault="53EDADBE" w:rsidP="53EDADBE">
      <w:pPr>
        <w:spacing w:after="0"/>
        <w:rPr>
          <w:b/>
          <w:bCs/>
          <w:sz w:val="30"/>
          <w:szCs w:val="30"/>
        </w:rPr>
      </w:pPr>
    </w:p>
    <w:p w14:paraId="795A4EC3" w14:textId="4D4E1066" w:rsidR="002C036E" w:rsidRDefault="5DA9CF5B" w:rsidP="53EDADBE">
      <w:pPr>
        <w:pStyle w:val="Listenabsatz"/>
        <w:numPr>
          <w:ilvl w:val="0"/>
          <w:numId w:val="8"/>
        </w:numPr>
        <w:spacing w:after="0" w:line="300" w:lineRule="atLeast"/>
        <w:rPr>
          <w:rFonts w:cs="Arial"/>
          <w:b/>
          <w:bCs/>
          <w:szCs w:val="21"/>
        </w:rPr>
      </w:pPr>
      <w:r>
        <w:rPr>
          <w:b/>
          <w:bCs/>
        </w:rPr>
        <w:t xml:space="preserve">Environmentally friendly salt transport fleet on the Rhine </w:t>
      </w:r>
    </w:p>
    <w:p w14:paraId="1D286CF4" w14:textId="0754EEE6" w:rsidR="002C036E" w:rsidRDefault="00057E31" w:rsidP="53EDADBE">
      <w:pPr>
        <w:pStyle w:val="Listenabsatz"/>
        <w:numPr>
          <w:ilvl w:val="0"/>
          <w:numId w:val="8"/>
        </w:numPr>
        <w:spacing w:after="0" w:line="300" w:lineRule="atLeast"/>
        <w:rPr>
          <w:b/>
          <w:bCs/>
          <w:szCs w:val="21"/>
        </w:rPr>
      </w:pPr>
      <w:r>
        <w:rPr>
          <w:b/>
          <w:bCs/>
        </w:rPr>
        <w:t>First hydrogen-powered ships planned for 2024</w:t>
      </w:r>
    </w:p>
    <w:p w14:paraId="20A9C03B" w14:textId="04B6798F" w:rsidR="00450406" w:rsidRPr="001825DD" w:rsidRDefault="00397180" w:rsidP="53EDADBE">
      <w:pPr>
        <w:pStyle w:val="Listenabsatz"/>
        <w:numPr>
          <w:ilvl w:val="0"/>
          <w:numId w:val="8"/>
        </w:numPr>
        <w:spacing w:after="0" w:line="300" w:lineRule="atLeast"/>
        <w:rPr>
          <w:b/>
          <w:bCs/>
        </w:rPr>
      </w:pPr>
      <w:r>
        <w:rPr>
          <w:b/>
          <w:bCs/>
        </w:rPr>
        <w:t>One more step toward climate-neutral production</w:t>
      </w:r>
    </w:p>
    <w:p w14:paraId="01777F0C" w14:textId="4683E9C3" w:rsidR="00B4792A" w:rsidRPr="005901C0" w:rsidRDefault="00B4792A" w:rsidP="00B4792A">
      <w:pPr>
        <w:spacing w:after="0" w:line="300" w:lineRule="atLeast"/>
      </w:pPr>
    </w:p>
    <w:p w14:paraId="3C9BD392" w14:textId="5766EB13" w:rsidR="00A40FA5" w:rsidRPr="000227E9" w:rsidRDefault="001E57C3" w:rsidP="00B4792A">
      <w:pPr>
        <w:spacing w:after="0" w:line="300" w:lineRule="atLeast"/>
        <w:rPr>
          <w:bCs/>
        </w:rPr>
      </w:pPr>
      <w:r>
        <w:t xml:space="preserve">In a joint project, </w:t>
      </w:r>
      <w:hyperlink r:id="rId11" w:history="1">
        <w:r w:rsidRPr="0027309D">
          <w:rPr>
            <w:rStyle w:val="Hyperlink"/>
          </w:rPr>
          <w:t>Covestro</w:t>
        </w:r>
      </w:hyperlink>
      <w:r>
        <w:t xml:space="preserve"> and the logistics service provider</w:t>
      </w:r>
      <w:r w:rsidR="009D2330">
        <w:t xml:space="preserve"> Nederlandse</w:t>
      </w:r>
      <w:r>
        <w:t xml:space="preserve"> Parti</w:t>
      </w:r>
      <w:r w:rsidR="009D2330">
        <w:t>c</w:t>
      </w:r>
      <w:r>
        <w:t>uliere R</w:t>
      </w:r>
      <w:r w:rsidR="009D2330">
        <w:t>ij</w:t>
      </w:r>
      <w:r>
        <w:t>n</w:t>
      </w:r>
      <w:r w:rsidR="009D2330">
        <w:t>vaart</w:t>
      </w:r>
      <w:r>
        <w:t>-Centrale Co</w:t>
      </w:r>
      <w:r w:rsidR="009D2330">
        <w:t>operative</w:t>
      </w:r>
      <w:r>
        <w:t xml:space="preserve"> (</w:t>
      </w:r>
      <w:hyperlink r:id="rId12" w:history="1">
        <w:r w:rsidRPr="0027309D">
          <w:rPr>
            <w:rStyle w:val="Hyperlink"/>
          </w:rPr>
          <w:t>N</w:t>
        </w:r>
        <w:r w:rsidRPr="0027309D">
          <w:rPr>
            <w:rStyle w:val="Hyperlink"/>
          </w:rPr>
          <w:t>P</w:t>
        </w:r>
        <w:r w:rsidRPr="0027309D">
          <w:rPr>
            <w:rStyle w:val="Hyperlink"/>
          </w:rPr>
          <w:t>RC</w:t>
        </w:r>
      </w:hyperlink>
      <w:r>
        <w:t>) plan to convert the salt transport fleet on the Rhine to hydrogen-powered ships. The project is part of the RH</w:t>
      </w:r>
      <w:r>
        <w:rPr>
          <w:vertAlign w:val="subscript"/>
        </w:rPr>
        <w:t>2</w:t>
      </w:r>
      <w:r>
        <w:t>INE Initiative (Rhine H</w:t>
      </w:r>
      <w:bookmarkStart w:id="0" w:name="_GoBack"/>
      <w:bookmarkEnd w:id="0"/>
      <w:r>
        <w:t xml:space="preserve">ydrogen Integration Network of Excellence) of the North Rhine-Westphalia Ministry of Economic Affairs and the Dutch province of South Holland. The aim is to establish a climate-neutral transport route on the Rhine-Alpine corridor, which will contribute to the implementation of the European "Green Deal". Covestro and NPRC are supporting the development of a hydrogen infrastructure at ports and loading stations along the Rhine to help accomplish this. The first two zero-emission ships are scheduled to </w:t>
      </w:r>
      <w:r w:rsidR="004B2991">
        <w:t>operate</w:t>
      </w:r>
      <w:r>
        <w:t xml:space="preserve"> between the Netherlands and Covestro's three Lower Rhine sites as early as 2024.</w:t>
      </w:r>
    </w:p>
    <w:p w14:paraId="11645571" w14:textId="77777777" w:rsidR="00BF1810" w:rsidRPr="005901C0" w:rsidRDefault="00BF1810" w:rsidP="00B4792A">
      <w:pPr>
        <w:spacing w:after="0" w:line="300" w:lineRule="atLeast"/>
        <w:rPr>
          <w:b/>
        </w:rPr>
      </w:pPr>
    </w:p>
    <w:p w14:paraId="7CB424E5" w14:textId="34B9A274" w:rsidR="004538AA" w:rsidRDefault="00BF1810" w:rsidP="00BF1810">
      <w:pPr>
        <w:spacing w:after="0" w:line="300" w:lineRule="atLeast"/>
      </w:pPr>
      <w:r>
        <w:t xml:space="preserve">“We want to </w:t>
      </w:r>
      <w:r w:rsidR="00BB58E4">
        <w:t>anchor the principle of Circular Economy within</w:t>
      </w:r>
      <w:r>
        <w:t xml:space="preserve"> our </w:t>
      </w:r>
      <w:r w:rsidR="00BB58E4">
        <w:t xml:space="preserve">entire </w:t>
      </w:r>
      <w:r>
        <w:t xml:space="preserve">company </w:t>
      </w:r>
      <w:r w:rsidR="00BB58E4">
        <w:t xml:space="preserve">and </w:t>
      </w:r>
      <w:r w:rsidR="00781ECB">
        <w:t xml:space="preserve">produce in a </w:t>
      </w:r>
      <w:r>
        <w:t xml:space="preserve">greenhouse gas-neutral </w:t>
      </w:r>
      <w:r w:rsidR="00781ECB">
        <w:t xml:space="preserve">way </w:t>
      </w:r>
      <w:r>
        <w:t xml:space="preserve">in the long term. This also involves the continuous reduction of indirect emissions, where we want to implement innovative solutions together with strong partners such as NPRC," explains Dr. Klaus Schäfer, Chief </w:t>
      </w:r>
      <w:r>
        <w:rPr>
          <w:shd w:val="clear" w:color="auto" w:fill="FFFFFF" w:themeFill="background1"/>
        </w:rPr>
        <w:t>Technology Officer of Covestro AG. The logistics sector is particularly relevant here. This is because transport is the only sector in the European Union (EU) where emissions have risen rather than fallen since 1990. This is where the RH</w:t>
      </w:r>
      <w:r>
        <w:rPr>
          <w:shd w:val="clear" w:color="auto" w:fill="FFFFFF" w:themeFill="background1"/>
          <w:vertAlign w:val="subscript"/>
        </w:rPr>
        <w:t>2</w:t>
      </w:r>
      <w:r>
        <w:rPr>
          <w:shd w:val="clear" w:color="auto" w:fill="FFFFFF" w:themeFill="background1"/>
        </w:rPr>
        <w:t>INE Initiative, which Covestro and NPR</w:t>
      </w:r>
      <w:r>
        <w:t xml:space="preserve">C have now officially joined as supporters, comes in. </w:t>
      </w:r>
    </w:p>
    <w:p w14:paraId="0BD15F98" w14:textId="77777777" w:rsidR="005901C0" w:rsidRDefault="005901C0" w:rsidP="00BF1810">
      <w:pPr>
        <w:spacing w:after="0" w:line="300" w:lineRule="atLeast"/>
      </w:pPr>
    </w:p>
    <w:p w14:paraId="7D83EAA3" w14:textId="6F549856" w:rsidR="00D25F38" w:rsidRDefault="00E36754" w:rsidP="00BF1810">
      <w:pPr>
        <w:spacing w:after="0" w:line="300" w:lineRule="atLeast"/>
      </w:pPr>
      <w:r>
        <w:lastRenderedPageBreak/>
        <w:t>"This collaboration is a wonderful example of the opportunities that a</w:t>
      </w:r>
      <w:r w:rsidR="00D25F38">
        <w:t xml:space="preserve">rise </w:t>
      </w:r>
      <w:r>
        <w:t xml:space="preserve">when all stakeholders in the </w:t>
      </w:r>
      <w:r w:rsidR="00D25F38">
        <w:t>supply</w:t>
      </w:r>
      <w:r>
        <w:t xml:space="preserve"> chain are committed to sustainability.</w:t>
      </w:r>
      <w:r w:rsidR="00BB58E4">
        <w:t xml:space="preserve"> </w:t>
      </w:r>
      <w:r w:rsidR="00D25F38" w:rsidRPr="00D25F38">
        <w:t xml:space="preserve">The reliable partnership with Covestro provides our cooperative of independent inland </w:t>
      </w:r>
      <w:r w:rsidR="00D25F38">
        <w:t>shipping</w:t>
      </w:r>
      <w:r w:rsidR="00D25F38" w:rsidRPr="00D25F38">
        <w:t xml:space="preserve"> </w:t>
      </w:r>
      <w:r w:rsidR="00D25F38">
        <w:t>entrepreneurs</w:t>
      </w:r>
      <w:r w:rsidR="00D25F38" w:rsidRPr="00D25F38">
        <w:t xml:space="preserve"> with a solid basis to take on the significant investment that the switch to zero-emission transport requires. This form of shared responsibility for the </w:t>
      </w:r>
      <w:r w:rsidR="00D25F38">
        <w:t>supply</w:t>
      </w:r>
      <w:r w:rsidR="00D25F38" w:rsidRPr="00D25F38">
        <w:t xml:space="preserve"> chain is the future</w:t>
      </w:r>
      <w:r w:rsidR="00D25F38">
        <w:t xml:space="preserve"> for innovation in logistics</w:t>
      </w:r>
      <w:r w:rsidR="00D25F38" w:rsidRPr="00D25F38">
        <w:t>," says Femke Brenninkmeijer, CEO NPRC.</w:t>
      </w:r>
    </w:p>
    <w:p w14:paraId="0E4BF59F" w14:textId="77777777" w:rsidR="00D25F38" w:rsidRDefault="00D25F38" w:rsidP="00BF1810">
      <w:pPr>
        <w:spacing w:after="0" w:line="300" w:lineRule="atLeast"/>
      </w:pPr>
    </w:p>
    <w:p w14:paraId="44081CA7" w14:textId="5099FF6D" w:rsidR="00BF1810" w:rsidRDefault="00740D94" w:rsidP="00C86519">
      <w:pPr>
        <w:spacing w:after="0" w:line="300" w:lineRule="atLeast"/>
      </w:pPr>
      <w:r w:rsidRPr="00740D94">
        <w:t xml:space="preserve">Salt is the most important raw material in terms of transport volume </w:t>
      </w:r>
      <w:r>
        <w:t>f</w:t>
      </w:r>
      <w:r w:rsidR="002B0ABA">
        <w:t>or Covestro sites in North Rhine-Westphalia. As part of RH</w:t>
      </w:r>
      <w:r w:rsidR="002B0ABA">
        <w:rPr>
          <w:vertAlign w:val="subscript"/>
        </w:rPr>
        <w:t>2</w:t>
      </w:r>
      <w:r w:rsidR="002B0ABA">
        <w:t xml:space="preserve">INE, Covestro and NPRC </w:t>
      </w:r>
      <w:r w:rsidR="00162CED">
        <w:t xml:space="preserve">gradually </w:t>
      </w:r>
      <w:r w:rsidR="002B0ABA">
        <w:t xml:space="preserve">want to make the transport of this raw material emission free. To this end, the partners initially plan to put two hydrogen-powered </w:t>
      </w:r>
      <w:r w:rsidR="00524FE3">
        <w:t>barges</w:t>
      </w:r>
      <w:r w:rsidR="002B0ABA">
        <w:t xml:space="preserve"> into operation from 2024, with more ships to follow. The initial focus will be on the technical and economic </w:t>
      </w:r>
      <w:r w:rsidR="00805630">
        <w:t>feasability</w:t>
      </w:r>
      <w:r w:rsidR="002B0ABA">
        <w:t xml:space="preserve"> of the project. As part of this process, the technical design of the hull will also be optimized so that the ships can be used during low water. The feasibility of using green hydrogen from Covestro's own chlorine electrolysis to refuel the inland waterway vessels is also being investigated. </w:t>
      </w:r>
    </w:p>
    <w:p w14:paraId="063FFEF3" w14:textId="218D1C7A" w:rsidR="00BF1810" w:rsidRPr="005901C0" w:rsidRDefault="00BF1810" w:rsidP="00BF1810">
      <w:pPr>
        <w:spacing w:after="0" w:line="300" w:lineRule="atLeast"/>
      </w:pPr>
    </w:p>
    <w:p w14:paraId="7372AE2C" w14:textId="1EED7B56" w:rsidR="00B6137C" w:rsidRPr="00344FE1" w:rsidRDefault="005F31A6" w:rsidP="005F31A6">
      <w:pPr>
        <w:spacing w:after="0" w:line="300" w:lineRule="atLeast"/>
      </w:pPr>
      <w:r>
        <w:t>With their joint project, Covestro and NPRC are making a significant contribution to RH</w:t>
      </w:r>
      <w:r>
        <w:rPr>
          <w:vertAlign w:val="subscript"/>
        </w:rPr>
        <w:t>2</w:t>
      </w:r>
      <w:r>
        <w:t>INE's interim goal: By 2024, the cross-border initiative</w:t>
      </w:r>
      <w:r w:rsidR="00162CED">
        <w:t xml:space="preserve"> intends</w:t>
      </w:r>
      <w:r>
        <w:t xml:space="preserve"> to put several hydrogen-powered ships into operation between Rotterdam and Cologne together with other partners from the consortium. The long-term goal is to create a climate-neutral "Rhine-Alpine" transport corridor. In addition to the NRW Ministry of Economics and the Dutch provinces of South Holland and Gelderland, supporters include the ports of Duisburg, Neuss/Düsseldorf, Cologne and Rotterdam, along with other logistics and industrial companies. </w:t>
      </w:r>
    </w:p>
    <w:p w14:paraId="340123EA" w14:textId="6024C35E" w:rsidR="00F82035" w:rsidRPr="005901C0" w:rsidRDefault="00F82035" w:rsidP="00C727A1">
      <w:pPr>
        <w:spacing w:after="0" w:line="300" w:lineRule="atLeast"/>
      </w:pPr>
    </w:p>
    <w:p w14:paraId="77349222" w14:textId="4B827478" w:rsidR="00344FE1" w:rsidRPr="00344FE1" w:rsidRDefault="001B4F47" w:rsidP="00B4792A">
      <w:pPr>
        <w:spacing w:after="0" w:line="300" w:lineRule="atLeast"/>
      </w:pPr>
      <w:r>
        <w:t xml:space="preserve">For Covestro, the switch to hydrogen power is </w:t>
      </w:r>
      <w:r w:rsidR="00BB58E4">
        <w:t xml:space="preserve">a </w:t>
      </w:r>
      <w:r>
        <w:t xml:space="preserve">further step on the road to climate-neutral production. The company intends to fully align all its operations with a Circular Economy. Renewable energy and green hydrogen are two important building blocks in this framework.  </w:t>
      </w:r>
    </w:p>
    <w:p w14:paraId="4C92FDD7" w14:textId="08E05EDA" w:rsidR="005F31A6" w:rsidRPr="005901C0" w:rsidRDefault="005F31A6" w:rsidP="00B4792A">
      <w:pPr>
        <w:spacing w:after="0" w:line="300" w:lineRule="atLeast"/>
      </w:pPr>
    </w:p>
    <w:p w14:paraId="01C603E3" w14:textId="0CFA1AA1" w:rsidR="006E3BFF" w:rsidRPr="000F06EF" w:rsidRDefault="002D7E16" w:rsidP="00B4792A">
      <w:pPr>
        <w:spacing w:after="0" w:line="300" w:lineRule="atLeast"/>
        <w:rPr>
          <w:b/>
        </w:rPr>
      </w:pPr>
      <w:r>
        <w:rPr>
          <w:b/>
        </w:rPr>
        <w:t>About NPRC:</w:t>
      </w:r>
    </w:p>
    <w:p w14:paraId="346E9F29" w14:textId="5EE98170" w:rsidR="008A6ECF" w:rsidRDefault="00344FE1" w:rsidP="00B4792A">
      <w:pPr>
        <w:spacing w:after="0" w:line="300" w:lineRule="atLeast"/>
      </w:pPr>
      <w:r>
        <w:t xml:space="preserve">NPRC is a front runner in sustainable transportation. With 135 members, the cooperative generates revenue of 90 million per year. Every day, approximately 200 vessels are in operation for NPRC, transporting 12 million tons of </w:t>
      </w:r>
      <w:r w:rsidR="00162CED">
        <w:t xml:space="preserve">dry </w:t>
      </w:r>
      <w:r>
        <w:t xml:space="preserve">bulk cargo, containers and break-bulk cargo on European inland waterways. This makes NPRC the largest Dutch provider of inland waterway transportation and the third largest provider in Europe. </w:t>
      </w:r>
    </w:p>
    <w:p w14:paraId="0CEB2127" w14:textId="2F83F78A" w:rsidR="00344FE1" w:rsidRDefault="008A6ECF" w:rsidP="00B4792A">
      <w:pPr>
        <w:spacing w:after="0" w:line="300" w:lineRule="atLeast"/>
      </w:pPr>
      <w:r>
        <w:t xml:space="preserve">The cooperative transports goods for major European industrial customers in various sectors and has locations in Rotterdam, Mannheim, Duisburg, Antwerp and Paris. At NPRC, sustainability, collaboration with all stakeholders in the </w:t>
      </w:r>
      <w:r w:rsidR="00162CED">
        <w:lastRenderedPageBreak/>
        <w:t>supply</w:t>
      </w:r>
      <w:r>
        <w:t xml:space="preserve"> chain, transparency, digitalization and efficiency of the </w:t>
      </w:r>
      <w:r w:rsidR="00162CED">
        <w:t xml:space="preserve">supply </w:t>
      </w:r>
      <w:r>
        <w:t xml:space="preserve">chain are paramount. </w:t>
      </w:r>
    </w:p>
    <w:p w14:paraId="353C9A9F" w14:textId="6BBE5177" w:rsidR="008A6ECF" w:rsidRDefault="002D7E16" w:rsidP="00B4792A">
      <w:pPr>
        <w:spacing w:after="0" w:line="300" w:lineRule="atLeast"/>
      </w:pPr>
      <w:r>
        <w:t>For more information, please visit: www.nprc.eu</w:t>
      </w:r>
    </w:p>
    <w:p w14:paraId="7F2C1759" w14:textId="77777777" w:rsidR="002D7E16" w:rsidRPr="005901C0" w:rsidRDefault="002D7E16" w:rsidP="00B4792A">
      <w:pPr>
        <w:spacing w:after="0" w:line="300" w:lineRule="atLeast"/>
      </w:pPr>
    </w:p>
    <w:p w14:paraId="2761FEDE" w14:textId="77777777" w:rsidR="00397180" w:rsidRPr="005901C0" w:rsidRDefault="00397180" w:rsidP="00B4792A">
      <w:pPr>
        <w:spacing w:after="0" w:line="300" w:lineRule="atLeast"/>
      </w:pPr>
    </w:p>
    <w:p w14:paraId="08C0667A" w14:textId="77777777" w:rsidR="000F51EE" w:rsidRDefault="000F51EE" w:rsidP="53EDADBE">
      <w:pPr>
        <w:spacing w:after="0" w:line="300" w:lineRule="exact"/>
        <w:rPr>
          <w:rFonts w:asciiTheme="minorHAnsi" w:eastAsiaTheme="minorEastAsia" w:hAnsiTheme="minorHAnsi" w:cstheme="minorBidi"/>
          <w:b/>
          <w:bCs/>
          <w:noProof w:val="0"/>
          <w:spacing w:val="0"/>
          <w:kern w:val="0"/>
        </w:rPr>
      </w:pPr>
      <w:bookmarkStart w:id="1" w:name="_Hlk62823585"/>
      <w:r>
        <w:rPr>
          <w:rFonts w:asciiTheme="minorHAnsi" w:hAnsiTheme="minorHAnsi"/>
          <w:b/>
          <w:bCs/>
        </w:rPr>
        <w:t>About Covestro:</w:t>
      </w:r>
    </w:p>
    <w:p w14:paraId="3D602D5B" w14:textId="77777777" w:rsidR="0096787A" w:rsidRDefault="0096787A" w:rsidP="53EDADBE">
      <w:pPr>
        <w:spacing w:after="0" w:line="300" w:lineRule="atLeast"/>
        <w:rPr>
          <w:rFonts w:asciiTheme="minorHAnsi" w:hAnsiTheme="minorHAnsi"/>
          <w:i/>
          <w:iCs/>
        </w:rPr>
      </w:pPr>
      <w:r>
        <w:rPr>
          <w:rFonts w:cs="Arial"/>
          <w:color w:val="000000"/>
          <w:spacing w:val="6"/>
          <w:sz w:val="23"/>
          <w:szCs w:val="23"/>
          <w:shd w:val="clear" w:color="auto" w:fill="FFFFFF"/>
        </w:rPr>
        <w:t>With 2019 sales of EUR 12.4 billion, Covestro is among the world’s largest polymer companies. Business activities are focused on the manufacture of high-tech polymer materials and the development of innovative solutions for products used in many areas of daily life. The main segments served are the automotive, construction, wood processing and furniture, and electrical and electronics industries. Other sectors include sports and leisure, cosmetics, health and the chemical industry itself. Covestro has 30 production sites worldwide and employs approximately 17,200 people (calculated as full-time equivalents) at the end of 2019.</w:t>
      </w:r>
      <w:r>
        <w:rPr>
          <w:rFonts w:asciiTheme="minorHAnsi" w:hAnsiTheme="minorHAnsi"/>
          <w:i/>
          <w:iCs/>
        </w:rPr>
        <w:t xml:space="preserve"> </w:t>
      </w:r>
    </w:p>
    <w:p w14:paraId="0109006A" w14:textId="235CE23E" w:rsidR="007749C1" w:rsidRPr="00845AAD" w:rsidRDefault="007749C1" w:rsidP="53EDADBE">
      <w:pPr>
        <w:spacing w:after="0" w:line="300" w:lineRule="atLeast"/>
        <w:rPr>
          <w:rFonts w:asciiTheme="minorHAnsi" w:eastAsiaTheme="minorEastAsia" w:hAnsiTheme="minorHAnsi" w:cstheme="minorBidi"/>
          <w:i/>
          <w:iCs/>
        </w:rPr>
      </w:pPr>
      <w:r>
        <w:rPr>
          <w:rFonts w:asciiTheme="minorHAnsi" w:hAnsiTheme="minorHAnsi"/>
          <w:i/>
          <w:iCs/>
        </w:rPr>
        <w:t>This press release is available for download from the Covestro press server at www.covestro.com. Photos are available there for download as well. Please acknowledge the source of any pictures used.</w:t>
      </w:r>
    </w:p>
    <w:p w14:paraId="51619994" w14:textId="77777777" w:rsidR="007749C1" w:rsidRPr="005901C0" w:rsidRDefault="007749C1" w:rsidP="007749C1">
      <w:pPr>
        <w:spacing w:after="0" w:line="300" w:lineRule="atLeast"/>
      </w:pPr>
    </w:p>
    <w:p w14:paraId="284DB004" w14:textId="40F6179B" w:rsidR="007749C1" w:rsidRPr="000F51EE" w:rsidRDefault="007749C1" w:rsidP="007749C1">
      <w:pPr>
        <w:spacing w:after="0" w:line="300" w:lineRule="atLeast"/>
        <w:rPr>
          <w:color w:val="000000" w:themeColor="text2"/>
        </w:rPr>
      </w:pPr>
      <w:r>
        <w:t xml:space="preserve">You can find more information at </w:t>
      </w:r>
      <w:hyperlink r:id="rId13" w:history="1">
        <w:r>
          <w:rPr>
            <w:rStyle w:val="Hyperlink"/>
            <w:b/>
            <w:color w:val="000000" w:themeColor="text2"/>
            <w:u w:val="none"/>
          </w:rPr>
          <w:t>www.covestro.com</w:t>
        </w:r>
      </w:hyperlink>
      <w:r>
        <w:rPr>
          <w:color w:val="000000" w:themeColor="text2"/>
        </w:rPr>
        <w:t>.</w:t>
      </w:r>
    </w:p>
    <w:p w14:paraId="476641F3" w14:textId="3BF45FA4" w:rsidR="007749C1" w:rsidRPr="000F51EE" w:rsidRDefault="007749C1" w:rsidP="007749C1">
      <w:pPr>
        <w:spacing w:after="0" w:line="300" w:lineRule="atLeast"/>
        <w:rPr>
          <w:color w:val="000000" w:themeColor="text2"/>
        </w:rPr>
      </w:pPr>
      <w:r>
        <w:t xml:space="preserve">Follow us on Twitter: </w:t>
      </w:r>
      <w:hyperlink r:id="rId14" w:history="1">
        <w:r>
          <w:rPr>
            <w:rStyle w:val="Hyperlink"/>
            <w:b/>
            <w:color w:val="000000" w:themeColor="text2"/>
            <w:u w:val="none"/>
          </w:rPr>
          <w:t>https://twitter.com/covestro</w:t>
        </w:r>
      </w:hyperlink>
      <w:r>
        <w:rPr>
          <w:color w:val="000000" w:themeColor="text2"/>
        </w:rPr>
        <w:t xml:space="preserve"> </w:t>
      </w:r>
    </w:p>
    <w:p w14:paraId="38FCDF78" w14:textId="77777777" w:rsidR="00C412D1" w:rsidRPr="005901C0" w:rsidRDefault="00C412D1" w:rsidP="00064D63">
      <w:pPr>
        <w:spacing w:after="0" w:line="240" w:lineRule="auto"/>
        <w:rPr>
          <w:rFonts w:ascii="Calibri" w:eastAsia="Calibri" w:hAnsi="Calibri" w:cs="Calibri"/>
          <w:noProof w:val="0"/>
          <w:spacing w:val="0"/>
          <w:kern w:val="0"/>
          <w:sz w:val="22"/>
          <w:lang w:eastAsia="en-US"/>
        </w:rPr>
      </w:pPr>
    </w:p>
    <w:p w14:paraId="5815D06A" w14:textId="77777777" w:rsidR="00064D63" w:rsidRPr="00064D63" w:rsidRDefault="00064D63" w:rsidP="00064D63">
      <w:pPr>
        <w:spacing w:after="0" w:line="236" w:lineRule="atLeast"/>
        <w:rPr>
          <w:rFonts w:eastAsia="Calibri" w:cs="Arial"/>
          <w:noProof w:val="0"/>
          <w:spacing w:val="0"/>
          <w:kern w:val="0"/>
          <w:sz w:val="16"/>
          <w:szCs w:val="16"/>
        </w:rPr>
      </w:pPr>
      <w:r>
        <w:rPr>
          <w:b/>
          <w:sz w:val="16"/>
          <w:szCs w:val="16"/>
        </w:rPr>
        <w:t>Forward-looking statements</w:t>
      </w:r>
    </w:p>
    <w:bookmarkEnd w:id="1"/>
    <w:p w14:paraId="21403A18" w14:textId="07778CB5" w:rsidR="000B516A" w:rsidRPr="005901C0" w:rsidRDefault="00D33830" w:rsidP="00D33830">
      <w:pPr>
        <w:spacing w:after="0" w:line="236" w:lineRule="atLeast"/>
        <w:rPr>
          <w:sz w:val="16"/>
          <w:szCs w:val="16"/>
        </w:rPr>
      </w:pPr>
      <w:r w:rsidRPr="00D33830">
        <w:rPr>
          <w:sz w:val="16"/>
          <w:szCs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sectPr w:rsidR="000B516A" w:rsidRPr="005901C0" w:rsidSect="00C172C5">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3180E" w14:textId="77777777" w:rsidR="00F97CE8" w:rsidRDefault="00F97CE8" w:rsidP="00B01CE8">
      <w:r>
        <w:separator/>
      </w:r>
    </w:p>
  </w:endnote>
  <w:endnote w:type="continuationSeparator" w:id="0">
    <w:p w14:paraId="0F799970" w14:textId="77777777" w:rsidR="00F97CE8" w:rsidRDefault="00F97CE8" w:rsidP="00B01CE8">
      <w:r>
        <w:continuationSeparator/>
      </w:r>
    </w:p>
  </w:endnote>
  <w:endnote w:type="continuationNotice" w:id="1">
    <w:p w14:paraId="69D5BBF6" w14:textId="77777777" w:rsidR="00F97CE8" w:rsidRDefault="00F97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C1B5" w14:textId="77777777" w:rsidR="00113C4D" w:rsidRPr="003A7B52" w:rsidRDefault="00113C4D" w:rsidP="00B839DC">
    <w:pPr>
      <w:pStyle w:val="Fuzeile1"/>
    </w:pPr>
    <w:r>
      <w:fldChar w:fldCharType="begin"/>
    </w:r>
    <w:r>
      <w:instrText xml:space="preserve"> </w:instrText>
    </w:r>
    <w:r w:rsidRPr="00784BB0">
      <w:instrText>PAGE \# "00"</w:instrText>
    </w:r>
    <w:r>
      <w:instrText xml:space="preserve"> </w:instrText>
    </w:r>
    <w:r>
      <w:fldChar w:fldCharType="separate"/>
    </w:r>
    <w:r w:rsidR="002F745E">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F745E">
      <w:t>03</w:t>
    </w:r>
    <w:r>
      <w:fldChar w:fldCharType="end"/>
    </w:r>
  </w:p>
  <w:p w14:paraId="0D7D1566" w14:textId="77777777" w:rsidR="00113C4D" w:rsidRPr="00D0636E" w:rsidRDefault="00113C4D"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72E3" w14:textId="77777777" w:rsidR="00113C4D" w:rsidRPr="00B271EE" w:rsidRDefault="00113C4D"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2F745E">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2F745E">
      <w:rPr>
        <w:color w:val="808080"/>
        <w:sz w:val="24"/>
        <w:szCs w:val="24"/>
      </w:rPr>
      <w:t>03</w:t>
    </w:r>
    <w:r w:rsidRPr="00B271EE">
      <w:rPr>
        <w:color w:val="808080"/>
        <w:sz w:val="24"/>
        <w:szCs w:val="24"/>
      </w:rPr>
      <w:fldChar w:fldCharType="end"/>
    </w:r>
  </w:p>
  <w:p w14:paraId="23AD5139" w14:textId="77777777" w:rsidR="00113C4D" w:rsidRPr="00B271EE" w:rsidRDefault="00113C4D"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D58A" w14:textId="77777777" w:rsidR="00F97CE8" w:rsidRDefault="00F97CE8" w:rsidP="00B01CE8">
      <w:r>
        <w:separator/>
      </w:r>
    </w:p>
  </w:footnote>
  <w:footnote w:type="continuationSeparator" w:id="0">
    <w:p w14:paraId="1E6D27B1" w14:textId="77777777" w:rsidR="00F97CE8" w:rsidRDefault="00F97CE8" w:rsidP="00B01CE8">
      <w:r>
        <w:continuationSeparator/>
      </w:r>
    </w:p>
  </w:footnote>
  <w:footnote w:type="continuationNotice" w:id="1">
    <w:p w14:paraId="5E112FF2" w14:textId="77777777" w:rsidR="00F97CE8" w:rsidRDefault="00F97C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23E0" w14:textId="77777777" w:rsidR="00113C4D" w:rsidRDefault="00113C4D">
    <w:pPr>
      <w:pStyle w:val="Kopfzeile"/>
    </w:pPr>
    <w:r>
      <mc:AlternateContent>
        <mc:Choice Requires="wps">
          <w:drawing>
            <wp:anchor distT="0" distB="0" distL="114300" distR="114300" simplePos="0" relativeHeight="251669504" behindDoc="0" locked="0" layoutInCell="1" allowOverlap="1" wp14:anchorId="0E5CB10A" wp14:editId="150075B3">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2FE19B39" w14:textId="77777777" w:rsidR="00113C4D" w:rsidRPr="00474A39" w:rsidRDefault="00113C4D"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5CB10A"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2FE19B39" w14:textId="77777777" w:rsidR="00113C4D" w:rsidRPr="00474A39" w:rsidRDefault="00113C4D"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4DB00CD3" wp14:editId="75E8C85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E3F8" w14:textId="2F4CD3DF" w:rsidR="00113C4D" w:rsidRDefault="00442A31" w:rsidP="00B01CE8">
    <w:pPr>
      <w:pStyle w:val="Kopfzeile"/>
    </w:pPr>
    <w:r>
      <w:rPr>
        <w:lang w:val="de-DE"/>
      </w:rPr>
      <w:drawing>
        <wp:anchor distT="0" distB="0" distL="114300" distR="114300" simplePos="0" relativeHeight="251681792" behindDoc="0" locked="0" layoutInCell="1" allowOverlap="1" wp14:anchorId="3168D0E1" wp14:editId="2F3777BB">
          <wp:simplePos x="0" y="0"/>
          <wp:positionH relativeFrom="margin">
            <wp:align>right</wp:align>
          </wp:positionH>
          <wp:positionV relativeFrom="paragraph">
            <wp:posOffset>615315</wp:posOffset>
          </wp:positionV>
          <wp:extent cx="3401427" cy="836019"/>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427" cy="836019"/>
                  </a:xfrm>
                  <a:prstGeom prst="rect">
                    <a:avLst/>
                  </a:prstGeom>
                  <a:noFill/>
                  <a:ln>
                    <a:noFill/>
                  </a:ln>
                </pic:spPr>
              </pic:pic>
            </a:graphicData>
          </a:graphic>
          <wp14:sizeRelH relativeFrom="page">
            <wp14:pctWidth>0</wp14:pctWidth>
          </wp14:sizeRelH>
          <wp14:sizeRelV relativeFrom="page">
            <wp14:pctHeight>0</wp14:pctHeight>
          </wp14:sizeRelV>
        </wp:anchor>
      </w:drawing>
    </w:r>
    <w:r w:rsidR="00507E68">
      <w:drawing>
        <wp:anchor distT="0" distB="1005840" distL="114300" distR="114300" simplePos="0" relativeHeight="251673600" behindDoc="1" locked="0" layoutInCell="1" allowOverlap="1" wp14:anchorId="0B2948DB" wp14:editId="7AFBF758">
          <wp:simplePos x="0" y="0"/>
          <wp:positionH relativeFrom="page">
            <wp:posOffset>808990</wp:posOffset>
          </wp:positionH>
          <wp:positionV relativeFrom="page">
            <wp:posOffset>471805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AA">
      <mc:AlternateContent>
        <mc:Choice Requires="wps">
          <w:drawing>
            <wp:anchor distT="0" distB="0" distL="114300" distR="114300" simplePos="0" relativeHeight="251679744" behindDoc="0" locked="1" layoutInCell="1" allowOverlap="1" wp14:anchorId="7E5B0C65" wp14:editId="22ED506E">
              <wp:simplePos x="0" y="0"/>
              <wp:positionH relativeFrom="page">
                <wp:posOffset>991870</wp:posOffset>
              </wp:positionH>
              <wp:positionV relativeFrom="page">
                <wp:posOffset>2785110</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14:paraId="676E4047" w14:textId="77777777" w:rsidR="004B68AA" w:rsidRPr="00AC47B7" w:rsidRDefault="004B68AA" w:rsidP="004B68AA">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B0C65" id="_x0000_t202" coordsize="21600,21600" o:spt="202" path="m,l,21600r21600,l21600,xe">
              <v:stroke joinstyle="miter"/>
              <v:path gradientshapeok="t" o:connecttype="rect"/>
            </v:shapetype>
            <v:shape id="Adress" o:spid="_x0000_s1027" type="#_x0000_t202" style="position:absolute;margin-left:78.1pt;margin-top:219.3pt;width:218.25pt;height:33.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" filled="f" stroked="f" strokeweight=".5pt">
              <v:textbox inset="0,.4mm,0,0">
                <w:txbxContent>
                  <w:p w14:paraId="676E4047" w14:textId="77777777" w:rsidR="004B68AA" w:rsidRPr="00AC47B7" w:rsidRDefault="004B68AA" w:rsidP="004B68AA">
                    <w:pPr>
                      <w:pStyle w:val="Titel"/>
                    </w:pPr>
                    <w:r>
                      <w:t>Press Release</w:t>
                    </w:r>
                  </w:p>
                </w:txbxContent>
              </v:textbox>
              <w10:wrap anchorx="page" anchory="page"/>
              <w10:anchorlock/>
            </v:shape>
          </w:pict>
        </mc:Fallback>
      </mc:AlternateContent>
    </w:r>
    <w:r w:rsidR="004B68AA">
      <mc:AlternateContent>
        <mc:Choice Requires="wps">
          <w:drawing>
            <wp:anchor distT="0" distB="0" distL="114300" distR="114300" simplePos="0" relativeHeight="251677696" behindDoc="0" locked="1" layoutInCell="1" allowOverlap="1" wp14:anchorId="7F4B1149" wp14:editId="3A7FE55C">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AF1B72D" w14:textId="77777777" w:rsidR="00113C4D" w:rsidRPr="00057E31" w:rsidRDefault="00113C4D" w:rsidP="00670E26">
                          <w:pPr>
                            <w:pStyle w:val="MarginalHeadline"/>
                          </w:pPr>
                          <w:r>
                            <w:t>Leverkusen,</w:t>
                          </w:r>
                        </w:p>
                        <w:p w14:paraId="360D2253" w14:textId="440F5A07" w:rsidR="00113C4D" w:rsidRPr="00057E31" w:rsidRDefault="00A83E60" w:rsidP="00670E26">
                          <w:pPr>
                            <w:pStyle w:val="MarginalHeadline"/>
                          </w:pPr>
                          <w:r>
                            <w:t>February 4, 2021</w:t>
                          </w:r>
                        </w:p>
                        <w:p w14:paraId="30EA8FFD" w14:textId="77777777" w:rsidR="00113C4D" w:rsidRPr="005901C0" w:rsidRDefault="00113C4D" w:rsidP="00670E26">
                          <w:pPr>
                            <w:pStyle w:val="MarginalHeadline"/>
                          </w:pPr>
                        </w:p>
                        <w:p w14:paraId="31A29B7A" w14:textId="77777777" w:rsidR="00113C4D" w:rsidRPr="005901C0" w:rsidRDefault="00113C4D" w:rsidP="00670E26">
                          <w:pPr>
                            <w:pStyle w:val="MarginalHeadline"/>
                          </w:pPr>
                        </w:p>
                        <w:p w14:paraId="4633647F" w14:textId="77777777" w:rsidR="00113C4D" w:rsidRPr="00057E31" w:rsidRDefault="00113C4D" w:rsidP="005810B9">
                          <w:pPr>
                            <w:pStyle w:val="MarginalHeadline"/>
                          </w:pPr>
                          <w:r>
                            <w:t>Covestro AG</w:t>
                          </w:r>
                        </w:p>
                        <w:p w14:paraId="3CA3396C" w14:textId="77777777" w:rsidR="00113C4D" w:rsidRPr="00057E31" w:rsidRDefault="00113C4D" w:rsidP="00670E26">
                          <w:pPr>
                            <w:pStyle w:val="MarginalGrey"/>
                          </w:pPr>
                          <w:r>
                            <w:t>Communications</w:t>
                          </w:r>
                        </w:p>
                        <w:p w14:paraId="5CDEC38B" w14:textId="77777777" w:rsidR="00113C4D" w:rsidRPr="00D101B4" w:rsidRDefault="00113C4D" w:rsidP="00670E26">
                          <w:pPr>
                            <w:pStyle w:val="MarginalGrey"/>
                          </w:pPr>
                          <w:r>
                            <w:t>51365 Leverkusen, Germany</w:t>
                          </w:r>
                        </w:p>
                        <w:p w14:paraId="69008722" w14:textId="77777777" w:rsidR="00113C4D" w:rsidRPr="005901C0" w:rsidRDefault="00113C4D" w:rsidP="00670E26">
                          <w:pPr>
                            <w:pStyle w:val="MarginalGrey"/>
                          </w:pPr>
                        </w:p>
                        <w:p w14:paraId="544D02CF" w14:textId="77777777" w:rsidR="0098005C" w:rsidRDefault="0098005C" w:rsidP="0098005C">
                          <w:pPr>
                            <w:pStyle w:val="MarginalSubheadline"/>
                          </w:pPr>
                          <w:r>
                            <w:t>Contact</w:t>
                          </w:r>
                        </w:p>
                        <w:p w14:paraId="2971A8C6" w14:textId="77777777" w:rsidR="0098005C" w:rsidRPr="000D6590" w:rsidRDefault="0098005C" w:rsidP="0098005C">
                          <w:pPr>
                            <w:pStyle w:val="MarginalGrey"/>
                          </w:pPr>
                          <w:r>
                            <w:t>Przemyslaw Jedrysik</w:t>
                          </w:r>
                        </w:p>
                        <w:p w14:paraId="08648B26" w14:textId="77777777" w:rsidR="0098005C" w:rsidRPr="000D6590" w:rsidRDefault="0098005C" w:rsidP="0098005C">
                          <w:pPr>
                            <w:pStyle w:val="MarginalSubheadline"/>
                          </w:pPr>
                          <w:r>
                            <w:t>Telephone</w:t>
                          </w:r>
                        </w:p>
                        <w:p w14:paraId="143AF4C5" w14:textId="77777777" w:rsidR="0098005C" w:rsidRPr="000D6590" w:rsidRDefault="0098005C" w:rsidP="0098005C">
                          <w:pPr>
                            <w:pStyle w:val="MarginalGrey"/>
                          </w:pPr>
                          <w:r>
                            <w:rPr>
                              <w:sz w:val="14"/>
                            </w:rPr>
                            <w:t>+</w:t>
                          </w:r>
                          <w:r>
                            <w:t>49 214 6009 7861</w:t>
                          </w:r>
                        </w:p>
                        <w:p w14:paraId="34CCD361" w14:textId="77777777" w:rsidR="0098005C" w:rsidRPr="00E663D9" w:rsidRDefault="0098005C" w:rsidP="0098005C">
                          <w:pPr>
                            <w:pStyle w:val="MarginalSubheadline"/>
                          </w:pPr>
                          <w:r>
                            <w:t>E-mail</w:t>
                          </w:r>
                        </w:p>
                        <w:p w14:paraId="30D5F15A" w14:textId="77777777" w:rsidR="0098005C" w:rsidRPr="00442A31" w:rsidRDefault="0098005C" w:rsidP="0098005C">
                          <w:pPr>
                            <w:pStyle w:val="MarginalGrey"/>
                          </w:pPr>
                          <w:r w:rsidRPr="00442A31">
                            <w:t>Przemyslaw.Jedrysik@covestro.com</w:t>
                          </w:r>
                        </w:p>
                        <w:p w14:paraId="1A98DD9E" w14:textId="77777777" w:rsidR="00113C4D" w:rsidRPr="00442A31" w:rsidRDefault="00113C4D" w:rsidP="00670E26">
                          <w:pPr>
                            <w:pStyle w:val="MarginalGrey"/>
                          </w:pPr>
                        </w:p>
                        <w:p w14:paraId="757ABAA8" w14:textId="77777777" w:rsidR="00113C4D" w:rsidRPr="00442A31" w:rsidRDefault="00113C4D" w:rsidP="00670E26">
                          <w:pPr>
                            <w:pStyle w:val="MarginalSubheadline"/>
                          </w:pPr>
                          <w:r w:rsidRPr="00442A31">
                            <w:t>Contact</w:t>
                          </w:r>
                        </w:p>
                        <w:p w14:paraId="0057AB15" w14:textId="77777777" w:rsidR="0003644D" w:rsidRPr="00442A31" w:rsidRDefault="0098005C" w:rsidP="0003644D">
                          <w:pPr>
                            <w:pStyle w:val="MarginalGrey"/>
                          </w:pPr>
                          <w:r w:rsidRPr="00442A31">
                            <w:t>Petra Schäfer</w:t>
                          </w:r>
                        </w:p>
                        <w:p w14:paraId="3E4AF568" w14:textId="77777777" w:rsidR="0003644D" w:rsidRPr="000D6590" w:rsidRDefault="0003644D" w:rsidP="0003644D">
                          <w:pPr>
                            <w:pStyle w:val="MarginalSubheadline"/>
                          </w:pPr>
                          <w:r>
                            <w:t>Telephone</w:t>
                          </w:r>
                        </w:p>
                        <w:p w14:paraId="5CB57A23" w14:textId="77777777" w:rsidR="0003644D" w:rsidRPr="000D6590" w:rsidRDefault="0003644D" w:rsidP="0003644D">
                          <w:pPr>
                            <w:pStyle w:val="MarginalGrey"/>
                          </w:pPr>
                          <w:r>
                            <w:rPr>
                              <w:sz w:val="14"/>
                            </w:rPr>
                            <w:t>+</w:t>
                          </w:r>
                          <w:r>
                            <w:t>49 214 6009 6332</w:t>
                          </w:r>
                        </w:p>
                        <w:p w14:paraId="391B7365" w14:textId="77777777" w:rsidR="0003644D" w:rsidRPr="00E663D9" w:rsidRDefault="0003644D" w:rsidP="0003644D">
                          <w:pPr>
                            <w:pStyle w:val="MarginalSubheadline"/>
                          </w:pPr>
                          <w:r>
                            <w:t>E-mail</w:t>
                          </w:r>
                        </w:p>
                        <w:p w14:paraId="6D26CBFF" w14:textId="77777777" w:rsidR="00C60022" w:rsidRPr="000D6590" w:rsidRDefault="0098005C" w:rsidP="00C60022">
                          <w:pPr>
                            <w:pStyle w:val="MarginalGrey"/>
                          </w:pPr>
                          <w:r>
                            <w:t>petra.schaefer@covestro.com</w:t>
                          </w:r>
                        </w:p>
                        <w:p w14:paraId="046CDB78" w14:textId="77777777" w:rsidR="00C60022" w:rsidRPr="005901C0" w:rsidRDefault="00C60022" w:rsidP="00670E26">
                          <w:pPr>
                            <w:pStyle w:val="MarginalSubheadline"/>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B1149"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AF1B72D" w14:textId="77777777" w:rsidR="00113C4D" w:rsidRPr="00057E31" w:rsidRDefault="00113C4D" w:rsidP="00670E26">
                    <w:pPr>
                      <w:pStyle w:val="MarginalHeadline"/>
                    </w:pPr>
                    <w:r>
                      <w:t>Leverkusen,</w:t>
                    </w:r>
                  </w:p>
                  <w:p w14:paraId="360D2253" w14:textId="440F5A07" w:rsidR="00113C4D" w:rsidRPr="00057E31" w:rsidRDefault="00A83E60" w:rsidP="00670E26">
                    <w:pPr>
                      <w:pStyle w:val="MarginalHeadline"/>
                    </w:pPr>
                    <w:r>
                      <w:t>February 4, 2021</w:t>
                    </w:r>
                  </w:p>
                  <w:p w14:paraId="30EA8FFD" w14:textId="77777777" w:rsidR="00113C4D" w:rsidRPr="005901C0" w:rsidRDefault="00113C4D" w:rsidP="00670E26">
                    <w:pPr>
                      <w:pStyle w:val="MarginalHeadline"/>
                    </w:pPr>
                  </w:p>
                  <w:p w14:paraId="31A29B7A" w14:textId="77777777" w:rsidR="00113C4D" w:rsidRPr="005901C0" w:rsidRDefault="00113C4D" w:rsidP="00670E26">
                    <w:pPr>
                      <w:pStyle w:val="MarginalHeadline"/>
                    </w:pPr>
                  </w:p>
                  <w:p w14:paraId="4633647F" w14:textId="77777777" w:rsidR="00113C4D" w:rsidRPr="00057E31" w:rsidRDefault="00113C4D" w:rsidP="005810B9">
                    <w:pPr>
                      <w:pStyle w:val="MarginalHeadline"/>
                    </w:pPr>
                    <w:r>
                      <w:t>Covestro AG</w:t>
                    </w:r>
                  </w:p>
                  <w:p w14:paraId="3CA3396C" w14:textId="77777777" w:rsidR="00113C4D" w:rsidRPr="00057E31" w:rsidRDefault="00113C4D" w:rsidP="00670E26">
                    <w:pPr>
                      <w:pStyle w:val="MarginalGrey"/>
                    </w:pPr>
                    <w:r>
                      <w:t>Communications</w:t>
                    </w:r>
                  </w:p>
                  <w:p w14:paraId="5CDEC38B" w14:textId="77777777" w:rsidR="00113C4D" w:rsidRPr="00D101B4" w:rsidRDefault="00113C4D" w:rsidP="00670E26">
                    <w:pPr>
                      <w:pStyle w:val="MarginalGrey"/>
                    </w:pPr>
                    <w:r>
                      <w:t>51365 Leverkusen, Germany</w:t>
                    </w:r>
                  </w:p>
                  <w:p w14:paraId="69008722" w14:textId="77777777" w:rsidR="00113C4D" w:rsidRPr="005901C0" w:rsidRDefault="00113C4D" w:rsidP="00670E26">
                    <w:pPr>
                      <w:pStyle w:val="MarginalGrey"/>
                    </w:pPr>
                  </w:p>
                  <w:p w14:paraId="544D02CF" w14:textId="77777777" w:rsidR="0098005C" w:rsidRDefault="0098005C" w:rsidP="0098005C">
                    <w:pPr>
                      <w:pStyle w:val="MarginalSubheadline"/>
                    </w:pPr>
                    <w:r>
                      <w:t>Contact</w:t>
                    </w:r>
                  </w:p>
                  <w:p w14:paraId="2971A8C6" w14:textId="77777777" w:rsidR="0098005C" w:rsidRPr="000D6590" w:rsidRDefault="0098005C" w:rsidP="0098005C">
                    <w:pPr>
                      <w:pStyle w:val="MarginalGrey"/>
                    </w:pPr>
                    <w:r>
                      <w:t>Przemyslaw Jedrysik</w:t>
                    </w:r>
                  </w:p>
                  <w:p w14:paraId="08648B26" w14:textId="77777777" w:rsidR="0098005C" w:rsidRPr="000D6590" w:rsidRDefault="0098005C" w:rsidP="0098005C">
                    <w:pPr>
                      <w:pStyle w:val="MarginalSubheadline"/>
                    </w:pPr>
                    <w:r>
                      <w:t>Telephone</w:t>
                    </w:r>
                  </w:p>
                  <w:p w14:paraId="143AF4C5" w14:textId="77777777" w:rsidR="0098005C" w:rsidRPr="000D6590" w:rsidRDefault="0098005C" w:rsidP="0098005C">
                    <w:pPr>
                      <w:pStyle w:val="MarginalGrey"/>
                    </w:pPr>
                    <w:r>
                      <w:rPr>
                        <w:sz w:val="14"/>
                      </w:rPr>
                      <w:t>+</w:t>
                    </w:r>
                    <w:r>
                      <w:t>49 214 6009 7861</w:t>
                    </w:r>
                  </w:p>
                  <w:p w14:paraId="34CCD361" w14:textId="77777777" w:rsidR="0098005C" w:rsidRPr="00E663D9" w:rsidRDefault="0098005C" w:rsidP="0098005C">
                    <w:pPr>
                      <w:pStyle w:val="MarginalSubheadline"/>
                    </w:pPr>
                    <w:r>
                      <w:t>E-mail</w:t>
                    </w:r>
                  </w:p>
                  <w:p w14:paraId="30D5F15A" w14:textId="77777777" w:rsidR="0098005C" w:rsidRPr="00442A31" w:rsidRDefault="0098005C" w:rsidP="0098005C">
                    <w:pPr>
                      <w:pStyle w:val="MarginalGrey"/>
                    </w:pPr>
                    <w:r w:rsidRPr="00442A31">
                      <w:t>Przemyslaw.Jedrysik@covestro.com</w:t>
                    </w:r>
                  </w:p>
                  <w:p w14:paraId="1A98DD9E" w14:textId="77777777" w:rsidR="00113C4D" w:rsidRPr="00442A31" w:rsidRDefault="00113C4D" w:rsidP="00670E26">
                    <w:pPr>
                      <w:pStyle w:val="MarginalGrey"/>
                    </w:pPr>
                  </w:p>
                  <w:p w14:paraId="757ABAA8" w14:textId="77777777" w:rsidR="00113C4D" w:rsidRPr="00442A31" w:rsidRDefault="00113C4D" w:rsidP="00670E26">
                    <w:pPr>
                      <w:pStyle w:val="MarginalSubheadline"/>
                    </w:pPr>
                    <w:r w:rsidRPr="00442A31">
                      <w:t>Contact</w:t>
                    </w:r>
                  </w:p>
                  <w:p w14:paraId="0057AB15" w14:textId="77777777" w:rsidR="0003644D" w:rsidRPr="00442A31" w:rsidRDefault="0098005C" w:rsidP="0003644D">
                    <w:pPr>
                      <w:pStyle w:val="MarginalGrey"/>
                    </w:pPr>
                    <w:r w:rsidRPr="00442A31">
                      <w:t>Petra Schäfer</w:t>
                    </w:r>
                  </w:p>
                  <w:p w14:paraId="3E4AF568" w14:textId="77777777" w:rsidR="0003644D" w:rsidRPr="000D6590" w:rsidRDefault="0003644D" w:rsidP="0003644D">
                    <w:pPr>
                      <w:pStyle w:val="MarginalSubheadline"/>
                    </w:pPr>
                    <w:r>
                      <w:t>Telephone</w:t>
                    </w:r>
                  </w:p>
                  <w:p w14:paraId="5CB57A23" w14:textId="77777777" w:rsidR="0003644D" w:rsidRPr="000D6590" w:rsidRDefault="0003644D" w:rsidP="0003644D">
                    <w:pPr>
                      <w:pStyle w:val="MarginalGrey"/>
                    </w:pPr>
                    <w:r>
                      <w:rPr>
                        <w:sz w:val="14"/>
                      </w:rPr>
                      <w:t>+</w:t>
                    </w:r>
                    <w:r>
                      <w:t>49 214 6009 6332</w:t>
                    </w:r>
                  </w:p>
                  <w:p w14:paraId="391B7365" w14:textId="77777777" w:rsidR="0003644D" w:rsidRPr="00E663D9" w:rsidRDefault="0003644D" w:rsidP="0003644D">
                    <w:pPr>
                      <w:pStyle w:val="MarginalSubheadline"/>
                    </w:pPr>
                    <w:r>
                      <w:t>E-mail</w:t>
                    </w:r>
                  </w:p>
                  <w:p w14:paraId="6D26CBFF" w14:textId="77777777" w:rsidR="00C60022" w:rsidRPr="000D6590" w:rsidRDefault="0098005C" w:rsidP="00C60022">
                    <w:pPr>
                      <w:pStyle w:val="MarginalGrey"/>
                    </w:pPr>
                    <w:r>
                      <w:t>petra.schaefer@covestro.com</w:t>
                    </w:r>
                  </w:p>
                  <w:p w14:paraId="046CDB78" w14:textId="77777777" w:rsidR="00C60022" w:rsidRPr="005901C0" w:rsidRDefault="00C60022" w:rsidP="00670E26">
                    <w:pPr>
                      <w:pStyle w:val="MarginalSubheadline"/>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388E4C95"/>
    <w:multiLevelType w:val="hybridMultilevel"/>
    <w:tmpl w:val="4DF8B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124596"/>
    <w:multiLevelType w:val="hybridMultilevel"/>
    <w:tmpl w:val="B6265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7C3121"/>
    <w:multiLevelType w:val="hybridMultilevel"/>
    <w:tmpl w:val="04802514"/>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3B82C6E"/>
    <w:multiLevelType w:val="hybridMultilevel"/>
    <w:tmpl w:val="8ECEDDAC"/>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85454B"/>
    <w:multiLevelType w:val="hybridMultilevel"/>
    <w:tmpl w:val="1366ADE2"/>
    <w:lvl w:ilvl="0" w:tplc="55C02176">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1E7"/>
    <w:rsid w:val="00004B45"/>
    <w:rsid w:val="00013985"/>
    <w:rsid w:val="000158AA"/>
    <w:rsid w:val="00020437"/>
    <w:rsid w:val="000227E9"/>
    <w:rsid w:val="000239B4"/>
    <w:rsid w:val="0003644D"/>
    <w:rsid w:val="000448F3"/>
    <w:rsid w:val="00050EAD"/>
    <w:rsid w:val="0005163C"/>
    <w:rsid w:val="00057E31"/>
    <w:rsid w:val="00064D63"/>
    <w:rsid w:val="00074B65"/>
    <w:rsid w:val="00074DC5"/>
    <w:rsid w:val="00076FED"/>
    <w:rsid w:val="000775D0"/>
    <w:rsid w:val="0008315B"/>
    <w:rsid w:val="00085F89"/>
    <w:rsid w:val="00087D4B"/>
    <w:rsid w:val="0009521C"/>
    <w:rsid w:val="000A0670"/>
    <w:rsid w:val="000A5855"/>
    <w:rsid w:val="000A5C70"/>
    <w:rsid w:val="000B04F1"/>
    <w:rsid w:val="000B516A"/>
    <w:rsid w:val="000C23E8"/>
    <w:rsid w:val="000D06DB"/>
    <w:rsid w:val="000D0A49"/>
    <w:rsid w:val="000D6590"/>
    <w:rsid w:val="000E2848"/>
    <w:rsid w:val="000E49E6"/>
    <w:rsid w:val="000E54B3"/>
    <w:rsid w:val="000E5DA0"/>
    <w:rsid w:val="000E7757"/>
    <w:rsid w:val="000F0027"/>
    <w:rsid w:val="000F06EF"/>
    <w:rsid w:val="000F51EE"/>
    <w:rsid w:val="00103257"/>
    <w:rsid w:val="00105F66"/>
    <w:rsid w:val="00106178"/>
    <w:rsid w:val="001122BC"/>
    <w:rsid w:val="00113C4D"/>
    <w:rsid w:val="00117E89"/>
    <w:rsid w:val="00123A90"/>
    <w:rsid w:val="00124CC4"/>
    <w:rsid w:val="0012764A"/>
    <w:rsid w:val="00134043"/>
    <w:rsid w:val="00143D7F"/>
    <w:rsid w:val="00150776"/>
    <w:rsid w:val="0015231E"/>
    <w:rsid w:val="00153931"/>
    <w:rsid w:val="00161F96"/>
    <w:rsid w:val="00162408"/>
    <w:rsid w:val="00162CED"/>
    <w:rsid w:val="00163F6F"/>
    <w:rsid w:val="00171BB8"/>
    <w:rsid w:val="00175FAF"/>
    <w:rsid w:val="001768BE"/>
    <w:rsid w:val="001801BE"/>
    <w:rsid w:val="001825DD"/>
    <w:rsid w:val="00185164"/>
    <w:rsid w:val="0018643B"/>
    <w:rsid w:val="001905CD"/>
    <w:rsid w:val="00196810"/>
    <w:rsid w:val="001970BA"/>
    <w:rsid w:val="001A30CD"/>
    <w:rsid w:val="001A638A"/>
    <w:rsid w:val="001A696D"/>
    <w:rsid w:val="001A6C21"/>
    <w:rsid w:val="001B4F47"/>
    <w:rsid w:val="001C7F9D"/>
    <w:rsid w:val="001D2F4A"/>
    <w:rsid w:val="001D4518"/>
    <w:rsid w:val="001E533F"/>
    <w:rsid w:val="001E57C3"/>
    <w:rsid w:val="001E7E76"/>
    <w:rsid w:val="001F13D6"/>
    <w:rsid w:val="001F31D5"/>
    <w:rsid w:val="001F673F"/>
    <w:rsid w:val="00205564"/>
    <w:rsid w:val="00212B98"/>
    <w:rsid w:val="00215AE5"/>
    <w:rsid w:val="0021719F"/>
    <w:rsid w:val="00217AC4"/>
    <w:rsid w:val="0022668B"/>
    <w:rsid w:val="0022677C"/>
    <w:rsid w:val="0024492C"/>
    <w:rsid w:val="00255890"/>
    <w:rsid w:val="00256EE5"/>
    <w:rsid w:val="002611FB"/>
    <w:rsid w:val="00263495"/>
    <w:rsid w:val="00265D94"/>
    <w:rsid w:val="00271F34"/>
    <w:rsid w:val="00272B37"/>
    <w:rsid w:val="0027309D"/>
    <w:rsid w:val="00276497"/>
    <w:rsid w:val="002766B7"/>
    <w:rsid w:val="00285805"/>
    <w:rsid w:val="002976B7"/>
    <w:rsid w:val="002A2FC6"/>
    <w:rsid w:val="002A72A9"/>
    <w:rsid w:val="002B0ABA"/>
    <w:rsid w:val="002B2988"/>
    <w:rsid w:val="002B42C1"/>
    <w:rsid w:val="002B4B6B"/>
    <w:rsid w:val="002B51D4"/>
    <w:rsid w:val="002B7933"/>
    <w:rsid w:val="002B7CA8"/>
    <w:rsid w:val="002C036E"/>
    <w:rsid w:val="002C35B8"/>
    <w:rsid w:val="002D16E4"/>
    <w:rsid w:val="002D23BA"/>
    <w:rsid w:val="002D7E16"/>
    <w:rsid w:val="002E0E01"/>
    <w:rsid w:val="002E4ED7"/>
    <w:rsid w:val="002F167B"/>
    <w:rsid w:val="002F1BEC"/>
    <w:rsid w:val="002F1CCE"/>
    <w:rsid w:val="002F5BFD"/>
    <w:rsid w:val="002F745E"/>
    <w:rsid w:val="00302C7E"/>
    <w:rsid w:val="00303A5F"/>
    <w:rsid w:val="00313282"/>
    <w:rsid w:val="003139A3"/>
    <w:rsid w:val="0031458D"/>
    <w:rsid w:val="0031549A"/>
    <w:rsid w:val="003165FC"/>
    <w:rsid w:val="00316FEB"/>
    <w:rsid w:val="0033066B"/>
    <w:rsid w:val="0033106F"/>
    <w:rsid w:val="00331F93"/>
    <w:rsid w:val="00337AE1"/>
    <w:rsid w:val="00344FE1"/>
    <w:rsid w:val="00347E80"/>
    <w:rsid w:val="00363E28"/>
    <w:rsid w:val="00364CDD"/>
    <w:rsid w:val="0037134C"/>
    <w:rsid w:val="00371BCC"/>
    <w:rsid w:val="00375F1E"/>
    <w:rsid w:val="0038528A"/>
    <w:rsid w:val="00385526"/>
    <w:rsid w:val="00397180"/>
    <w:rsid w:val="00397991"/>
    <w:rsid w:val="003A34BC"/>
    <w:rsid w:val="003A7B52"/>
    <w:rsid w:val="003B0C83"/>
    <w:rsid w:val="003B6540"/>
    <w:rsid w:val="003C071B"/>
    <w:rsid w:val="003C3736"/>
    <w:rsid w:val="003C67DA"/>
    <w:rsid w:val="003C7AD1"/>
    <w:rsid w:val="003D0CDC"/>
    <w:rsid w:val="003E36D0"/>
    <w:rsid w:val="003E60BB"/>
    <w:rsid w:val="003E7FF8"/>
    <w:rsid w:val="003F73A1"/>
    <w:rsid w:val="00400C2D"/>
    <w:rsid w:val="00413246"/>
    <w:rsid w:val="00415907"/>
    <w:rsid w:val="00427ED0"/>
    <w:rsid w:val="00435457"/>
    <w:rsid w:val="0043678D"/>
    <w:rsid w:val="00436969"/>
    <w:rsid w:val="00436B61"/>
    <w:rsid w:val="0043799D"/>
    <w:rsid w:val="00440CFC"/>
    <w:rsid w:val="00442A31"/>
    <w:rsid w:val="00443506"/>
    <w:rsid w:val="004444E9"/>
    <w:rsid w:val="00450406"/>
    <w:rsid w:val="00452ECD"/>
    <w:rsid w:val="004538AA"/>
    <w:rsid w:val="0045400A"/>
    <w:rsid w:val="00457C55"/>
    <w:rsid w:val="00462A86"/>
    <w:rsid w:val="00475EED"/>
    <w:rsid w:val="00476169"/>
    <w:rsid w:val="00485A85"/>
    <w:rsid w:val="00490B32"/>
    <w:rsid w:val="00491FCC"/>
    <w:rsid w:val="004A7944"/>
    <w:rsid w:val="004B2991"/>
    <w:rsid w:val="004B59F2"/>
    <w:rsid w:val="004B68AA"/>
    <w:rsid w:val="004C3D58"/>
    <w:rsid w:val="004D0142"/>
    <w:rsid w:val="004D1264"/>
    <w:rsid w:val="004D44C9"/>
    <w:rsid w:val="004D5A5C"/>
    <w:rsid w:val="004E6229"/>
    <w:rsid w:val="00507E68"/>
    <w:rsid w:val="00515107"/>
    <w:rsid w:val="00517DC5"/>
    <w:rsid w:val="0052202A"/>
    <w:rsid w:val="00524FE3"/>
    <w:rsid w:val="00526916"/>
    <w:rsid w:val="00531AAD"/>
    <w:rsid w:val="00534805"/>
    <w:rsid w:val="005370FE"/>
    <w:rsid w:val="005421C3"/>
    <w:rsid w:val="00543C68"/>
    <w:rsid w:val="00546259"/>
    <w:rsid w:val="00551F40"/>
    <w:rsid w:val="0055758B"/>
    <w:rsid w:val="00562695"/>
    <w:rsid w:val="00564E2B"/>
    <w:rsid w:val="00571F9E"/>
    <w:rsid w:val="00572F78"/>
    <w:rsid w:val="005810B9"/>
    <w:rsid w:val="0058784B"/>
    <w:rsid w:val="005901C0"/>
    <w:rsid w:val="005B39CC"/>
    <w:rsid w:val="005C34FD"/>
    <w:rsid w:val="005D0B91"/>
    <w:rsid w:val="005D1361"/>
    <w:rsid w:val="005D68EF"/>
    <w:rsid w:val="005E4BEB"/>
    <w:rsid w:val="005E7610"/>
    <w:rsid w:val="005F31A6"/>
    <w:rsid w:val="005F41C6"/>
    <w:rsid w:val="00611917"/>
    <w:rsid w:val="00624B5F"/>
    <w:rsid w:val="00641A60"/>
    <w:rsid w:val="006517A6"/>
    <w:rsid w:val="00653CDC"/>
    <w:rsid w:val="00657C9F"/>
    <w:rsid w:val="0066004A"/>
    <w:rsid w:val="00664588"/>
    <w:rsid w:val="00670E26"/>
    <w:rsid w:val="006724F8"/>
    <w:rsid w:val="0069377A"/>
    <w:rsid w:val="006B0AAE"/>
    <w:rsid w:val="006B3C5B"/>
    <w:rsid w:val="006C1FFF"/>
    <w:rsid w:val="006C3AF9"/>
    <w:rsid w:val="006D3E0C"/>
    <w:rsid w:val="006D52F5"/>
    <w:rsid w:val="006E2E08"/>
    <w:rsid w:val="006E3BFF"/>
    <w:rsid w:val="00713937"/>
    <w:rsid w:val="00715731"/>
    <w:rsid w:val="00720381"/>
    <w:rsid w:val="00722E79"/>
    <w:rsid w:val="00727E70"/>
    <w:rsid w:val="0073062C"/>
    <w:rsid w:val="00732260"/>
    <w:rsid w:val="007347CF"/>
    <w:rsid w:val="00737FC4"/>
    <w:rsid w:val="00740D94"/>
    <w:rsid w:val="00743E95"/>
    <w:rsid w:val="00747C3E"/>
    <w:rsid w:val="00754714"/>
    <w:rsid w:val="007551A7"/>
    <w:rsid w:val="00761359"/>
    <w:rsid w:val="00766850"/>
    <w:rsid w:val="00766CFF"/>
    <w:rsid w:val="007673DC"/>
    <w:rsid w:val="00773FD0"/>
    <w:rsid w:val="007749C1"/>
    <w:rsid w:val="00777A33"/>
    <w:rsid w:val="00777CF5"/>
    <w:rsid w:val="00781A95"/>
    <w:rsid w:val="00781ECB"/>
    <w:rsid w:val="00783BE3"/>
    <w:rsid w:val="00784B3D"/>
    <w:rsid w:val="00784BB0"/>
    <w:rsid w:val="00794CEE"/>
    <w:rsid w:val="007A3FCF"/>
    <w:rsid w:val="007A4107"/>
    <w:rsid w:val="007B0CDD"/>
    <w:rsid w:val="007B3862"/>
    <w:rsid w:val="007C0DCC"/>
    <w:rsid w:val="007C56A9"/>
    <w:rsid w:val="007D3CF4"/>
    <w:rsid w:val="007D46FF"/>
    <w:rsid w:val="007D4722"/>
    <w:rsid w:val="007D7938"/>
    <w:rsid w:val="007E4394"/>
    <w:rsid w:val="007F071C"/>
    <w:rsid w:val="007F0A04"/>
    <w:rsid w:val="007F268F"/>
    <w:rsid w:val="007F59DA"/>
    <w:rsid w:val="00805630"/>
    <w:rsid w:val="00824BD7"/>
    <w:rsid w:val="008317F6"/>
    <w:rsid w:val="008413D0"/>
    <w:rsid w:val="00841507"/>
    <w:rsid w:val="00841A7A"/>
    <w:rsid w:val="00843BF0"/>
    <w:rsid w:val="00845AAD"/>
    <w:rsid w:val="00845EAC"/>
    <w:rsid w:val="00847C32"/>
    <w:rsid w:val="00850CD0"/>
    <w:rsid w:val="008517F1"/>
    <w:rsid w:val="00856C48"/>
    <w:rsid w:val="00862E30"/>
    <w:rsid w:val="00882652"/>
    <w:rsid w:val="00892FBA"/>
    <w:rsid w:val="008A4F91"/>
    <w:rsid w:val="008A6ECF"/>
    <w:rsid w:val="008B061D"/>
    <w:rsid w:val="008C0CDD"/>
    <w:rsid w:val="008D13D0"/>
    <w:rsid w:val="008D1F1A"/>
    <w:rsid w:val="008E124C"/>
    <w:rsid w:val="008E26C3"/>
    <w:rsid w:val="008E3463"/>
    <w:rsid w:val="008E40BA"/>
    <w:rsid w:val="008F2EBF"/>
    <w:rsid w:val="00903143"/>
    <w:rsid w:val="009048B9"/>
    <w:rsid w:val="009134C5"/>
    <w:rsid w:val="00915C16"/>
    <w:rsid w:val="0094363A"/>
    <w:rsid w:val="00950177"/>
    <w:rsid w:val="009517A4"/>
    <w:rsid w:val="009524A6"/>
    <w:rsid w:val="00955443"/>
    <w:rsid w:val="009619FF"/>
    <w:rsid w:val="009647FA"/>
    <w:rsid w:val="009665C5"/>
    <w:rsid w:val="0096787A"/>
    <w:rsid w:val="0098005C"/>
    <w:rsid w:val="00980844"/>
    <w:rsid w:val="00981306"/>
    <w:rsid w:val="00987A40"/>
    <w:rsid w:val="00997419"/>
    <w:rsid w:val="009D2330"/>
    <w:rsid w:val="009D60D6"/>
    <w:rsid w:val="009F4FD6"/>
    <w:rsid w:val="009F7CEE"/>
    <w:rsid w:val="00A01AD5"/>
    <w:rsid w:val="00A0703D"/>
    <w:rsid w:val="00A07EF0"/>
    <w:rsid w:val="00A101FA"/>
    <w:rsid w:val="00A136BD"/>
    <w:rsid w:val="00A177F1"/>
    <w:rsid w:val="00A17C69"/>
    <w:rsid w:val="00A3194B"/>
    <w:rsid w:val="00A32A49"/>
    <w:rsid w:val="00A33989"/>
    <w:rsid w:val="00A33D57"/>
    <w:rsid w:val="00A40FA5"/>
    <w:rsid w:val="00A420BB"/>
    <w:rsid w:val="00A546C8"/>
    <w:rsid w:val="00A57ACA"/>
    <w:rsid w:val="00A61D91"/>
    <w:rsid w:val="00A623AC"/>
    <w:rsid w:val="00A64579"/>
    <w:rsid w:val="00A67F6B"/>
    <w:rsid w:val="00A73F4F"/>
    <w:rsid w:val="00A83E60"/>
    <w:rsid w:val="00A86CFB"/>
    <w:rsid w:val="00A906FC"/>
    <w:rsid w:val="00A90F3A"/>
    <w:rsid w:val="00A922CB"/>
    <w:rsid w:val="00A927B3"/>
    <w:rsid w:val="00A96A4A"/>
    <w:rsid w:val="00AA400A"/>
    <w:rsid w:val="00AA5725"/>
    <w:rsid w:val="00AB0F90"/>
    <w:rsid w:val="00AC143C"/>
    <w:rsid w:val="00AC3230"/>
    <w:rsid w:val="00AC47B7"/>
    <w:rsid w:val="00AD1710"/>
    <w:rsid w:val="00AD180C"/>
    <w:rsid w:val="00AD688A"/>
    <w:rsid w:val="00AE02FB"/>
    <w:rsid w:val="00AE0C3D"/>
    <w:rsid w:val="00AE1B83"/>
    <w:rsid w:val="00AE4D6C"/>
    <w:rsid w:val="00AF03A0"/>
    <w:rsid w:val="00AF2A8F"/>
    <w:rsid w:val="00AF73DD"/>
    <w:rsid w:val="00AF7F35"/>
    <w:rsid w:val="00B01CE8"/>
    <w:rsid w:val="00B0357E"/>
    <w:rsid w:val="00B06511"/>
    <w:rsid w:val="00B07207"/>
    <w:rsid w:val="00B12144"/>
    <w:rsid w:val="00B15070"/>
    <w:rsid w:val="00B153A3"/>
    <w:rsid w:val="00B17D29"/>
    <w:rsid w:val="00B271EE"/>
    <w:rsid w:val="00B35386"/>
    <w:rsid w:val="00B4792A"/>
    <w:rsid w:val="00B51CB1"/>
    <w:rsid w:val="00B6137C"/>
    <w:rsid w:val="00B8318E"/>
    <w:rsid w:val="00B839DC"/>
    <w:rsid w:val="00B973BB"/>
    <w:rsid w:val="00BA7F8E"/>
    <w:rsid w:val="00BB58E4"/>
    <w:rsid w:val="00BB6FB9"/>
    <w:rsid w:val="00BC7B6D"/>
    <w:rsid w:val="00BD6BC4"/>
    <w:rsid w:val="00BE6803"/>
    <w:rsid w:val="00BE7748"/>
    <w:rsid w:val="00BE7DF4"/>
    <w:rsid w:val="00BF1810"/>
    <w:rsid w:val="00C05735"/>
    <w:rsid w:val="00C13E12"/>
    <w:rsid w:val="00C14FE6"/>
    <w:rsid w:val="00C15319"/>
    <w:rsid w:val="00C16562"/>
    <w:rsid w:val="00C172C5"/>
    <w:rsid w:val="00C20408"/>
    <w:rsid w:val="00C26A6F"/>
    <w:rsid w:val="00C2767B"/>
    <w:rsid w:val="00C319CD"/>
    <w:rsid w:val="00C32B3D"/>
    <w:rsid w:val="00C36F7E"/>
    <w:rsid w:val="00C412D1"/>
    <w:rsid w:val="00C44191"/>
    <w:rsid w:val="00C52EA2"/>
    <w:rsid w:val="00C53724"/>
    <w:rsid w:val="00C54CA6"/>
    <w:rsid w:val="00C553E7"/>
    <w:rsid w:val="00C60022"/>
    <w:rsid w:val="00C65E4B"/>
    <w:rsid w:val="00C66CF8"/>
    <w:rsid w:val="00C678CB"/>
    <w:rsid w:val="00C727A1"/>
    <w:rsid w:val="00C7354E"/>
    <w:rsid w:val="00C74FB9"/>
    <w:rsid w:val="00C80D9C"/>
    <w:rsid w:val="00C83705"/>
    <w:rsid w:val="00C84D5F"/>
    <w:rsid w:val="00C85CD0"/>
    <w:rsid w:val="00C86519"/>
    <w:rsid w:val="00C9256B"/>
    <w:rsid w:val="00C94D41"/>
    <w:rsid w:val="00CA0645"/>
    <w:rsid w:val="00CA705B"/>
    <w:rsid w:val="00CB4912"/>
    <w:rsid w:val="00CB5CC6"/>
    <w:rsid w:val="00CC6A4A"/>
    <w:rsid w:val="00CC73C3"/>
    <w:rsid w:val="00CD6097"/>
    <w:rsid w:val="00CE1A4B"/>
    <w:rsid w:val="00CE1D96"/>
    <w:rsid w:val="00CF0530"/>
    <w:rsid w:val="00CF3503"/>
    <w:rsid w:val="00CF51AB"/>
    <w:rsid w:val="00CF56E3"/>
    <w:rsid w:val="00CF7F49"/>
    <w:rsid w:val="00D04345"/>
    <w:rsid w:val="00D0636E"/>
    <w:rsid w:val="00D101B4"/>
    <w:rsid w:val="00D10279"/>
    <w:rsid w:val="00D1052E"/>
    <w:rsid w:val="00D1215A"/>
    <w:rsid w:val="00D13BD2"/>
    <w:rsid w:val="00D22099"/>
    <w:rsid w:val="00D25F38"/>
    <w:rsid w:val="00D335CD"/>
    <w:rsid w:val="00D33830"/>
    <w:rsid w:val="00D34AAD"/>
    <w:rsid w:val="00D45BF1"/>
    <w:rsid w:val="00D45F72"/>
    <w:rsid w:val="00D47D38"/>
    <w:rsid w:val="00D50E33"/>
    <w:rsid w:val="00D52576"/>
    <w:rsid w:val="00D550CD"/>
    <w:rsid w:val="00D55540"/>
    <w:rsid w:val="00D67291"/>
    <w:rsid w:val="00D71C0A"/>
    <w:rsid w:val="00D8154D"/>
    <w:rsid w:val="00D86344"/>
    <w:rsid w:val="00D875C1"/>
    <w:rsid w:val="00D91352"/>
    <w:rsid w:val="00D97B45"/>
    <w:rsid w:val="00DA0017"/>
    <w:rsid w:val="00DA0C05"/>
    <w:rsid w:val="00DA1ABC"/>
    <w:rsid w:val="00DA1C9F"/>
    <w:rsid w:val="00DA6660"/>
    <w:rsid w:val="00DA7800"/>
    <w:rsid w:val="00DB0702"/>
    <w:rsid w:val="00DB4BA2"/>
    <w:rsid w:val="00DB5D07"/>
    <w:rsid w:val="00DB6E27"/>
    <w:rsid w:val="00DC38EC"/>
    <w:rsid w:val="00DC656B"/>
    <w:rsid w:val="00DC6734"/>
    <w:rsid w:val="00DC685A"/>
    <w:rsid w:val="00DD0CB5"/>
    <w:rsid w:val="00DE15E6"/>
    <w:rsid w:val="00DE2374"/>
    <w:rsid w:val="00DE3DF6"/>
    <w:rsid w:val="00DE6E23"/>
    <w:rsid w:val="00DE6F8F"/>
    <w:rsid w:val="00DF1725"/>
    <w:rsid w:val="00DF66EE"/>
    <w:rsid w:val="00E0265C"/>
    <w:rsid w:val="00E0361B"/>
    <w:rsid w:val="00E20BC3"/>
    <w:rsid w:val="00E24038"/>
    <w:rsid w:val="00E3027C"/>
    <w:rsid w:val="00E32500"/>
    <w:rsid w:val="00E329BC"/>
    <w:rsid w:val="00E33909"/>
    <w:rsid w:val="00E34BF7"/>
    <w:rsid w:val="00E36754"/>
    <w:rsid w:val="00E42209"/>
    <w:rsid w:val="00E50B96"/>
    <w:rsid w:val="00E522D2"/>
    <w:rsid w:val="00E577B9"/>
    <w:rsid w:val="00E606EC"/>
    <w:rsid w:val="00E610A8"/>
    <w:rsid w:val="00E62F1E"/>
    <w:rsid w:val="00E6434E"/>
    <w:rsid w:val="00E64D48"/>
    <w:rsid w:val="00E6538A"/>
    <w:rsid w:val="00E6581C"/>
    <w:rsid w:val="00E663D9"/>
    <w:rsid w:val="00E663E0"/>
    <w:rsid w:val="00E72908"/>
    <w:rsid w:val="00E81B15"/>
    <w:rsid w:val="00E8342F"/>
    <w:rsid w:val="00E83BAB"/>
    <w:rsid w:val="00E83D6D"/>
    <w:rsid w:val="00E9145E"/>
    <w:rsid w:val="00E91DBC"/>
    <w:rsid w:val="00E92FD4"/>
    <w:rsid w:val="00EA0D60"/>
    <w:rsid w:val="00EA1559"/>
    <w:rsid w:val="00EA1D4D"/>
    <w:rsid w:val="00EA21CD"/>
    <w:rsid w:val="00EA53E3"/>
    <w:rsid w:val="00EB12DB"/>
    <w:rsid w:val="00EB4B33"/>
    <w:rsid w:val="00ED4B8C"/>
    <w:rsid w:val="00ED6A1D"/>
    <w:rsid w:val="00EE427B"/>
    <w:rsid w:val="00EE5D21"/>
    <w:rsid w:val="00EE714C"/>
    <w:rsid w:val="00EF16C9"/>
    <w:rsid w:val="00EF2EBA"/>
    <w:rsid w:val="00EF4074"/>
    <w:rsid w:val="00EF47BE"/>
    <w:rsid w:val="00F00847"/>
    <w:rsid w:val="00F01F52"/>
    <w:rsid w:val="00F11E27"/>
    <w:rsid w:val="00F158CE"/>
    <w:rsid w:val="00F1794C"/>
    <w:rsid w:val="00F23389"/>
    <w:rsid w:val="00F24302"/>
    <w:rsid w:val="00F2669E"/>
    <w:rsid w:val="00F34F97"/>
    <w:rsid w:val="00F351EE"/>
    <w:rsid w:val="00F45DD6"/>
    <w:rsid w:val="00F53A16"/>
    <w:rsid w:val="00F55F45"/>
    <w:rsid w:val="00F56A35"/>
    <w:rsid w:val="00F6198B"/>
    <w:rsid w:val="00F6268C"/>
    <w:rsid w:val="00F634D1"/>
    <w:rsid w:val="00F63720"/>
    <w:rsid w:val="00F66633"/>
    <w:rsid w:val="00F669FE"/>
    <w:rsid w:val="00F8068C"/>
    <w:rsid w:val="00F82035"/>
    <w:rsid w:val="00F82E77"/>
    <w:rsid w:val="00F8491F"/>
    <w:rsid w:val="00F859C5"/>
    <w:rsid w:val="00F97CE8"/>
    <w:rsid w:val="00FA1C11"/>
    <w:rsid w:val="00FA6DA6"/>
    <w:rsid w:val="00FA7A5F"/>
    <w:rsid w:val="00FB1C1E"/>
    <w:rsid w:val="00FC07F1"/>
    <w:rsid w:val="00FC0965"/>
    <w:rsid w:val="00FD10B7"/>
    <w:rsid w:val="00FD15AB"/>
    <w:rsid w:val="00FD6F85"/>
    <w:rsid w:val="00FE0556"/>
    <w:rsid w:val="00FE0D06"/>
    <w:rsid w:val="00FF609E"/>
    <w:rsid w:val="014A64E4"/>
    <w:rsid w:val="04C1FF19"/>
    <w:rsid w:val="054C8374"/>
    <w:rsid w:val="05903B5E"/>
    <w:rsid w:val="064DC298"/>
    <w:rsid w:val="0695493D"/>
    <w:rsid w:val="0918DFAF"/>
    <w:rsid w:val="0985635A"/>
    <w:rsid w:val="0C1D160A"/>
    <w:rsid w:val="0C942ACC"/>
    <w:rsid w:val="0F3B8E6F"/>
    <w:rsid w:val="0F811A6A"/>
    <w:rsid w:val="10CDC749"/>
    <w:rsid w:val="10D75ED0"/>
    <w:rsid w:val="130E03DE"/>
    <w:rsid w:val="136F1180"/>
    <w:rsid w:val="13CEC463"/>
    <w:rsid w:val="160A82D6"/>
    <w:rsid w:val="1652AB8B"/>
    <w:rsid w:val="17A65337"/>
    <w:rsid w:val="188E69FE"/>
    <w:rsid w:val="1A302352"/>
    <w:rsid w:val="1BA3195F"/>
    <w:rsid w:val="1BC60AC0"/>
    <w:rsid w:val="1CD66B0D"/>
    <w:rsid w:val="1D2F1C23"/>
    <w:rsid w:val="1D61DB21"/>
    <w:rsid w:val="1DADC27C"/>
    <w:rsid w:val="1E1573BC"/>
    <w:rsid w:val="1EA1856F"/>
    <w:rsid w:val="1ECAEC84"/>
    <w:rsid w:val="20997BE3"/>
    <w:rsid w:val="20E10288"/>
    <w:rsid w:val="217FF47B"/>
    <w:rsid w:val="231BC4DC"/>
    <w:rsid w:val="24B7953D"/>
    <w:rsid w:val="2681F7B2"/>
    <w:rsid w:val="275412B9"/>
    <w:rsid w:val="27EF35FF"/>
    <w:rsid w:val="2BE41C10"/>
    <w:rsid w:val="2C706F5D"/>
    <w:rsid w:val="2D7A523B"/>
    <w:rsid w:val="2ED3054C"/>
    <w:rsid w:val="303087D8"/>
    <w:rsid w:val="31577B45"/>
    <w:rsid w:val="3164D57A"/>
    <w:rsid w:val="334213DF"/>
    <w:rsid w:val="37B18214"/>
    <w:rsid w:val="38C218FB"/>
    <w:rsid w:val="3905F43B"/>
    <w:rsid w:val="395510F9"/>
    <w:rsid w:val="3B56C4F8"/>
    <w:rsid w:val="3BEDBFC8"/>
    <w:rsid w:val="406081E9"/>
    <w:rsid w:val="414C5756"/>
    <w:rsid w:val="41FC524A"/>
    <w:rsid w:val="427361EA"/>
    <w:rsid w:val="4298B944"/>
    <w:rsid w:val="43441BF4"/>
    <w:rsid w:val="43D68DD5"/>
    <w:rsid w:val="462FD55B"/>
    <w:rsid w:val="476FB17F"/>
    <w:rsid w:val="477D6DFE"/>
    <w:rsid w:val="48202406"/>
    <w:rsid w:val="4899A16C"/>
    <w:rsid w:val="48C7880B"/>
    <w:rsid w:val="490B81E0"/>
    <w:rsid w:val="49520C66"/>
    <w:rsid w:val="4AEA1E21"/>
    <w:rsid w:val="4C0626F3"/>
    <w:rsid w:val="4C4B1028"/>
    <w:rsid w:val="4E94C845"/>
    <w:rsid w:val="4ED2B5F6"/>
    <w:rsid w:val="4F82B0EA"/>
    <w:rsid w:val="4FE411D6"/>
    <w:rsid w:val="520A56B8"/>
    <w:rsid w:val="52A1294F"/>
    <w:rsid w:val="53EDADBE"/>
    <w:rsid w:val="553C9AA5"/>
    <w:rsid w:val="56397913"/>
    <w:rsid w:val="566B3BF2"/>
    <w:rsid w:val="5691E080"/>
    <w:rsid w:val="56D86B06"/>
    <w:rsid w:val="582DB0E1"/>
    <w:rsid w:val="58707CC1"/>
    <w:rsid w:val="5A54D65E"/>
    <w:rsid w:val="5BAE547B"/>
    <w:rsid w:val="5CA3FFD2"/>
    <w:rsid w:val="5D8FD53F"/>
    <w:rsid w:val="5DA9CF5B"/>
    <w:rsid w:val="5DB80875"/>
    <w:rsid w:val="5DEDAA9B"/>
    <w:rsid w:val="5F90B558"/>
    <w:rsid w:val="5FCB93B2"/>
    <w:rsid w:val="62DD1411"/>
    <w:rsid w:val="634646AB"/>
    <w:rsid w:val="658D6AF3"/>
    <w:rsid w:val="67B5025D"/>
    <w:rsid w:val="67D6A597"/>
    <w:rsid w:val="67DE931D"/>
    <w:rsid w:val="6A1FAEA3"/>
    <w:rsid w:val="6B511239"/>
    <w:rsid w:val="6C561003"/>
    <w:rsid w:val="6C6C54BC"/>
    <w:rsid w:val="6DC2205B"/>
    <w:rsid w:val="6DF1E064"/>
    <w:rsid w:val="6EAC9151"/>
    <w:rsid w:val="6EB015AF"/>
    <w:rsid w:val="6ED49A56"/>
    <w:rsid w:val="72DB5D36"/>
    <w:rsid w:val="7459536D"/>
    <w:rsid w:val="74EFD523"/>
    <w:rsid w:val="75508425"/>
    <w:rsid w:val="773BA078"/>
    <w:rsid w:val="77721E1C"/>
    <w:rsid w:val="77F1081B"/>
    <w:rsid w:val="788728C8"/>
    <w:rsid w:val="79E06145"/>
    <w:rsid w:val="7B6B84FF"/>
    <w:rsid w:val="7BAF603F"/>
    <w:rsid w:val="7C458F3F"/>
    <w:rsid w:val="7DE15FA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6B28B"/>
  <w15:docId w15:val="{FC259AE5-A610-4365-8F87-60928444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D47D38"/>
    <w:rPr>
      <w:sz w:val="16"/>
      <w:szCs w:val="16"/>
    </w:rPr>
  </w:style>
  <w:style w:type="paragraph" w:styleId="Kommentartext">
    <w:name w:val="annotation text"/>
    <w:basedOn w:val="Standard"/>
    <w:link w:val="KommentartextZchn"/>
    <w:uiPriority w:val="99"/>
    <w:unhideWhenUsed/>
    <w:rsid w:val="00D47D38"/>
    <w:pPr>
      <w:spacing w:line="240" w:lineRule="auto"/>
    </w:pPr>
    <w:rPr>
      <w:sz w:val="20"/>
      <w:szCs w:val="20"/>
    </w:rPr>
  </w:style>
  <w:style w:type="character" w:customStyle="1" w:styleId="KommentartextZchn">
    <w:name w:val="Kommentartext Zchn"/>
    <w:basedOn w:val="Absatz-Standardschriftart"/>
    <w:link w:val="Kommentartext"/>
    <w:uiPriority w:val="99"/>
    <w:rsid w:val="00D47D3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452ECD"/>
    <w:rPr>
      <w:b/>
      <w:bCs/>
    </w:rPr>
  </w:style>
  <w:style w:type="character" w:customStyle="1" w:styleId="KommentarthemaZchn">
    <w:name w:val="Kommentarthema Zchn"/>
    <w:basedOn w:val="KommentartextZchn"/>
    <w:link w:val="Kommentarthema"/>
    <w:uiPriority w:val="99"/>
    <w:semiHidden/>
    <w:rsid w:val="00452ECD"/>
    <w:rPr>
      <w:b/>
      <w:bCs/>
      <w:noProof/>
      <w:spacing w:val="-2"/>
      <w:kern w:val="21"/>
      <w:lang w:val="en-US"/>
    </w:rPr>
  </w:style>
  <w:style w:type="character" w:styleId="BesuchterLink">
    <w:name w:val="FollowedHyperlink"/>
    <w:basedOn w:val="Absatz-Standardschriftart"/>
    <w:uiPriority w:val="99"/>
    <w:semiHidden/>
    <w:unhideWhenUsed/>
    <w:rsid w:val="006B3C5B"/>
    <w:rPr>
      <w:color w:val="E6007E" w:themeColor="followedHyperlink"/>
      <w:u w:val="single"/>
    </w:rPr>
  </w:style>
  <w:style w:type="character" w:customStyle="1" w:styleId="NichtaufgelsteErwhnung1">
    <w:name w:val="Nicht aufgelöste Erwähnung1"/>
    <w:basedOn w:val="Absatz-Standardschriftart"/>
    <w:uiPriority w:val="99"/>
    <w:semiHidden/>
    <w:unhideWhenUsed/>
    <w:rsid w:val="00AE4D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A0017"/>
    <w:rPr>
      <w:color w:val="605E5C"/>
      <w:shd w:val="clear" w:color="auto" w:fill="E1DFDD"/>
    </w:rPr>
  </w:style>
  <w:style w:type="character" w:customStyle="1" w:styleId="glossary-highlighting">
    <w:name w:val="glossary-highlighting"/>
    <w:basedOn w:val="Absatz-Standardschriftart"/>
    <w:rsid w:val="00E329BC"/>
  </w:style>
  <w:style w:type="character" w:styleId="Fett">
    <w:name w:val="Strong"/>
    <w:basedOn w:val="Absatz-Standardschriftart"/>
    <w:uiPriority w:val="22"/>
    <w:qFormat/>
    <w:rsid w:val="00450406"/>
    <w:rPr>
      <w:b/>
      <w:bCs/>
    </w:rPr>
  </w:style>
  <w:style w:type="character" w:styleId="NichtaufgelsteErwhnung">
    <w:name w:val="Unresolved Mention"/>
    <w:basedOn w:val="Absatz-Standardschriftart"/>
    <w:uiPriority w:val="99"/>
    <w:semiHidden/>
    <w:unhideWhenUsed/>
    <w:rsid w:val="00D45F72"/>
    <w:rPr>
      <w:color w:val="605E5C"/>
      <w:shd w:val="clear" w:color="auto" w:fill="E1DFDD"/>
    </w:rPr>
  </w:style>
  <w:style w:type="paragraph" w:styleId="berarbeitung">
    <w:name w:val="Revision"/>
    <w:hidden/>
    <w:uiPriority w:val="99"/>
    <w:semiHidden/>
    <w:rsid w:val="00CF56E3"/>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2928">
      <w:bodyDiv w:val="1"/>
      <w:marLeft w:val="0"/>
      <w:marRight w:val="0"/>
      <w:marTop w:val="0"/>
      <w:marBottom w:val="0"/>
      <w:divBdr>
        <w:top w:val="none" w:sz="0" w:space="0" w:color="auto"/>
        <w:left w:val="none" w:sz="0" w:space="0" w:color="auto"/>
        <w:bottom w:val="none" w:sz="0" w:space="0" w:color="auto"/>
        <w:right w:val="none" w:sz="0" w:space="0" w:color="auto"/>
      </w:divBdr>
    </w:div>
    <w:div w:id="347022255">
      <w:bodyDiv w:val="1"/>
      <w:marLeft w:val="0"/>
      <w:marRight w:val="0"/>
      <w:marTop w:val="0"/>
      <w:marBottom w:val="0"/>
      <w:divBdr>
        <w:top w:val="none" w:sz="0" w:space="0" w:color="auto"/>
        <w:left w:val="none" w:sz="0" w:space="0" w:color="auto"/>
        <w:bottom w:val="none" w:sz="0" w:space="0" w:color="auto"/>
        <w:right w:val="none" w:sz="0" w:space="0" w:color="auto"/>
      </w:divBdr>
    </w:div>
    <w:div w:id="573315743">
      <w:bodyDiv w:val="1"/>
      <w:marLeft w:val="0"/>
      <w:marRight w:val="0"/>
      <w:marTop w:val="0"/>
      <w:marBottom w:val="0"/>
      <w:divBdr>
        <w:top w:val="none" w:sz="0" w:space="0" w:color="auto"/>
        <w:left w:val="none" w:sz="0" w:space="0" w:color="auto"/>
        <w:bottom w:val="none" w:sz="0" w:space="0" w:color="auto"/>
        <w:right w:val="none" w:sz="0" w:space="0" w:color="auto"/>
      </w:divBdr>
    </w:div>
    <w:div w:id="59601560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703165436">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0222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prc.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A9ED-27E3-4209-ADA8-AA0821A02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2A113-E53B-4223-B485-AA2A06972771}">
  <ds:schemaRefs>
    <ds:schemaRef ds:uri="http://schemas.microsoft.com/sharepoint/v3/contenttype/forms"/>
  </ds:schemaRefs>
</ds:datastoreItem>
</file>

<file path=customXml/itemProps3.xml><?xml version="1.0" encoding="utf-8"?>
<ds:datastoreItem xmlns:ds="http://schemas.openxmlformats.org/officeDocument/2006/customXml" ds:itemID="{D38089E9-6C7F-4AF2-A8F2-7690A0622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AC2B5-D714-EE42-8782-8CF340AA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5570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Dimitri Buller</cp:lastModifiedBy>
  <cp:revision>6</cp:revision>
  <cp:lastPrinted>2015-08-19T13:51:00Z</cp:lastPrinted>
  <dcterms:created xsi:type="dcterms:W3CDTF">2021-02-03T14:18:00Z</dcterms:created>
  <dcterms:modified xsi:type="dcterms:W3CDTF">2021-02-03T17:16:00Z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