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4ED7" w:rsidRPr="00D67291" w:rsidRDefault="007A4890" w:rsidP="00F1794C">
      <w:pPr>
        <w:spacing w:after="0" w:line="300" w:lineRule="atLeast"/>
      </w:pPr>
      <w:r>
        <w:t xml:space="preserve">Joint project of Covestro, Engel Austria and Dr. Schneider </w:t>
      </w:r>
    </w:p>
    <w:p w:rsidR="00F1794C" w:rsidRPr="00580765" w:rsidRDefault="00F1794C" w:rsidP="00F1794C">
      <w:pPr>
        <w:spacing w:after="0" w:line="300" w:lineRule="atLeast"/>
      </w:pPr>
    </w:p>
    <w:p w:rsidR="00E91DBC" w:rsidRPr="00D67291" w:rsidRDefault="007A4890" w:rsidP="00F1794C">
      <w:pPr>
        <w:spacing w:after="0" w:line="300" w:lineRule="atLeast"/>
        <w:rPr>
          <w:b/>
          <w:sz w:val="30"/>
          <w:szCs w:val="30"/>
        </w:rPr>
      </w:pPr>
      <w:r>
        <w:rPr>
          <w:b/>
          <w:sz w:val="30"/>
          <w:szCs w:val="30"/>
        </w:rPr>
        <w:t>Modular table concept for the car of the future</w:t>
      </w:r>
    </w:p>
    <w:p w:rsidR="00F1794C" w:rsidRPr="00580765" w:rsidRDefault="00F1794C" w:rsidP="00F1794C">
      <w:pPr>
        <w:spacing w:after="0" w:line="300" w:lineRule="atLeast"/>
      </w:pPr>
    </w:p>
    <w:p w:rsidR="002D26BF" w:rsidRDefault="008D1C97" w:rsidP="004E6229">
      <w:pPr>
        <w:spacing w:after="0" w:line="300" w:lineRule="atLeast"/>
      </w:pPr>
      <w:r>
        <w:t xml:space="preserve">Many things will change in the car of the future. </w:t>
      </w:r>
      <w:r w:rsidR="00DE5035">
        <w:t xml:space="preserve">New forms of mobility </w:t>
      </w:r>
      <w:r>
        <w:t xml:space="preserve">will turn the car of the future into a multifunctional, mobile living and working space. In the interior, there will be new functions, a trend towards individualization, but also the desire to make the best and most comfortable use of space. To make this new "living space" functional, flexible and appealing, lightweight and easily moldable plastics are the material of choice. </w:t>
      </w:r>
    </w:p>
    <w:p w:rsidR="002D26BF" w:rsidRPr="00580765" w:rsidRDefault="002D26BF" w:rsidP="004E6229">
      <w:pPr>
        <w:spacing w:after="0" w:line="300" w:lineRule="atLeast"/>
      </w:pPr>
    </w:p>
    <w:p w:rsidR="00116912" w:rsidRDefault="00B852F3" w:rsidP="004E6229">
      <w:pPr>
        <w:spacing w:after="0" w:line="300" w:lineRule="atLeast"/>
      </w:pPr>
      <w:hyperlink r:id="rId8" w:history="1">
        <w:r w:rsidR="002D26BF">
          <w:rPr>
            <w:rStyle w:val="Hyperlink"/>
          </w:rPr>
          <w:t>Covestro</w:t>
        </w:r>
      </w:hyperlink>
      <w:r w:rsidR="00580765" w:rsidRPr="00580765">
        <w:rPr>
          <w:rStyle w:val="Hyperlink"/>
          <w:u w:val="none"/>
        </w:rPr>
        <w:t xml:space="preserve"> </w:t>
      </w:r>
      <w:r w:rsidR="002D26BF">
        <w:t xml:space="preserve">takes things one step further by using a continuous fiber-reinforced thermoplastic composite (CFRTP). Its </w:t>
      </w:r>
      <w:hyperlink r:id="rId9" w:history="1">
        <w:r w:rsidR="002D26BF">
          <w:rPr>
            <w:rStyle w:val="Hyperlink"/>
          </w:rPr>
          <w:t>Maezio</w:t>
        </w:r>
        <w:r w:rsidR="002D26BF">
          <w:rPr>
            <w:rStyle w:val="Hyperlink"/>
            <w:vertAlign w:val="superscript"/>
          </w:rPr>
          <w:t>®</w:t>
        </w:r>
      </w:hyperlink>
      <w:r w:rsidR="002D26BF">
        <w:t xml:space="preserve"> material is extremely robust and lightweight, while also providing outstanding opportunities for high-quality and aesthetic design. One such current example of what is possible is a space-saving, modular </w:t>
      </w:r>
      <w:hyperlink r:id="rId10" w:history="1">
        <w:r w:rsidR="002D26BF">
          <w:rPr>
            <w:rStyle w:val="Hyperlink"/>
          </w:rPr>
          <w:t>table concept</w:t>
        </w:r>
      </w:hyperlink>
      <w:r w:rsidR="002D26BF">
        <w:t xml:space="preserve"> for autonomous vehicles. Covestro has developed it in cooperation with the mechanical and process technology provider </w:t>
      </w:r>
      <w:hyperlink r:id="rId11" w:history="1">
        <w:r w:rsidR="002D26BF">
          <w:rPr>
            <w:rStyle w:val="Hyperlink"/>
          </w:rPr>
          <w:t>Engel Austria</w:t>
        </w:r>
      </w:hyperlink>
      <w:r w:rsidR="002D26BF">
        <w:t xml:space="preserve"> and </w:t>
      </w:r>
      <w:hyperlink r:id="rId12" w:history="1">
        <w:r w:rsidR="002D26BF">
          <w:rPr>
            <w:rStyle w:val="Hyperlink"/>
          </w:rPr>
          <w:t xml:space="preserve">Dr. Schneider </w:t>
        </w:r>
        <w:r w:rsidR="004B62BE">
          <w:rPr>
            <w:rStyle w:val="Hyperlink"/>
          </w:rPr>
          <w:t>Unternehmensgruppe</w:t>
        </w:r>
      </w:hyperlink>
      <w:r w:rsidR="002D26BF">
        <w:t xml:space="preserve"> as a direct supplier to the automotive industry. </w:t>
      </w:r>
    </w:p>
    <w:p w:rsidR="00116912" w:rsidRPr="00580765" w:rsidRDefault="00116912" w:rsidP="004E6229">
      <w:pPr>
        <w:spacing w:after="0" w:line="300" w:lineRule="atLeast"/>
      </w:pPr>
    </w:p>
    <w:p w:rsidR="00B016D0" w:rsidRDefault="00D67F68" w:rsidP="004E6229">
      <w:pPr>
        <w:spacing w:after="0" w:line="300" w:lineRule="atLeast"/>
      </w:pPr>
      <w:r>
        <w:t xml:space="preserve">The objective was to construct a normal-sized table that is as thin as an Ultrabook, and can be stowed just as easily, for instance between the back seats, but is mechanically extremely durable. This table measures 41 cm in length and 32 cm in width, with its thickness increasing from 5 mm on the outer edge towards the inside to 10 mm </w:t>
      </w:r>
      <w:r w:rsidR="00222DDD">
        <w:t>–</w:t>
      </w:r>
      <w:r>
        <w:t xml:space="preserve"> which</w:t>
      </w:r>
      <w:r w:rsidR="00222DDD">
        <w:t xml:space="preserve"> </w:t>
      </w:r>
      <w:r>
        <w:t>is less than half the thickness of conventional car tables. The later fitting of hinges, already accounted for in the molding process, and ready-molded trays for pen and tablet reduce the number of components and save weight.</w:t>
      </w:r>
    </w:p>
    <w:p w:rsidR="00B016D0" w:rsidRPr="00580765" w:rsidRDefault="00B016D0" w:rsidP="004E6229">
      <w:pPr>
        <w:spacing w:after="0" w:line="300" w:lineRule="atLeast"/>
      </w:pPr>
    </w:p>
    <w:p w:rsidR="007A4890" w:rsidRPr="007A4890" w:rsidRDefault="007A4890" w:rsidP="004E6229">
      <w:pPr>
        <w:spacing w:after="0" w:line="300" w:lineRule="atLeast"/>
        <w:rPr>
          <w:b/>
          <w:bCs/>
        </w:rPr>
      </w:pPr>
      <w:r>
        <w:rPr>
          <w:b/>
          <w:bCs/>
        </w:rPr>
        <w:t>Light and robust sandwich construction</w:t>
      </w:r>
    </w:p>
    <w:p w:rsidR="00332FE0" w:rsidRDefault="000D65D5" w:rsidP="004E6229">
      <w:pPr>
        <w:spacing w:after="0" w:line="300" w:lineRule="atLeast"/>
      </w:pPr>
      <w:r>
        <w:t xml:space="preserve">An initial version featuring a sandwich construction is shown in the interior concept. The upper and lower sides each consist of 1 millimeter thin layers of </w:t>
      </w:r>
      <w:r>
        <w:lastRenderedPageBreak/>
        <w:t>the polycarbonate composite material. The sandwich core is a rigid low-density polyurethane (PU) integral skin foam based on Baydur</w:t>
      </w:r>
      <w:r>
        <w:rPr>
          <w:vertAlign w:val="superscript"/>
        </w:rPr>
        <w:t>®</w:t>
      </w:r>
      <w:r>
        <w:t xml:space="preserve"> 20. Weighing just 690 grams, the table is twice the size of a conventional one and can even be loaded with 50 kg instead of 5 kg. </w:t>
      </w:r>
    </w:p>
    <w:p w:rsidR="00437F9F" w:rsidRPr="00580765" w:rsidRDefault="00437F9F" w:rsidP="004E6229">
      <w:pPr>
        <w:spacing w:after="0" w:line="300" w:lineRule="atLeast"/>
      </w:pPr>
    </w:p>
    <w:p w:rsidR="008A67C5" w:rsidRPr="008A67C5" w:rsidRDefault="00437F9F" w:rsidP="008A67C5">
      <w:pPr>
        <w:spacing w:after="0" w:line="300" w:lineRule="atLeast"/>
      </w:pPr>
      <w:r>
        <w:t>The manufacturing process was developed with partners at the LIT Factory of the Linz Institute of Technology (LIT) at Johannes Kepler University (JKU) in Linz, Austria. Here, with the help of digitalization, potentials ranging from product development to reuse can be optimally identified and leveraged.</w:t>
      </w:r>
    </w:p>
    <w:p w:rsidR="00437F9F" w:rsidRPr="00580765" w:rsidRDefault="00437F9F" w:rsidP="004E6229">
      <w:pPr>
        <w:spacing w:after="0" w:line="300" w:lineRule="atLeast"/>
      </w:pPr>
    </w:p>
    <w:p w:rsidR="00246EAC" w:rsidRPr="00246EAC" w:rsidRDefault="00246EAC" w:rsidP="00246EAC">
      <w:pPr>
        <w:spacing w:after="0" w:line="300" w:lineRule="atLeast"/>
      </w:pPr>
      <w:r>
        <w:t xml:space="preserve">The second step of the project aims at enabling a smooth and economic large-scale production of the table with series-proven processes and to transfer the know-how gained to other applications of CFRTP composites. </w:t>
      </w:r>
    </w:p>
    <w:p w:rsidR="007B0688" w:rsidRPr="00580765" w:rsidRDefault="007B0688" w:rsidP="004E6229">
      <w:pPr>
        <w:spacing w:after="0" w:line="300" w:lineRule="atLeast"/>
      </w:pPr>
    </w:p>
    <w:p w:rsidR="007B0688" w:rsidRPr="007B0688" w:rsidRDefault="007B0688" w:rsidP="007B0688">
      <w:pPr>
        <w:spacing w:after="0" w:line="300" w:lineRule="atLeast"/>
        <w:rPr>
          <w:b/>
        </w:rPr>
      </w:pPr>
      <w:r>
        <w:rPr>
          <w:b/>
        </w:rPr>
        <w:t>Not just for the automotive industry</w:t>
      </w:r>
    </w:p>
    <w:p w:rsidR="008D60E8" w:rsidRDefault="007B0688" w:rsidP="004E6229">
      <w:pPr>
        <w:spacing w:after="0" w:line="300" w:lineRule="atLeast"/>
      </w:pPr>
      <w:r>
        <w:t>The polycarbonate composite Maezio</w:t>
      </w:r>
      <w:r>
        <w:rPr>
          <w:vertAlign w:val="superscript"/>
        </w:rPr>
        <w:t>®</w:t>
      </w:r>
      <w:r>
        <w:t xml:space="preserve"> is not only a highly interesting material because of its low weight and moldability. With its noble carbon look, it is also ideal as a surface material for optically appealing surfaces for housings of laptops, smartphones or tablets, but also for sporting goods and other articles. </w:t>
      </w:r>
      <w:r w:rsidR="006C73FE" w:rsidRPr="006C73FE">
        <w:t xml:space="preserve">In addition, thanks to their carbon look, clear coatings </w:t>
      </w:r>
      <w:r w:rsidR="006C73FE">
        <w:t xml:space="preserve">but </w:t>
      </w:r>
      <w:r w:rsidR="006C73FE" w:rsidRPr="006C73FE">
        <w:t xml:space="preserve">also opaque coatings enable the production of durable products with unique surface properties that meet </w:t>
      </w:r>
      <w:r w:rsidR="006C73FE">
        <w:t>customers</w:t>
      </w:r>
      <w:r w:rsidR="00824A9A">
        <w:rPr>
          <w:rFonts w:cs="Arial"/>
        </w:rPr>
        <w:t>'</w:t>
      </w:r>
      <w:r w:rsidR="006C73FE">
        <w:t xml:space="preserve"> </w:t>
      </w:r>
      <w:r w:rsidR="006C73FE" w:rsidRPr="006C73FE">
        <w:t xml:space="preserve">high </w:t>
      </w:r>
      <w:r w:rsidR="006C73FE">
        <w:t xml:space="preserve">demands in terms of </w:t>
      </w:r>
      <w:r w:rsidR="006C73FE" w:rsidRPr="006C73FE">
        <w:t>design.</w:t>
      </w:r>
    </w:p>
    <w:p w:rsidR="003344AF" w:rsidRDefault="003344AF" w:rsidP="004E6229">
      <w:pPr>
        <w:spacing w:after="0" w:line="300" w:lineRule="atLeast"/>
      </w:pPr>
    </w:p>
    <w:p w:rsidR="003344AF" w:rsidRPr="003344AF" w:rsidRDefault="003344AF" w:rsidP="003344AF">
      <w:pPr>
        <w:pStyle w:val="berschrift2"/>
        <w:rPr>
          <w:spacing w:val="0"/>
          <w:sz w:val="36"/>
          <w:szCs w:val="36"/>
        </w:rPr>
      </w:pPr>
      <w:bookmarkStart w:id="0" w:name="_GoBack"/>
      <w:r>
        <w:t xml:space="preserve">Our </w:t>
      </w:r>
      <w:proofErr w:type="spellStart"/>
      <w:r>
        <w:t>Presskit</w:t>
      </w:r>
      <w:proofErr w:type="spellEnd"/>
      <w:r>
        <w:br/>
      </w:r>
      <w:r w:rsidRPr="003344AF">
        <w:rPr>
          <w:rFonts w:asciiTheme="minorHAnsi" w:hAnsiTheme="minorHAnsi" w:cstheme="minorHAnsi"/>
          <w:b w:val="0"/>
          <w:bCs w:val="0"/>
        </w:rPr>
        <w:t xml:space="preserve">Find more information on </w:t>
      </w:r>
      <w:proofErr w:type="spellStart"/>
      <w:r w:rsidRPr="003344AF">
        <w:rPr>
          <w:rFonts w:asciiTheme="minorHAnsi" w:hAnsiTheme="minorHAnsi" w:cstheme="minorHAnsi"/>
          <w:b w:val="0"/>
          <w:bCs w:val="0"/>
        </w:rPr>
        <w:t>the</w:t>
      </w:r>
      <w:proofErr w:type="spellEnd"/>
      <w:r w:rsidRPr="003344AF">
        <w:rPr>
          <w:rFonts w:asciiTheme="minorHAnsi" w:hAnsiTheme="minorHAnsi" w:cstheme="minorHAnsi"/>
          <w:b w:val="0"/>
          <w:bCs w:val="0"/>
        </w:rPr>
        <w:t xml:space="preserve"> </w:t>
      </w:r>
      <w:proofErr w:type="spellStart"/>
      <w:r w:rsidRPr="003344AF">
        <w:rPr>
          <w:rFonts w:asciiTheme="minorHAnsi" w:hAnsiTheme="minorHAnsi" w:cstheme="minorHAnsi"/>
          <w:b w:val="0"/>
          <w:bCs w:val="0"/>
        </w:rPr>
        <w:t>topic</w:t>
      </w:r>
      <w:proofErr w:type="spellEnd"/>
      <w:r w:rsidRPr="003344AF">
        <w:rPr>
          <w:rFonts w:asciiTheme="minorHAnsi" w:hAnsiTheme="minorHAnsi" w:cstheme="minorHAnsi"/>
          <w:b w:val="0"/>
          <w:bCs w:val="0"/>
        </w:rPr>
        <w:t xml:space="preserve"> in </w:t>
      </w:r>
      <w:proofErr w:type="spellStart"/>
      <w:r w:rsidRPr="003344AF">
        <w:rPr>
          <w:rFonts w:asciiTheme="minorHAnsi" w:hAnsiTheme="minorHAnsi" w:cstheme="minorHAnsi"/>
          <w:b w:val="0"/>
          <w:bCs w:val="0"/>
        </w:rPr>
        <w:t>our</w:t>
      </w:r>
      <w:proofErr w:type="spellEnd"/>
      <w:r w:rsidRPr="003344AF">
        <w:rPr>
          <w:rFonts w:asciiTheme="minorHAnsi" w:hAnsiTheme="minorHAnsi" w:cstheme="minorHAnsi"/>
          <w:b w:val="0"/>
          <w:bCs w:val="0"/>
        </w:rPr>
        <w:t xml:space="preserve"> </w:t>
      </w:r>
      <w:hyperlink r:id="rId13" w:history="1">
        <w:r w:rsidRPr="003344AF">
          <w:rPr>
            <w:rStyle w:val="Hyperlink"/>
            <w:rFonts w:asciiTheme="minorHAnsi" w:hAnsiTheme="minorHAnsi" w:cstheme="minorHAnsi"/>
            <w:b w:val="0"/>
            <w:bCs w:val="0"/>
          </w:rPr>
          <w:t>pre</w:t>
        </w:r>
        <w:r w:rsidRPr="003344AF">
          <w:rPr>
            <w:rStyle w:val="Hyperlink"/>
            <w:rFonts w:asciiTheme="minorHAnsi" w:hAnsiTheme="minorHAnsi" w:cstheme="minorHAnsi"/>
            <w:b w:val="0"/>
            <w:bCs w:val="0"/>
          </w:rPr>
          <w:t>s</w:t>
        </w:r>
        <w:r w:rsidRPr="003344AF">
          <w:rPr>
            <w:rStyle w:val="Hyperlink"/>
            <w:rFonts w:asciiTheme="minorHAnsi" w:hAnsiTheme="minorHAnsi" w:cstheme="minorHAnsi"/>
            <w:b w:val="0"/>
            <w:bCs w:val="0"/>
          </w:rPr>
          <w:t xml:space="preserve">s </w:t>
        </w:r>
        <w:proofErr w:type="spellStart"/>
        <w:r w:rsidRPr="003344AF">
          <w:rPr>
            <w:rStyle w:val="Hyperlink"/>
            <w:rFonts w:asciiTheme="minorHAnsi" w:hAnsiTheme="minorHAnsi" w:cstheme="minorHAnsi"/>
            <w:b w:val="0"/>
            <w:bCs w:val="0"/>
          </w:rPr>
          <w:t>kit</w:t>
        </w:r>
        <w:proofErr w:type="spellEnd"/>
      </w:hyperlink>
      <w:r w:rsidRPr="003344AF">
        <w:rPr>
          <w:rFonts w:asciiTheme="minorHAnsi" w:hAnsiTheme="minorHAnsi" w:cstheme="minorHAnsi"/>
          <w:b w:val="0"/>
          <w:bCs w:val="0"/>
        </w:rPr>
        <w:t>!</w:t>
      </w:r>
    </w:p>
    <w:bookmarkEnd w:id="0"/>
    <w:p w:rsidR="006C73FE" w:rsidRPr="00580765" w:rsidRDefault="006C73FE" w:rsidP="004E6229">
      <w:pPr>
        <w:spacing w:after="0" w:line="300" w:lineRule="atLeast"/>
      </w:pPr>
    </w:p>
    <w:p w:rsidR="00D67291" w:rsidRDefault="00D67291" w:rsidP="00D67291">
      <w:pPr>
        <w:spacing w:after="0" w:line="300" w:lineRule="exact"/>
        <w:rPr>
          <w:rFonts w:eastAsia="Times New Roman" w:cs="Arial"/>
          <w:b/>
          <w:bCs/>
          <w:noProof w:val="0"/>
          <w:spacing w:val="0"/>
          <w:kern w:val="0"/>
          <w:szCs w:val="21"/>
        </w:rPr>
      </w:pPr>
      <w:r>
        <w:rPr>
          <w:b/>
          <w:bCs/>
          <w:szCs w:val="21"/>
        </w:rPr>
        <w:t>About Covestro:</w:t>
      </w:r>
    </w:p>
    <w:p w:rsidR="008D31AF" w:rsidRPr="00404F80" w:rsidRDefault="008D31AF" w:rsidP="008D31AF">
      <w:pPr>
        <w:spacing w:after="0" w:line="300" w:lineRule="atLeast"/>
      </w:pPr>
      <w:r>
        <w:t>With sales of EUR 12.4 billion in 2019, Covestro is among the world’s largest polymer companies. Business activities are focused on the manufacture of high-tech polymer materials and the development of innovative solutions for products used in many areas of daily life. The main industries served are the automotive, construction, wood processing and furniture, and electrical and electronics industries. Other sectors include sports and leisure, cosmetics, healthcare and the chemical industry itself. Covestro has 30 production sites worldwide and employs approximately 17,200 people (calculated as full-time equivalents) as of the end of 2019.</w:t>
      </w:r>
    </w:p>
    <w:p w:rsidR="005810B9" w:rsidRPr="00580765" w:rsidRDefault="005810B9" w:rsidP="004E6229">
      <w:pPr>
        <w:spacing w:after="0" w:line="300" w:lineRule="atLeast"/>
      </w:pPr>
    </w:p>
    <w:p w:rsidR="00064D63" w:rsidRPr="00064D63" w:rsidRDefault="00064D63" w:rsidP="008C0533">
      <w:pPr>
        <w:spacing w:after="0" w:line="240" w:lineRule="auto"/>
        <w:rPr>
          <w:rFonts w:eastAsia="Calibri" w:cs="Arial"/>
          <w:noProof w:val="0"/>
          <w:spacing w:val="0"/>
          <w:kern w:val="0"/>
          <w:sz w:val="16"/>
          <w:szCs w:val="16"/>
        </w:rPr>
      </w:pPr>
      <w:r>
        <w:rPr>
          <w:b/>
          <w:sz w:val="16"/>
          <w:szCs w:val="16"/>
        </w:rPr>
        <w:t>Forward-looking statements</w:t>
      </w:r>
    </w:p>
    <w:p w:rsidR="008E26C3" w:rsidRPr="00670E26" w:rsidRDefault="008E26C3" w:rsidP="008C0533">
      <w:pPr>
        <w:spacing w:after="0" w:line="240" w:lineRule="auto"/>
        <w:rPr>
          <w:sz w:val="16"/>
          <w:szCs w:val="16"/>
        </w:rPr>
      </w:pPr>
      <w:r>
        <w:rPr>
          <w:sz w:val="16"/>
          <w:szCs w:val="16"/>
        </w:rPr>
        <w:t>This press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These reports are available at www.covestro.com. The company assumes no liability whatsoever to update these forward-looking statements or to make them conform to future events or developments.</w:t>
      </w:r>
    </w:p>
    <w:p w:rsidR="00E91DBC" w:rsidRPr="00580765" w:rsidRDefault="00E91DBC" w:rsidP="008C0533">
      <w:pPr>
        <w:spacing w:after="0" w:line="240" w:lineRule="auto"/>
        <w:rPr>
          <w:rFonts w:cs="Arial"/>
          <w:sz w:val="16"/>
          <w:szCs w:val="16"/>
        </w:rPr>
      </w:pPr>
    </w:p>
    <w:sectPr w:rsidR="00E91DBC" w:rsidRPr="00580765" w:rsidSect="00C172C5">
      <w:headerReference w:type="even" r:id="rId14"/>
      <w:headerReference w:type="default" r:id="rId15"/>
      <w:footerReference w:type="default" r:id="rId16"/>
      <w:headerReference w:type="first" r:id="rId17"/>
      <w:footerReference w:type="first" r:id="rId18"/>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852F3" w:rsidRDefault="00B852F3" w:rsidP="00B01CE8">
      <w:r>
        <w:separator/>
      </w:r>
    </w:p>
  </w:endnote>
  <w:endnote w:type="continuationSeparator" w:id="0">
    <w:p w:rsidR="00B852F3" w:rsidRDefault="00B852F3"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20B0604020202020204"/>
    <w:charset w:val="00"/>
    <w:family w:val="auto"/>
    <w:notTrueType/>
    <w:pitch w:val="default"/>
    <w:sig w:usb0="00000003" w:usb1="00000000" w:usb2="00000000" w:usb3="00000000" w:csb0="00000001" w:csb1="00000000"/>
  </w:font>
  <w:font w:name="Helvetica Neue LT Std 55 Roman">
    <w:panose1 w:val="020005030000000200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3F118F">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3F118F">
      <w:t>02</w:t>
    </w:r>
    <w:r>
      <w:fldChar w:fldCharType="end"/>
    </w:r>
  </w:p>
  <w:p w:rsidR="00D0636E" w:rsidRPr="00D0636E" w:rsidRDefault="00D0636E" w:rsidP="00B839DC">
    <w:pPr>
      <w:pStyle w:val="Fuzeile1"/>
    </w:pPr>
    <w:r>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271EE" w:rsidRPr="00B271EE" w:rsidRDefault="00B271EE" w:rsidP="00B271EE">
    <w:pPr>
      <w:pStyle w:val="Fuzeile"/>
      <w:ind w:left="-2552"/>
      <w:rPr>
        <w:color w:val="808080"/>
        <w:spacing w:val="-6"/>
        <w:sz w:val="24"/>
        <w:szCs w:val="24"/>
      </w:rPr>
    </w:pPr>
    <w:r w:rsidRPr="00B271EE">
      <w:rPr>
        <w:color w:val="808080"/>
        <w:sz w:val="24"/>
        <w:szCs w:val="24"/>
      </w:rPr>
      <w:fldChar w:fldCharType="begin"/>
    </w:r>
    <w:r w:rsidRPr="00B271EE">
      <w:rPr>
        <w:color w:val="808080"/>
        <w:sz w:val="24"/>
        <w:szCs w:val="24"/>
      </w:rPr>
      <w:instrText xml:space="preserve"> PAGE \# "00" </w:instrText>
    </w:r>
    <w:r w:rsidRPr="00B271EE">
      <w:rPr>
        <w:color w:val="808080"/>
        <w:sz w:val="24"/>
        <w:szCs w:val="24"/>
      </w:rPr>
      <w:fldChar w:fldCharType="separate"/>
    </w:r>
    <w:r w:rsidR="00D20BAC">
      <w:rPr>
        <w:color w:val="808080"/>
        <w:sz w:val="24"/>
        <w:szCs w:val="24"/>
      </w:rPr>
      <w:t>01</w:t>
    </w:r>
    <w:r w:rsidRPr="00B271EE">
      <w:rPr>
        <w:color w:val="808080"/>
        <w:sz w:val="24"/>
        <w:szCs w:val="24"/>
      </w:rPr>
      <w:fldChar w:fldCharType="end"/>
    </w:r>
    <w:r>
      <w:rPr>
        <w:color w:val="808080"/>
        <w:sz w:val="24"/>
        <w:szCs w:val="24"/>
      </w:rPr>
      <w:t>/</w:t>
    </w:r>
    <w:r w:rsidRPr="00B271EE">
      <w:rPr>
        <w:color w:val="808080"/>
        <w:sz w:val="24"/>
        <w:szCs w:val="24"/>
      </w:rPr>
      <w:fldChar w:fldCharType="begin"/>
    </w:r>
    <w:r w:rsidRPr="00B271EE">
      <w:rPr>
        <w:color w:val="808080"/>
        <w:sz w:val="24"/>
        <w:szCs w:val="24"/>
      </w:rPr>
      <w:instrText xml:space="preserve"> NUMPAGES \# "00" </w:instrText>
    </w:r>
    <w:r w:rsidRPr="00B271EE">
      <w:rPr>
        <w:color w:val="808080"/>
        <w:sz w:val="24"/>
        <w:szCs w:val="24"/>
      </w:rPr>
      <w:fldChar w:fldCharType="separate"/>
    </w:r>
    <w:r w:rsidR="00D20BAC">
      <w:rPr>
        <w:color w:val="808080"/>
        <w:sz w:val="24"/>
        <w:szCs w:val="24"/>
      </w:rPr>
      <w:t>02</w:t>
    </w:r>
    <w:r w:rsidRPr="00B271EE">
      <w:rPr>
        <w:color w:val="808080"/>
        <w:sz w:val="24"/>
        <w:szCs w:val="24"/>
      </w:rPr>
      <w:fldChar w:fldCharType="end"/>
    </w:r>
  </w:p>
  <w:p w:rsidR="00D0636E" w:rsidRPr="00B271EE" w:rsidRDefault="00B271EE" w:rsidP="00B271EE">
    <w:pPr>
      <w:pStyle w:val="Fuzeile"/>
      <w:ind w:left="-2552"/>
      <w:rPr>
        <w:color w:val="808080"/>
        <w:spacing w:val="-6"/>
        <w:sz w:val="24"/>
        <w:szCs w:val="24"/>
      </w:rPr>
    </w:pPr>
    <w:r>
      <w:rPr>
        <w:color w:val="808080"/>
        <w:sz w:val="24"/>
        <w:szCs w:val="24"/>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852F3" w:rsidRDefault="00B852F3" w:rsidP="00B01CE8">
      <w:r>
        <w:separator/>
      </w:r>
    </w:p>
  </w:footnote>
  <w:footnote w:type="continuationSeparator" w:id="0">
    <w:p w:rsidR="00B852F3" w:rsidRDefault="00B852F3"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1ABD" w:rsidRDefault="00371ABD">
    <w:pPr>
      <w:pStyle w:val="Kopfzeile"/>
    </w:pPr>
    <w:r>
      <w:drawing>
        <wp:anchor distT="0" distB="0" distL="114300" distR="114300" simplePos="0" relativeHeight="251680768" behindDoc="0" locked="0" layoutInCell="1" allowOverlap="1" wp14:anchorId="1EAAEB8E" wp14:editId="1E1B5B0A">
          <wp:simplePos x="0" y="0"/>
          <wp:positionH relativeFrom="rightMargin">
            <wp:posOffset>-783590</wp:posOffset>
          </wp:positionH>
          <wp:positionV relativeFrom="page">
            <wp:align>bottom</wp:align>
          </wp:positionV>
          <wp:extent cx="819785" cy="629920"/>
          <wp:effectExtent l="0" t="0" r="0" b="0"/>
          <wp:wrapNone/>
          <wp:docPr id="5"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9785" cy="629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3F6F" w:rsidRDefault="00371ABD">
    <w:pPr>
      <w:pStyle w:val="Kopfzeile"/>
    </w:pPr>
    <w:r>
      <w:drawing>
        <wp:anchor distT="0" distB="0" distL="114300" distR="114300" simplePos="0" relativeHeight="251678720" behindDoc="0" locked="0" layoutInCell="1" allowOverlap="1" wp14:anchorId="1A8047CE" wp14:editId="464F7404">
          <wp:simplePos x="0" y="0"/>
          <wp:positionH relativeFrom="rightMargin">
            <wp:posOffset>-782955</wp:posOffset>
          </wp:positionH>
          <wp:positionV relativeFrom="page">
            <wp:align>bottom</wp:align>
          </wp:positionV>
          <wp:extent cx="819150" cy="628650"/>
          <wp:effectExtent l="0" t="0" r="0" b="0"/>
          <wp:wrapNone/>
          <wp:docPr id="2"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9150" cy="628650"/>
                  </a:xfrm>
                  <a:prstGeom prst="rect">
                    <a:avLst/>
                  </a:prstGeom>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9504" behindDoc="0" locked="0" layoutInCell="1" allowOverlap="1" wp14:anchorId="03B5EFF9" wp14:editId="75C3E517">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rPr>
                          </w:pPr>
                          <w:r>
                            <w:rPr>
                              <w:color w:val="808080"/>
                              <w:sz w:val="24"/>
                              <w:szCs w:val="24"/>
                            </w:rPr>
                            <w:t>Press 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3B5EFF9"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" filled="f" stroked="f">
              <v:textbox style="mso-fit-shape-to-text:t" inset="0">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rPr>
                    </w:pPr>
                    <w:r>
                      <w:rPr>
                        <w:color w:val="808080"/>
                        <w:sz w:val="24"/>
                        <w:szCs w:val="24"/>
                      </w:rPr>
                      <w:t>Press Release</w:t>
                    </w:r>
                  </w:p>
                </w:txbxContent>
              </v:textbox>
              <w10:wrap anchorx="page"/>
            </v:shape>
          </w:pict>
        </mc:Fallback>
      </mc:AlternateContent>
    </w:r>
    <w:r>
      <w:drawing>
        <wp:anchor distT="0" distB="342265" distL="114300" distR="114300" simplePos="0" relativeHeight="251671552" behindDoc="1" locked="0" layoutInCell="1" allowOverlap="1" wp14:anchorId="7738A80D" wp14:editId="5393EEF0">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3A16" w:rsidRDefault="00371ABD" w:rsidP="00B01CE8">
    <w:pPr>
      <w:pStyle w:val="Kopfzeile"/>
    </w:pPr>
    <w:r>
      <w:drawing>
        <wp:anchor distT="0" distB="0" distL="114300" distR="114300" simplePos="0" relativeHeight="251679744" behindDoc="0" locked="0" layoutInCell="1" allowOverlap="1" wp14:anchorId="7122908C" wp14:editId="5610358E">
          <wp:simplePos x="0" y="0"/>
          <wp:positionH relativeFrom="rightMargin">
            <wp:posOffset>-782955</wp:posOffset>
          </wp:positionH>
          <wp:positionV relativeFrom="page">
            <wp:align>bottom</wp:align>
          </wp:positionV>
          <wp:extent cx="819150" cy="628650"/>
          <wp:effectExtent l="0" t="0" r="0" b="0"/>
          <wp:wrapNone/>
          <wp:docPr id="3"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9150" cy="628650"/>
                  </a:xfrm>
                  <a:prstGeom prst="rect">
                    <a:avLst/>
                  </a:prstGeom>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77696" behindDoc="0" locked="1" layoutInCell="1" allowOverlap="1" wp14:anchorId="332BDA2B" wp14:editId="345D8195">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rsidR="00670E26" w:rsidRPr="00D46B3C" w:rsidRDefault="00E663D9" w:rsidP="00670E26">
                          <w:pPr>
                            <w:pStyle w:val="MarginalHeadline"/>
                          </w:pPr>
                          <w:r>
                            <w:t>Leverkusen,</w:t>
                          </w:r>
                        </w:p>
                        <w:p w:rsidR="00670E26" w:rsidRPr="00D46B3C" w:rsidRDefault="00416D80" w:rsidP="00670E26">
                          <w:pPr>
                            <w:pStyle w:val="MarginalHeadline"/>
                          </w:pPr>
                          <w:r>
                            <w:t>August 27, 2020</w:t>
                          </w:r>
                        </w:p>
                        <w:p w:rsidR="00670E26" w:rsidRPr="00D46B3C" w:rsidRDefault="00670E26" w:rsidP="00670E26">
                          <w:pPr>
                            <w:pStyle w:val="MarginalHeadline"/>
                          </w:pPr>
                        </w:p>
                        <w:p w:rsidR="00670E26" w:rsidRPr="00D46B3C" w:rsidRDefault="00670E26" w:rsidP="00670E26">
                          <w:pPr>
                            <w:pStyle w:val="MarginalHeadline"/>
                          </w:pPr>
                        </w:p>
                        <w:p w:rsidR="00670E26" w:rsidRPr="00D46B3C" w:rsidRDefault="005810B9" w:rsidP="005810B9">
                          <w:pPr>
                            <w:pStyle w:val="MarginalHeadline"/>
                          </w:pPr>
                          <w:r>
                            <w:t>Covestro AG</w:t>
                          </w:r>
                        </w:p>
                        <w:p w:rsidR="00670E26" w:rsidRPr="00D46B3C" w:rsidRDefault="00E663D9" w:rsidP="00670E26">
                          <w:pPr>
                            <w:pStyle w:val="MarginalGrey"/>
                          </w:pPr>
                          <w:r>
                            <w:t>Communications</w:t>
                          </w:r>
                        </w:p>
                        <w:p w:rsidR="00670E26" w:rsidRPr="00506222" w:rsidRDefault="00E663D9" w:rsidP="00670E26">
                          <w:pPr>
                            <w:pStyle w:val="MarginalGrey"/>
                          </w:pPr>
                          <w:r>
                            <w:t>51365 Leverkusen, Germany</w:t>
                          </w:r>
                        </w:p>
                        <w:p w:rsidR="00670E26" w:rsidRPr="00506222" w:rsidRDefault="00670E26" w:rsidP="00670E26">
                          <w:pPr>
                            <w:pStyle w:val="MarginalGrey"/>
                          </w:pPr>
                        </w:p>
                        <w:p w:rsidR="00670E26" w:rsidRPr="00506222" w:rsidRDefault="00670E26" w:rsidP="00670E26">
                          <w:pPr>
                            <w:pStyle w:val="MarginalGrey"/>
                          </w:pPr>
                        </w:p>
                        <w:p w:rsidR="00670E26" w:rsidRPr="000D6590" w:rsidRDefault="00670E26" w:rsidP="00670E26">
                          <w:pPr>
                            <w:pStyle w:val="MarginalSubheadline"/>
                          </w:pPr>
                          <w:r>
                            <w:t>Contact</w:t>
                          </w:r>
                        </w:p>
                        <w:p w:rsidR="00670E26" w:rsidRPr="000D6590" w:rsidRDefault="001329C9" w:rsidP="00670E26">
                          <w:pPr>
                            <w:pStyle w:val="MarginalGrey"/>
                          </w:pPr>
                          <w:r>
                            <w:t>Dr. Frank Rothbarth</w:t>
                          </w:r>
                        </w:p>
                        <w:p w:rsidR="00670E26" w:rsidRPr="000D6590" w:rsidRDefault="00670E26" w:rsidP="00670E26">
                          <w:pPr>
                            <w:pStyle w:val="MarginalSubheadline"/>
                          </w:pPr>
                          <w:r>
                            <w:t>Telephone</w:t>
                          </w:r>
                        </w:p>
                        <w:p w:rsidR="00670E26" w:rsidRPr="000D6590" w:rsidRDefault="00D77089" w:rsidP="00670E26">
                          <w:pPr>
                            <w:pStyle w:val="MarginalGrey"/>
                          </w:pPr>
                          <w:r>
                            <w:t>+49 214 6009 2536</w:t>
                          </w:r>
                        </w:p>
                        <w:p w:rsidR="00670E26" w:rsidRPr="00E663D9" w:rsidRDefault="00670E26" w:rsidP="00670E26">
                          <w:pPr>
                            <w:pStyle w:val="MarginalSubheadline"/>
                          </w:pPr>
                          <w:r>
                            <w:t>E-mail</w:t>
                          </w:r>
                        </w:p>
                        <w:p w:rsidR="00670E26" w:rsidRPr="00E663D9" w:rsidRDefault="001329C9" w:rsidP="00670E26">
                          <w:pPr>
                            <w:pStyle w:val="MarginalGrey"/>
                          </w:pPr>
                          <w:r>
                            <w:t>frank.rothbarth</w:t>
                          </w:r>
                        </w:p>
                        <w:p w:rsidR="00670E26" w:rsidRPr="00E663D9" w:rsidRDefault="00670E26" w:rsidP="00670E26">
                          <w:pPr>
                            <w:pStyle w:val="MarginalGrey"/>
                          </w:pPr>
                          <w:r>
                            <w:t>@covestro.com</w:t>
                          </w:r>
                        </w:p>
                        <w:p w:rsidR="00670E26" w:rsidRPr="00580765" w:rsidRDefault="00670E26" w:rsidP="00670E26">
                          <w:pPr>
                            <w:pStyle w:val="MarginalGrey"/>
                          </w:pPr>
                        </w:p>
                        <w:p w:rsidR="00670E26" w:rsidRPr="00580765" w:rsidRDefault="00670E26" w:rsidP="00670E26">
                          <w:pPr>
                            <w:pStyle w:val="MarginalGrey"/>
                          </w:pPr>
                        </w:p>
                        <w:p w:rsidR="00670E26" w:rsidRPr="00580765" w:rsidRDefault="00670E26" w:rsidP="00670E26">
                          <w:pPr>
                            <w:pStyle w:val="MarginalGrey"/>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2BDA2B"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" filled="f" stroked="f">
              <v:textbox inset="0,.4mm,0,0">
                <w:txbxContent>
                  <w:p w:rsidR="00670E26" w:rsidRPr="00D46B3C" w:rsidRDefault="00E663D9" w:rsidP="00670E26">
                    <w:pPr>
                      <w:pStyle w:val="MarginalHeadline"/>
                    </w:pPr>
                    <w:r>
                      <w:t>Leverkusen,</w:t>
                    </w:r>
                  </w:p>
                  <w:p w:rsidR="00670E26" w:rsidRPr="00D46B3C" w:rsidRDefault="00416D80" w:rsidP="00670E26">
                    <w:pPr>
                      <w:pStyle w:val="MarginalHeadline"/>
                    </w:pPr>
                    <w:r>
                      <w:t>August 27, 2020</w:t>
                    </w:r>
                  </w:p>
                  <w:p w:rsidR="00670E26" w:rsidRPr="00D46B3C" w:rsidRDefault="00670E26" w:rsidP="00670E26">
                    <w:pPr>
                      <w:pStyle w:val="MarginalHeadline"/>
                    </w:pPr>
                  </w:p>
                  <w:p w:rsidR="00670E26" w:rsidRPr="00D46B3C" w:rsidRDefault="00670E26" w:rsidP="00670E26">
                    <w:pPr>
                      <w:pStyle w:val="MarginalHeadline"/>
                    </w:pPr>
                  </w:p>
                  <w:p w:rsidR="00670E26" w:rsidRPr="00D46B3C" w:rsidRDefault="005810B9" w:rsidP="005810B9">
                    <w:pPr>
                      <w:pStyle w:val="MarginalHeadline"/>
                    </w:pPr>
                    <w:r>
                      <w:t>Covestro AG</w:t>
                    </w:r>
                  </w:p>
                  <w:p w:rsidR="00670E26" w:rsidRPr="00D46B3C" w:rsidRDefault="00E663D9" w:rsidP="00670E26">
                    <w:pPr>
                      <w:pStyle w:val="MarginalGrey"/>
                    </w:pPr>
                    <w:r>
                      <w:t>Communications</w:t>
                    </w:r>
                  </w:p>
                  <w:p w:rsidR="00670E26" w:rsidRPr="00506222" w:rsidRDefault="00E663D9" w:rsidP="00670E26">
                    <w:pPr>
                      <w:pStyle w:val="MarginalGrey"/>
                    </w:pPr>
                    <w:r>
                      <w:t>51365 Leverkusen, Germany</w:t>
                    </w:r>
                  </w:p>
                  <w:p w:rsidR="00670E26" w:rsidRPr="00506222" w:rsidRDefault="00670E26" w:rsidP="00670E26">
                    <w:pPr>
                      <w:pStyle w:val="MarginalGrey"/>
                    </w:pPr>
                  </w:p>
                  <w:p w:rsidR="00670E26" w:rsidRPr="00506222" w:rsidRDefault="00670E26" w:rsidP="00670E26">
                    <w:pPr>
                      <w:pStyle w:val="MarginalGrey"/>
                    </w:pPr>
                  </w:p>
                  <w:p w:rsidR="00670E26" w:rsidRPr="000D6590" w:rsidRDefault="00670E26" w:rsidP="00670E26">
                    <w:pPr>
                      <w:pStyle w:val="MarginalSubheadline"/>
                    </w:pPr>
                    <w:r>
                      <w:t>Contact</w:t>
                    </w:r>
                  </w:p>
                  <w:p w:rsidR="00670E26" w:rsidRPr="000D6590" w:rsidRDefault="001329C9" w:rsidP="00670E26">
                    <w:pPr>
                      <w:pStyle w:val="MarginalGrey"/>
                    </w:pPr>
                    <w:r>
                      <w:t>Dr. Frank Rothbarth</w:t>
                    </w:r>
                  </w:p>
                  <w:p w:rsidR="00670E26" w:rsidRPr="000D6590" w:rsidRDefault="00670E26" w:rsidP="00670E26">
                    <w:pPr>
                      <w:pStyle w:val="MarginalSubheadline"/>
                    </w:pPr>
                    <w:r>
                      <w:t>Telephone</w:t>
                    </w:r>
                  </w:p>
                  <w:p w:rsidR="00670E26" w:rsidRPr="000D6590" w:rsidRDefault="00D77089" w:rsidP="00670E26">
                    <w:pPr>
                      <w:pStyle w:val="MarginalGrey"/>
                    </w:pPr>
                    <w:r>
                      <w:t>+49 214 6009 2536</w:t>
                    </w:r>
                  </w:p>
                  <w:p w:rsidR="00670E26" w:rsidRPr="00E663D9" w:rsidRDefault="00670E26" w:rsidP="00670E26">
                    <w:pPr>
                      <w:pStyle w:val="MarginalSubheadline"/>
                    </w:pPr>
                    <w:r>
                      <w:t>E-mail</w:t>
                    </w:r>
                  </w:p>
                  <w:p w:rsidR="00670E26" w:rsidRPr="00E663D9" w:rsidRDefault="001329C9" w:rsidP="00670E26">
                    <w:pPr>
                      <w:pStyle w:val="MarginalGrey"/>
                    </w:pPr>
                    <w:r>
                      <w:t>frank.rothbarth</w:t>
                    </w:r>
                  </w:p>
                  <w:p w:rsidR="00670E26" w:rsidRPr="00E663D9" w:rsidRDefault="00670E26" w:rsidP="00670E26">
                    <w:pPr>
                      <w:pStyle w:val="MarginalGrey"/>
                    </w:pPr>
                    <w:r>
                      <w:t>@covestro.com</w:t>
                    </w:r>
                  </w:p>
                  <w:p w:rsidR="00670E26" w:rsidRPr="00580765" w:rsidRDefault="00670E26" w:rsidP="00670E26">
                    <w:pPr>
                      <w:pStyle w:val="MarginalGrey"/>
                    </w:pPr>
                  </w:p>
                  <w:p w:rsidR="00670E26" w:rsidRPr="00580765" w:rsidRDefault="00670E26" w:rsidP="00670E26">
                    <w:pPr>
                      <w:pStyle w:val="MarginalGrey"/>
                    </w:pPr>
                  </w:p>
                  <w:p w:rsidR="00670E26" w:rsidRPr="00580765" w:rsidRDefault="00670E26" w:rsidP="00670E26">
                    <w:pPr>
                      <w:pStyle w:val="MarginalGrey"/>
                    </w:pPr>
                  </w:p>
                </w:txbxContent>
              </v:textbox>
              <w10:wrap anchorx="page" anchory="page"/>
              <w10:anchorlock/>
            </v:shape>
          </w:pict>
        </mc:Fallback>
      </mc:AlternateContent>
    </w:r>
    <w:r>
      <mc:AlternateContent>
        <mc:Choice Requires="wps">
          <w:drawing>
            <wp:anchor distT="0" distB="0" distL="114300" distR="114300" simplePos="0" relativeHeight="251675648" behindDoc="0" locked="1" layoutInCell="1" allowOverlap="1" wp14:anchorId="0241026E" wp14:editId="1306EC83">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rsidR="00670E26" w:rsidRPr="00AC47B7" w:rsidRDefault="00670E26" w:rsidP="00670E26">
                          <w:pPr>
                            <w:pStyle w:val="Titel"/>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1026E"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" filled="f" stroked="f" strokeweight=".5pt">
              <v:textbox inset="0,.4mm,0,0">
                <w:txbxContent>
                  <w:p w:rsidR="00670E26" w:rsidRPr="00AC47B7" w:rsidRDefault="00670E26" w:rsidP="00670E26">
                    <w:pPr>
                      <w:pStyle w:val="Titel"/>
                    </w:pPr>
                    <w:r>
                      <w:t>Press Release</w:t>
                    </w:r>
                  </w:p>
                </w:txbxContent>
              </v:textbox>
              <w10:wrap anchorx="page" anchory="page"/>
              <w10:anchorlock/>
            </v:shape>
          </w:pict>
        </mc:Fallback>
      </mc:AlternateContent>
    </w:r>
    <w:r>
      <w:drawing>
        <wp:anchor distT="0" distB="1005840" distL="114300" distR="114300" simplePos="0" relativeHeight="251673600" behindDoc="1" locked="0" layoutInCell="1" allowOverlap="1" wp14:anchorId="0BAC1A10" wp14:editId="64709254">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1D9F"/>
    <w:rsid w:val="00013985"/>
    <w:rsid w:val="000158AA"/>
    <w:rsid w:val="00020437"/>
    <w:rsid w:val="000239B4"/>
    <w:rsid w:val="000406C3"/>
    <w:rsid w:val="00050EAD"/>
    <w:rsid w:val="00064D63"/>
    <w:rsid w:val="00074DC5"/>
    <w:rsid w:val="00085F89"/>
    <w:rsid w:val="000A49A6"/>
    <w:rsid w:val="000B04F1"/>
    <w:rsid w:val="000D0A49"/>
    <w:rsid w:val="000D5226"/>
    <w:rsid w:val="000D568B"/>
    <w:rsid w:val="000D6590"/>
    <w:rsid w:val="000D65D5"/>
    <w:rsid w:val="000E2848"/>
    <w:rsid w:val="000E7757"/>
    <w:rsid w:val="000F0027"/>
    <w:rsid w:val="00102665"/>
    <w:rsid w:val="00103257"/>
    <w:rsid w:val="00106178"/>
    <w:rsid w:val="00114746"/>
    <w:rsid w:val="00116912"/>
    <w:rsid w:val="00117E89"/>
    <w:rsid w:val="00123A90"/>
    <w:rsid w:val="001329C9"/>
    <w:rsid w:val="00134043"/>
    <w:rsid w:val="0015231E"/>
    <w:rsid w:val="00153931"/>
    <w:rsid w:val="00163F6F"/>
    <w:rsid w:val="00194B39"/>
    <w:rsid w:val="00194FCF"/>
    <w:rsid w:val="001A5231"/>
    <w:rsid w:val="001A696D"/>
    <w:rsid w:val="001B19FD"/>
    <w:rsid w:val="001B2C0C"/>
    <w:rsid w:val="001C18E2"/>
    <w:rsid w:val="001D2F4A"/>
    <w:rsid w:val="001E533F"/>
    <w:rsid w:val="001F0E39"/>
    <w:rsid w:val="001F13D6"/>
    <w:rsid w:val="001F673F"/>
    <w:rsid w:val="0021393A"/>
    <w:rsid w:val="00217AC4"/>
    <w:rsid w:val="00222DDD"/>
    <w:rsid w:val="0022677C"/>
    <w:rsid w:val="0024568B"/>
    <w:rsid w:val="00246EAC"/>
    <w:rsid w:val="00255890"/>
    <w:rsid w:val="00256EE5"/>
    <w:rsid w:val="00270BAE"/>
    <w:rsid w:val="002766B7"/>
    <w:rsid w:val="002957DF"/>
    <w:rsid w:val="002A2FC6"/>
    <w:rsid w:val="002A72A9"/>
    <w:rsid w:val="002B0694"/>
    <w:rsid w:val="002B3318"/>
    <w:rsid w:val="002B4B6B"/>
    <w:rsid w:val="002C35B8"/>
    <w:rsid w:val="002D26BF"/>
    <w:rsid w:val="002E4ED7"/>
    <w:rsid w:val="002F1CCE"/>
    <w:rsid w:val="002F5BFD"/>
    <w:rsid w:val="00303A5F"/>
    <w:rsid w:val="003047AF"/>
    <w:rsid w:val="003139A3"/>
    <w:rsid w:val="0031458D"/>
    <w:rsid w:val="0031549A"/>
    <w:rsid w:val="003165FC"/>
    <w:rsid w:val="00332FE0"/>
    <w:rsid w:val="003344AF"/>
    <w:rsid w:val="0034404E"/>
    <w:rsid w:val="00364CDD"/>
    <w:rsid w:val="00371ABD"/>
    <w:rsid w:val="00376F03"/>
    <w:rsid w:val="003A34BC"/>
    <w:rsid w:val="003A7B52"/>
    <w:rsid w:val="003C67DA"/>
    <w:rsid w:val="003C7AD1"/>
    <w:rsid w:val="003E36D0"/>
    <w:rsid w:val="003F118F"/>
    <w:rsid w:val="003F5360"/>
    <w:rsid w:val="00413246"/>
    <w:rsid w:val="00416D80"/>
    <w:rsid w:val="00425B14"/>
    <w:rsid w:val="0043028E"/>
    <w:rsid w:val="00436B61"/>
    <w:rsid w:val="00437F9F"/>
    <w:rsid w:val="004444E9"/>
    <w:rsid w:val="00475EED"/>
    <w:rsid w:val="00485A85"/>
    <w:rsid w:val="004A7944"/>
    <w:rsid w:val="004B62BE"/>
    <w:rsid w:val="004C05FC"/>
    <w:rsid w:val="004E6229"/>
    <w:rsid w:val="00501FD9"/>
    <w:rsid w:val="00506222"/>
    <w:rsid w:val="0052202A"/>
    <w:rsid w:val="00534805"/>
    <w:rsid w:val="005421C3"/>
    <w:rsid w:val="00546259"/>
    <w:rsid w:val="00552BCF"/>
    <w:rsid w:val="00562695"/>
    <w:rsid w:val="00571F9E"/>
    <w:rsid w:val="00572A8B"/>
    <w:rsid w:val="00572F78"/>
    <w:rsid w:val="00580765"/>
    <w:rsid w:val="005810B9"/>
    <w:rsid w:val="0058699F"/>
    <w:rsid w:val="005911A3"/>
    <w:rsid w:val="00591CCE"/>
    <w:rsid w:val="005A4BD2"/>
    <w:rsid w:val="005E392C"/>
    <w:rsid w:val="005E4DF0"/>
    <w:rsid w:val="005E7610"/>
    <w:rsid w:val="005F5481"/>
    <w:rsid w:val="006074A6"/>
    <w:rsid w:val="006517A6"/>
    <w:rsid w:val="00661691"/>
    <w:rsid w:val="00664588"/>
    <w:rsid w:val="00670E26"/>
    <w:rsid w:val="006724F8"/>
    <w:rsid w:val="006C57BA"/>
    <w:rsid w:val="006C73FE"/>
    <w:rsid w:val="00713937"/>
    <w:rsid w:val="00715731"/>
    <w:rsid w:val="00722E79"/>
    <w:rsid w:val="00727E70"/>
    <w:rsid w:val="0073445B"/>
    <w:rsid w:val="00747C3E"/>
    <w:rsid w:val="00754714"/>
    <w:rsid w:val="00766CFF"/>
    <w:rsid w:val="007704A5"/>
    <w:rsid w:val="00781298"/>
    <w:rsid w:val="00784B3D"/>
    <w:rsid w:val="00784BB0"/>
    <w:rsid w:val="007A3FCF"/>
    <w:rsid w:val="007A4890"/>
    <w:rsid w:val="007B0688"/>
    <w:rsid w:val="007D3CF4"/>
    <w:rsid w:val="007D46FF"/>
    <w:rsid w:val="007D4722"/>
    <w:rsid w:val="007E4394"/>
    <w:rsid w:val="00824A9A"/>
    <w:rsid w:val="00826CE4"/>
    <w:rsid w:val="00841A7A"/>
    <w:rsid w:val="008449C2"/>
    <w:rsid w:val="00845AAD"/>
    <w:rsid w:val="00847C32"/>
    <w:rsid w:val="00850CD0"/>
    <w:rsid w:val="008517F1"/>
    <w:rsid w:val="00856C48"/>
    <w:rsid w:val="00892FBA"/>
    <w:rsid w:val="008A4F91"/>
    <w:rsid w:val="008A67C5"/>
    <w:rsid w:val="008C0533"/>
    <w:rsid w:val="008D18D1"/>
    <w:rsid w:val="008D1C97"/>
    <w:rsid w:val="008D31AF"/>
    <w:rsid w:val="008D461C"/>
    <w:rsid w:val="008D60E8"/>
    <w:rsid w:val="008E124C"/>
    <w:rsid w:val="008E26C3"/>
    <w:rsid w:val="00903143"/>
    <w:rsid w:val="00950177"/>
    <w:rsid w:val="00955D32"/>
    <w:rsid w:val="0096271B"/>
    <w:rsid w:val="009647FA"/>
    <w:rsid w:val="00973AC7"/>
    <w:rsid w:val="00981306"/>
    <w:rsid w:val="00982F1C"/>
    <w:rsid w:val="009A7415"/>
    <w:rsid w:val="009D60D6"/>
    <w:rsid w:val="009F2541"/>
    <w:rsid w:val="00A136BD"/>
    <w:rsid w:val="00A43016"/>
    <w:rsid w:val="00A61D91"/>
    <w:rsid w:val="00A62AFE"/>
    <w:rsid w:val="00A77DB5"/>
    <w:rsid w:val="00A86CFB"/>
    <w:rsid w:val="00A906FC"/>
    <w:rsid w:val="00A90F3A"/>
    <w:rsid w:val="00A968D5"/>
    <w:rsid w:val="00AA400A"/>
    <w:rsid w:val="00AC47B7"/>
    <w:rsid w:val="00AD1710"/>
    <w:rsid w:val="00AD3E42"/>
    <w:rsid w:val="00AF73DD"/>
    <w:rsid w:val="00B016D0"/>
    <w:rsid w:val="00B01CE8"/>
    <w:rsid w:val="00B02246"/>
    <w:rsid w:val="00B17D29"/>
    <w:rsid w:val="00B228D6"/>
    <w:rsid w:val="00B271EE"/>
    <w:rsid w:val="00B35C37"/>
    <w:rsid w:val="00B51CB1"/>
    <w:rsid w:val="00B72F4D"/>
    <w:rsid w:val="00B839DC"/>
    <w:rsid w:val="00B83F65"/>
    <w:rsid w:val="00B852F3"/>
    <w:rsid w:val="00B87627"/>
    <w:rsid w:val="00BA7F8E"/>
    <w:rsid w:val="00BD6BC4"/>
    <w:rsid w:val="00BE6803"/>
    <w:rsid w:val="00BE77FB"/>
    <w:rsid w:val="00BF0BDD"/>
    <w:rsid w:val="00C1287F"/>
    <w:rsid w:val="00C16562"/>
    <w:rsid w:val="00C172C5"/>
    <w:rsid w:val="00C26A6F"/>
    <w:rsid w:val="00C412D1"/>
    <w:rsid w:val="00C44DDB"/>
    <w:rsid w:val="00C50DD9"/>
    <w:rsid w:val="00C553E7"/>
    <w:rsid w:val="00C80D9C"/>
    <w:rsid w:val="00C85CD0"/>
    <w:rsid w:val="00C9256B"/>
    <w:rsid w:val="00CB5CC6"/>
    <w:rsid w:val="00CC73C3"/>
    <w:rsid w:val="00CC7D68"/>
    <w:rsid w:val="00CD6097"/>
    <w:rsid w:val="00CE1A4B"/>
    <w:rsid w:val="00CE1D96"/>
    <w:rsid w:val="00CF3503"/>
    <w:rsid w:val="00CF7F49"/>
    <w:rsid w:val="00D04345"/>
    <w:rsid w:val="00D0636E"/>
    <w:rsid w:val="00D20BAC"/>
    <w:rsid w:val="00D311EE"/>
    <w:rsid w:val="00D45BF1"/>
    <w:rsid w:val="00D46B3C"/>
    <w:rsid w:val="00D600F9"/>
    <w:rsid w:val="00D67291"/>
    <w:rsid w:val="00D67F68"/>
    <w:rsid w:val="00D71C0A"/>
    <w:rsid w:val="00D7298D"/>
    <w:rsid w:val="00D7320B"/>
    <w:rsid w:val="00D77089"/>
    <w:rsid w:val="00D80C45"/>
    <w:rsid w:val="00D86ACA"/>
    <w:rsid w:val="00DA0C05"/>
    <w:rsid w:val="00DA1ABC"/>
    <w:rsid w:val="00DA7800"/>
    <w:rsid w:val="00DB5D07"/>
    <w:rsid w:val="00DB6E27"/>
    <w:rsid w:val="00DE15E6"/>
    <w:rsid w:val="00DE2374"/>
    <w:rsid w:val="00DE5035"/>
    <w:rsid w:val="00DE6F8F"/>
    <w:rsid w:val="00DF60C2"/>
    <w:rsid w:val="00E0361B"/>
    <w:rsid w:val="00E33B7A"/>
    <w:rsid w:val="00E610A8"/>
    <w:rsid w:val="00E62F1E"/>
    <w:rsid w:val="00E6434E"/>
    <w:rsid w:val="00E663D9"/>
    <w:rsid w:val="00E72908"/>
    <w:rsid w:val="00E8187F"/>
    <w:rsid w:val="00E83BAB"/>
    <w:rsid w:val="00E83C97"/>
    <w:rsid w:val="00E91DBC"/>
    <w:rsid w:val="00EA0D60"/>
    <w:rsid w:val="00EA53E3"/>
    <w:rsid w:val="00ED1099"/>
    <w:rsid w:val="00ED6A1D"/>
    <w:rsid w:val="00EF16C9"/>
    <w:rsid w:val="00F158CE"/>
    <w:rsid w:val="00F1794C"/>
    <w:rsid w:val="00F23389"/>
    <w:rsid w:val="00F45DD6"/>
    <w:rsid w:val="00F53A16"/>
    <w:rsid w:val="00F55F45"/>
    <w:rsid w:val="00F6198B"/>
    <w:rsid w:val="00F627A7"/>
    <w:rsid w:val="00F669FE"/>
    <w:rsid w:val="00F702C7"/>
    <w:rsid w:val="00F82E77"/>
    <w:rsid w:val="00FD10B7"/>
    <w:rsid w:val="00FD6F85"/>
    <w:rsid w:val="00FE0556"/>
    <w:rsid w:val="00FF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6C7378"/>
  <w15:docId w15:val="{94AA20A1-2A18-4834-A58D-E001513F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973AC7"/>
    <w:rPr>
      <w:color w:val="009FE4" w:themeColor="hyperlink"/>
      <w:u w:val="single"/>
    </w:rPr>
  </w:style>
  <w:style w:type="character" w:styleId="NichtaufgelsteErwhnung">
    <w:name w:val="Unresolved Mention"/>
    <w:basedOn w:val="Absatz-Standardschriftart"/>
    <w:uiPriority w:val="99"/>
    <w:semiHidden/>
    <w:unhideWhenUsed/>
    <w:rsid w:val="002D26BF"/>
    <w:rPr>
      <w:color w:val="605E5C"/>
      <w:shd w:val="clear" w:color="auto" w:fill="E1DFDD"/>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uiPriority w:val="99"/>
    <w:semiHidden/>
    <w:rsid w:val="00DF60C2"/>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DF60C2"/>
    <w:rPr>
      <w:b/>
      <w:bCs/>
    </w:rPr>
  </w:style>
  <w:style w:type="character" w:customStyle="1" w:styleId="KommentarthemaZchn">
    <w:name w:val="Kommentarthema Zchn"/>
    <w:basedOn w:val="KommentartextZchn"/>
    <w:link w:val="Kommentarthema"/>
    <w:uiPriority w:val="99"/>
    <w:semiHidden/>
    <w:rsid w:val="00DF60C2"/>
    <w:rPr>
      <w:b/>
      <w:bCs/>
      <w:noProof/>
      <w:spacing w:val="-2"/>
      <w:kern w:val="21"/>
      <w:lang w:val="en-US"/>
    </w:rPr>
  </w:style>
  <w:style w:type="character" w:styleId="BesuchterLink">
    <w:name w:val="FollowedHyperlink"/>
    <w:basedOn w:val="Absatz-Standardschriftart"/>
    <w:uiPriority w:val="99"/>
    <w:semiHidden/>
    <w:unhideWhenUsed/>
    <w:rsid w:val="005E392C"/>
    <w:rPr>
      <w:color w:val="E6007E" w:themeColor="followedHyperlink"/>
      <w:u w:val="single"/>
    </w:rPr>
  </w:style>
  <w:style w:type="paragraph" w:styleId="StandardWeb">
    <w:name w:val="Normal (Web)"/>
    <w:basedOn w:val="Standard"/>
    <w:uiPriority w:val="99"/>
    <w:semiHidden/>
    <w:unhideWhenUsed/>
    <w:rsid w:val="003344AF"/>
    <w:pPr>
      <w:spacing w:before="100" w:beforeAutospacing="1" w:after="100" w:afterAutospacing="1" w:line="240" w:lineRule="auto"/>
    </w:pPr>
    <w:rPr>
      <w:rFonts w:ascii="Times New Roman" w:eastAsia="Times New Roman" w:hAnsi="Times New Roman"/>
      <w:noProof w:val="0"/>
      <w:spacing w:val="0"/>
      <w:kern w:val="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556605">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vestro.com" TargetMode="External"/><Relationship Id="rId13" Type="http://schemas.openxmlformats.org/officeDocument/2006/relationships/hyperlink" Target="https://www.covestro.com/press/presskit-covestro-media-tal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r-schneider.com/en/index.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elglobal.com/en/at.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olutions.covestro.com/en/highlights/articles/cases/2020/cfrtp-unlock-new-opportunities-in-mobilit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olutions.covestro.com/en/brands/maezi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5B10B-6BB3-F24C-BC4B-63055873E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4345</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internal</cp:keywords>
  <cp:lastModifiedBy>Dimitri Buller</cp:lastModifiedBy>
  <cp:revision>10</cp:revision>
  <cp:lastPrinted>2015-08-19T13:51:00Z</cp:lastPrinted>
  <dcterms:created xsi:type="dcterms:W3CDTF">2020-08-25T13:41:00Z</dcterms:created>
  <dcterms:modified xsi:type="dcterms:W3CDTF">2020-08-26T14:38:00Z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Level">
    <vt:lpwstr>#~INTERNAL~#</vt:lpwstr>
  </property>
</Properties>
</file>