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BC" w:rsidRPr="00D67291" w:rsidRDefault="006D1104" w:rsidP="00F1794C">
      <w:pPr>
        <w:spacing w:after="0" w:line="300" w:lineRule="atLeast"/>
        <w:rPr>
          <w:b/>
          <w:sz w:val="30"/>
          <w:szCs w:val="30"/>
          <w:lang w:val="de-DE"/>
        </w:rPr>
      </w:pPr>
      <w:r>
        <w:rPr>
          <w:b/>
          <w:sz w:val="30"/>
          <w:szCs w:val="30"/>
          <w:lang w:val="de-DE"/>
        </w:rPr>
        <w:t>Covestro AG: Vorläufiges EBITDA von EUR 124 Mio. in Q2 2020 liegt über Markterwartung</w:t>
      </w:r>
    </w:p>
    <w:p w:rsidR="00F1794C" w:rsidRPr="00D67291" w:rsidRDefault="00F1794C" w:rsidP="00F1794C">
      <w:pPr>
        <w:spacing w:after="0" w:line="300" w:lineRule="atLeast"/>
        <w:rPr>
          <w:lang w:val="de-DE"/>
        </w:rPr>
      </w:pPr>
    </w:p>
    <w:p w:rsidR="00B11459" w:rsidRPr="00B11459" w:rsidRDefault="00B11459" w:rsidP="00B11459">
      <w:pPr>
        <w:spacing w:after="0" w:line="300" w:lineRule="atLeast"/>
        <w:rPr>
          <w:rFonts w:eastAsia="Times New Roman" w:cs="Arial"/>
          <w:szCs w:val="21"/>
          <w:lang w:val="de-DE"/>
        </w:rPr>
      </w:pPr>
      <w:r w:rsidRPr="00B11459">
        <w:rPr>
          <w:rFonts w:eastAsia="Times New Roman" w:cs="Arial"/>
          <w:szCs w:val="21"/>
          <w:lang w:val="de-DE"/>
        </w:rPr>
        <w:t>Im Zuge der Aufstellung des Halbjahresfinanzberichts 2020 des Covestro Konzerns weichen die vorläufigen Q2-Finanzkennzahlen von der Kapitalmarkterwartung ab, die sich aus dem Mittelwert der jüngsten  Konsensus-Schätzungen von Finanzanalysten, veröffentlicht durch Vara Research am 8. Juli 2020, ergibt.</w:t>
      </w:r>
    </w:p>
    <w:p w:rsidR="00B11459" w:rsidRPr="00B11459" w:rsidRDefault="00B11459" w:rsidP="00B11459">
      <w:pPr>
        <w:spacing w:after="0" w:line="300" w:lineRule="atLeast"/>
        <w:rPr>
          <w:rFonts w:eastAsia="Times New Roman" w:cs="Arial"/>
          <w:szCs w:val="21"/>
          <w:lang w:val="de-DE"/>
        </w:rPr>
      </w:pPr>
    </w:p>
    <w:p w:rsidR="00B11459" w:rsidRPr="00B11459" w:rsidRDefault="00B11459" w:rsidP="00B11459">
      <w:pPr>
        <w:spacing w:after="0" w:line="300" w:lineRule="atLeast"/>
        <w:rPr>
          <w:rFonts w:eastAsia="Times New Roman" w:cs="Arial"/>
          <w:szCs w:val="21"/>
          <w:lang w:val="de-DE"/>
        </w:rPr>
      </w:pPr>
      <w:r w:rsidRPr="00B11459">
        <w:rPr>
          <w:rFonts w:eastAsia="Times New Roman" w:cs="Arial"/>
          <w:szCs w:val="21"/>
          <w:lang w:val="de-DE"/>
        </w:rPr>
        <w:t>Daher veröffentlicht Covestro bereits heute die folgenden vorläufigen Q2-Kennzahlen aus dem Konzern-Halbjahresfinanzbericht 2020:</w:t>
      </w:r>
    </w:p>
    <w:p w:rsidR="00B11459" w:rsidRPr="00B11459" w:rsidRDefault="00B11459" w:rsidP="00B11459">
      <w:pPr>
        <w:numPr>
          <w:ilvl w:val="0"/>
          <w:numId w:val="4"/>
        </w:numPr>
        <w:spacing w:before="100" w:beforeAutospacing="1" w:after="100" w:afterAutospacing="1" w:line="300" w:lineRule="atLeast"/>
        <w:rPr>
          <w:rFonts w:eastAsia="Times New Roman" w:cs="Arial"/>
          <w:szCs w:val="21"/>
          <w:lang w:val="de-DE"/>
        </w:rPr>
      </w:pPr>
      <w:r w:rsidRPr="00B11459">
        <w:rPr>
          <w:rFonts w:eastAsia="Times New Roman" w:cs="Arial"/>
          <w:szCs w:val="21"/>
          <w:lang w:val="de-DE"/>
        </w:rPr>
        <w:t xml:space="preserve">Der vorläufige Umsatz beträgt EUR 2.156 Mio. in Q2’20. </w:t>
      </w:r>
      <w:r w:rsidRPr="00B11459">
        <w:rPr>
          <w:rFonts w:eastAsia="Times New Roman" w:cs="Arial"/>
          <w:szCs w:val="21"/>
          <w:lang w:val="de-DE"/>
        </w:rPr>
        <w:br/>
        <w:t>Der Konsensus erwartet für diese Kennzahl EUR 2.223 Mio.</w:t>
      </w:r>
    </w:p>
    <w:p w:rsidR="00B11459" w:rsidRPr="00B11459" w:rsidRDefault="00B11459" w:rsidP="00B11459">
      <w:pPr>
        <w:numPr>
          <w:ilvl w:val="0"/>
          <w:numId w:val="4"/>
        </w:numPr>
        <w:spacing w:before="240" w:after="100" w:afterAutospacing="1" w:line="300" w:lineRule="atLeast"/>
        <w:ind w:left="357" w:hanging="357"/>
        <w:rPr>
          <w:rFonts w:eastAsia="Times New Roman" w:cs="Arial"/>
          <w:szCs w:val="21"/>
          <w:lang w:val="de-DE"/>
        </w:rPr>
      </w:pPr>
      <w:r w:rsidRPr="00B11459">
        <w:rPr>
          <w:rFonts w:eastAsia="Times New Roman" w:cs="Arial"/>
          <w:szCs w:val="21"/>
          <w:lang w:val="de-DE"/>
        </w:rPr>
        <w:t>Der vorläufige Men</w:t>
      </w:r>
      <w:r w:rsidR="004D55A8">
        <w:rPr>
          <w:rFonts w:eastAsia="Times New Roman" w:cs="Arial"/>
          <w:szCs w:val="21"/>
          <w:lang w:val="de-DE"/>
        </w:rPr>
        <w:t xml:space="preserve">geneffekt im Umsatz beträgt -22 </w:t>
      </w:r>
      <w:r w:rsidRPr="00B11459">
        <w:rPr>
          <w:rFonts w:eastAsia="Times New Roman" w:cs="Arial"/>
          <w:szCs w:val="21"/>
          <w:lang w:val="de-DE"/>
        </w:rPr>
        <w:t xml:space="preserve">% in Q2’20. </w:t>
      </w:r>
      <w:r w:rsidRPr="00B11459">
        <w:rPr>
          <w:rFonts w:eastAsia="Times New Roman" w:cs="Arial"/>
          <w:szCs w:val="21"/>
          <w:lang w:val="de-DE"/>
        </w:rPr>
        <w:br/>
        <w:t>Der Konsensus erwartet für diese Kennzahl -22,5</w:t>
      </w:r>
      <w:r w:rsidR="00DE3FB5">
        <w:rPr>
          <w:rFonts w:eastAsia="Times New Roman" w:cs="Arial"/>
          <w:szCs w:val="21"/>
          <w:lang w:val="de-DE"/>
        </w:rPr>
        <w:t xml:space="preserve"> </w:t>
      </w:r>
      <w:r w:rsidRPr="00B11459">
        <w:rPr>
          <w:rFonts w:eastAsia="Times New Roman" w:cs="Arial"/>
          <w:szCs w:val="21"/>
          <w:lang w:val="de-DE"/>
        </w:rPr>
        <w:t>%.</w:t>
      </w:r>
    </w:p>
    <w:p w:rsidR="00B11459" w:rsidRPr="00B11459" w:rsidRDefault="00B11459" w:rsidP="00B11459">
      <w:pPr>
        <w:numPr>
          <w:ilvl w:val="0"/>
          <w:numId w:val="4"/>
        </w:numPr>
        <w:spacing w:before="240" w:after="100" w:afterAutospacing="1" w:line="300" w:lineRule="atLeast"/>
        <w:ind w:left="357" w:hanging="357"/>
        <w:rPr>
          <w:rFonts w:eastAsia="Times New Roman" w:cs="Arial"/>
          <w:szCs w:val="21"/>
          <w:lang w:val="de-DE"/>
        </w:rPr>
      </w:pPr>
      <w:r w:rsidRPr="00B11459">
        <w:rPr>
          <w:rFonts w:eastAsia="Times New Roman" w:cs="Arial"/>
          <w:szCs w:val="21"/>
          <w:lang w:val="de-DE"/>
        </w:rPr>
        <w:t xml:space="preserve">Das vorläufige EBITDA beträgt EUR 124 Mio. in Q2’20. </w:t>
      </w:r>
      <w:bookmarkStart w:id="0" w:name="_GoBack"/>
      <w:bookmarkEnd w:id="0"/>
      <w:r w:rsidRPr="00B11459">
        <w:rPr>
          <w:rFonts w:eastAsia="Times New Roman" w:cs="Arial"/>
          <w:szCs w:val="21"/>
          <w:lang w:val="de-DE"/>
        </w:rPr>
        <w:br/>
        <w:t>Der Konsensus erwartet für diese Kennzahl EUR 80 Mio.</w:t>
      </w:r>
    </w:p>
    <w:p w:rsidR="00B11459" w:rsidRPr="00B11459" w:rsidRDefault="00B11459" w:rsidP="00B11459">
      <w:pPr>
        <w:numPr>
          <w:ilvl w:val="0"/>
          <w:numId w:val="4"/>
        </w:numPr>
        <w:spacing w:before="240" w:after="100" w:afterAutospacing="1" w:line="300" w:lineRule="atLeast"/>
        <w:ind w:left="357" w:hanging="357"/>
        <w:rPr>
          <w:rFonts w:eastAsia="Times New Roman" w:cs="Arial"/>
          <w:szCs w:val="21"/>
          <w:lang w:val="de-DE"/>
        </w:rPr>
      </w:pPr>
      <w:r w:rsidRPr="00B11459">
        <w:rPr>
          <w:rFonts w:eastAsia="Times New Roman" w:cs="Arial"/>
          <w:szCs w:val="21"/>
          <w:lang w:val="de-DE"/>
        </w:rPr>
        <w:t xml:space="preserve">Das vorläufige Konzernergebnis beträgt rund EUR -60 Mio. in Q2’20. </w:t>
      </w:r>
      <w:r w:rsidRPr="00B11459">
        <w:rPr>
          <w:rFonts w:eastAsia="Times New Roman" w:cs="Arial"/>
          <w:szCs w:val="21"/>
          <w:lang w:val="de-DE"/>
        </w:rPr>
        <w:br/>
        <w:t>Der Konsensus erwartet für diese Kennzahl EUR -107 Mio.</w:t>
      </w:r>
    </w:p>
    <w:p w:rsidR="00B11459" w:rsidRPr="00B11459" w:rsidRDefault="00B11459" w:rsidP="00B11459">
      <w:pPr>
        <w:spacing w:before="100" w:beforeAutospacing="1" w:after="100" w:afterAutospacing="1" w:line="300" w:lineRule="atLeast"/>
        <w:rPr>
          <w:rFonts w:eastAsia="Times New Roman" w:cs="Arial"/>
          <w:szCs w:val="21"/>
          <w:lang w:val="de-DE"/>
        </w:rPr>
      </w:pPr>
      <w:r w:rsidRPr="00B11459">
        <w:rPr>
          <w:rFonts w:eastAsia="Times New Roman" w:cs="Arial"/>
          <w:szCs w:val="21"/>
          <w:lang w:val="de-DE"/>
        </w:rPr>
        <w:t>Der vollständige Halbjahresfinanzbericht 2020 wird am 23. Juli 2020 veröffentlicht.</w:t>
      </w:r>
    </w:p>
    <w:p w:rsidR="00C85CD0" w:rsidRPr="00845AAD" w:rsidRDefault="00C85CD0" w:rsidP="004E6229">
      <w:pPr>
        <w:spacing w:after="0" w:line="300" w:lineRule="atLeast"/>
        <w:rPr>
          <w:lang w:val="de-DE"/>
        </w:rPr>
      </w:pP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3C0EE0">
        <w:rPr>
          <w:lang w:val="de-DE"/>
        </w:rPr>
        <w:t>2</w:t>
      </w:r>
      <w:r w:rsidR="00A922CB">
        <w:rPr>
          <w:lang w:val="de-DE"/>
        </w:rPr>
        <w:t>,</w:t>
      </w:r>
      <w:r w:rsidR="003C0EE0">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w:t>
      </w:r>
      <w:r w:rsidRPr="00404F80">
        <w:rPr>
          <w:lang w:val="de-DE"/>
        </w:rPr>
        <w:lastRenderedPageBreak/>
        <w:t xml:space="preserve">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3C0EE0">
        <w:rPr>
          <w:lang w:val="de-DE"/>
        </w:rPr>
        <w:t>9</w:t>
      </w:r>
      <w:r w:rsidRPr="00404F80">
        <w:rPr>
          <w:lang w:val="de-DE"/>
        </w:rPr>
        <w:t xml:space="preserve"> rund 1</w:t>
      </w:r>
      <w:r w:rsidR="003C0EE0">
        <w:rPr>
          <w:lang w:val="de-DE"/>
        </w:rPr>
        <w:t>7</w:t>
      </w:r>
      <w:r w:rsidRPr="00404F80">
        <w:rPr>
          <w:lang w:val="de-DE"/>
        </w:rPr>
        <w:t>.</w:t>
      </w:r>
      <w:r w:rsidR="003C0EE0">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Default="00C85CD0" w:rsidP="004E6229">
      <w:pPr>
        <w:spacing w:after="0" w:line="300" w:lineRule="atLeast"/>
        <w:rPr>
          <w:lang w:val="de-DE"/>
        </w:rPr>
      </w:pPr>
      <w:r w:rsidRPr="00845AAD">
        <w:rPr>
          <w:lang w:val="de-DE"/>
        </w:rPr>
        <w:t xml:space="preserve">Mehr Informationen finden Sie unter </w:t>
      </w:r>
      <w:hyperlink r:id="rId12" w:history="1">
        <w:r w:rsidR="00B0357E" w:rsidRPr="00FC3CDC">
          <w:rPr>
            <w:rStyle w:val="Hyperlink"/>
            <w:b/>
            <w:lang w:val="de-DE"/>
          </w:rPr>
          <w:t>www.covestro.com</w:t>
        </w:r>
      </w:hyperlink>
      <w:r w:rsidRPr="00845AAD">
        <w:rPr>
          <w:lang w:val="de-DE"/>
        </w:rPr>
        <w:t>.</w:t>
      </w:r>
    </w:p>
    <w:p w:rsidR="00B0357E" w:rsidRPr="00845AAD" w:rsidRDefault="00B0357E" w:rsidP="004E6229">
      <w:pPr>
        <w:spacing w:after="0" w:line="300" w:lineRule="atLeast"/>
        <w:rPr>
          <w:lang w:val="de-DE"/>
        </w:rPr>
      </w:pPr>
      <w:r>
        <w:rPr>
          <w:lang w:val="de-DE"/>
        </w:rPr>
        <w:t xml:space="preserve">Folgen Sie uns auf Twitter: </w:t>
      </w:r>
      <w:hyperlink r:id="rId13" w:history="1">
        <w:r w:rsidRPr="00B0357E">
          <w:rPr>
            <w:rStyle w:val="Hyperlink"/>
            <w:b/>
            <w:lang w:val="de-DE"/>
          </w:rPr>
          <w:t>https://twitter.com/covestro</w:t>
        </w:r>
      </w:hyperlink>
      <w:r>
        <w:rPr>
          <w:lang w:val="de-DE"/>
        </w:rPr>
        <w:t xml:space="preserve"> </w:t>
      </w:r>
    </w:p>
    <w:p w:rsidR="00670E26" w:rsidRPr="00845AAD" w:rsidRDefault="00074DC5" w:rsidP="00064D63">
      <w:pPr>
        <w:spacing w:after="0" w:line="300" w:lineRule="atLeast"/>
        <w:rPr>
          <w:lang w:val="de-DE"/>
        </w:rPr>
      </w:pPr>
      <w:r>
        <w:rPr>
          <w:lang w:val="de-DE"/>
        </w:rPr>
        <w:t>xx</w:t>
      </w:r>
      <w:r w:rsidR="00845AAD">
        <w:rPr>
          <w:lang w:val="de-DE"/>
        </w:rPr>
        <w:tab/>
        <w:t>(20</w:t>
      </w:r>
      <w:r w:rsidR="003C0EE0">
        <w:rPr>
          <w:lang w:val="de-DE"/>
        </w:rPr>
        <w:t>20</w:t>
      </w:r>
      <w:r w:rsidR="00845AAD">
        <w:rPr>
          <w:lang w:val="de-DE"/>
        </w:rPr>
        <w:t>-0X</w:t>
      </w:r>
      <w:r w:rsidR="00C85CD0" w:rsidRPr="00845AAD">
        <w:rPr>
          <w:lang w:val="de-DE"/>
        </w:rPr>
        <w:t>X)</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C8" w:rsidRDefault="008A7DC8" w:rsidP="00B01CE8">
      <w:r>
        <w:separator/>
      </w:r>
    </w:p>
  </w:endnote>
  <w:endnote w:type="continuationSeparator" w:id="0">
    <w:p w:rsidR="008A7DC8" w:rsidRDefault="008A7DC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4D55A8">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4D55A8">
      <w:t>02</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4D55A8">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4D55A8">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C8" w:rsidRDefault="008A7DC8" w:rsidP="00B01CE8">
      <w:r>
        <w:separator/>
      </w:r>
    </w:p>
  </w:footnote>
  <w:footnote w:type="continuationSeparator" w:id="0">
    <w:p w:rsidR="008A7DC8" w:rsidRDefault="008A7DC8"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6D1104" w:rsidP="00670E26">
                          <w:pPr>
                            <w:pStyle w:val="MarginalHeadline"/>
                            <w:rPr>
                              <w:lang w:val="de-DE"/>
                            </w:rPr>
                          </w:pPr>
                          <w:r>
                            <w:rPr>
                              <w:lang w:val="de-DE"/>
                            </w:rPr>
                            <w:t>9. Juli 2020</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6D1104" w:rsidP="00670E26">
                          <w:pPr>
                            <w:pStyle w:val="MarginalGrey"/>
                            <w:rPr>
                              <w:lang w:val="de-DE"/>
                            </w:rPr>
                          </w:pPr>
                          <w:r>
                            <w:rPr>
                              <w:lang w:val="de-DE"/>
                            </w:rPr>
                            <w:t>Lars Boelke</w:t>
                          </w:r>
                        </w:p>
                        <w:p w:rsidR="00670E26" w:rsidRPr="000D6590" w:rsidRDefault="00670E26" w:rsidP="00670E26">
                          <w:pPr>
                            <w:pStyle w:val="MarginalSubheadline"/>
                            <w:rPr>
                              <w:lang w:val="de-DE"/>
                            </w:rPr>
                          </w:pPr>
                          <w:r w:rsidRPr="000D6590">
                            <w:rPr>
                              <w:lang w:val="de-DE"/>
                            </w:rPr>
                            <w:t>Telefon</w:t>
                          </w:r>
                        </w:p>
                        <w:p w:rsidR="006D1104" w:rsidRPr="00B11459" w:rsidRDefault="006D1104" w:rsidP="006D1104">
                          <w:pPr>
                            <w:pStyle w:val="MarginalGrey"/>
                            <w:rPr>
                              <w:lang w:val="de-DE"/>
                            </w:rPr>
                          </w:pPr>
                          <w:r w:rsidRPr="00B11459">
                            <w:rPr>
                              <w:spacing w:val="-20"/>
                              <w:position w:val="6"/>
                              <w:sz w:val="14"/>
                              <w:lang w:val="de-DE"/>
                            </w:rPr>
                            <w:t>+</w:t>
                          </w:r>
                          <w:r w:rsidRPr="00B11459">
                            <w:rPr>
                              <w:lang w:val="de-DE"/>
                            </w:rPr>
                            <w:t>49 1522 8860494</w:t>
                          </w:r>
                        </w:p>
                        <w:p w:rsidR="00670E26" w:rsidRPr="00E663D9" w:rsidRDefault="00670E26" w:rsidP="00670E26">
                          <w:pPr>
                            <w:pStyle w:val="MarginalSubheadline"/>
                            <w:rPr>
                              <w:lang w:val="de-DE"/>
                            </w:rPr>
                          </w:pPr>
                          <w:r w:rsidRPr="00E663D9">
                            <w:rPr>
                              <w:lang w:val="de-DE"/>
                            </w:rPr>
                            <w:t>E-Mail</w:t>
                          </w:r>
                        </w:p>
                        <w:p w:rsidR="00670E26" w:rsidRPr="00E663D9" w:rsidRDefault="006D1104" w:rsidP="00670E26">
                          <w:pPr>
                            <w:pStyle w:val="MarginalGrey"/>
                            <w:rPr>
                              <w:lang w:val="de-DE"/>
                            </w:rPr>
                          </w:pPr>
                          <w:r>
                            <w:rPr>
                              <w:lang w:val="de-DE"/>
                            </w:rPr>
                            <w:t>Lars.Boelke</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D1104" w:rsidRPr="000D6590" w:rsidRDefault="006D1104" w:rsidP="006D1104">
                          <w:pPr>
                            <w:pStyle w:val="MarginalSubheadline"/>
                            <w:rPr>
                              <w:lang w:val="de-DE"/>
                            </w:rPr>
                          </w:pPr>
                          <w:r w:rsidRPr="000D6590">
                            <w:rPr>
                              <w:lang w:val="de-DE"/>
                            </w:rPr>
                            <w:t>Ansprechpartner</w:t>
                          </w:r>
                        </w:p>
                        <w:p w:rsidR="006D1104" w:rsidRPr="000D6590" w:rsidRDefault="006D1104" w:rsidP="006D1104">
                          <w:pPr>
                            <w:pStyle w:val="MarginalGrey"/>
                            <w:rPr>
                              <w:lang w:val="de-DE"/>
                            </w:rPr>
                          </w:pPr>
                          <w:r>
                            <w:rPr>
                              <w:lang w:val="de-DE"/>
                            </w:rPr>
                            <w:t xml:space="preserve">Svenja Paul </w:t>
                          </w:r>
                        </w:p>
                        <w:p w:rsidR="006D1104" w:rsidRPr="000D6590" w:rsidRDefault="006D1104" w:rsidP="006D1104">
                          <w:pPr>
                            <w:pStyle w:val="MarginalSubheadline"/>
                            <w:rPr>
                              <w:lang w:val="de-DE"/>
                            </w:rPr>
                          </w:pPr>
                          <w:r w:rsidRPr="000D6590">
                            <w:rPr>
                              <w:lang w:val="de-DE"/>
                            </w:rPr>
                            <w:t>Telefon</w:t>
                          </w:r>
                        </w:p>
                        <w:p w:rsidR="006D1104" w:rsidRPr="00B11459" w:rsidRDefault="006D1104" w:rsidP="006D1104">
                          <w:pPr>
                            <w:pStyle w:val="MarginalGrey"/>
                            <w:rPr>
                              <w:lang w:val="de-DE"/>
                            </w:rPr>
                          </w:pPr>
                          <w:r w:rsidRPr="00B11459">
                            <w:rPr>
                              <w:spacing w:val="-20"/>
                              <w:position w:val="6"/>
                              <w:sz w:val="14"/>
                              <w:lang w:val="de-DE"/>
                            </w:rPr>
                            <w:t>+</w:t>
                          </w:r>
                          <w:r w:rsidRPr="00B11459">
                            <w:rPr>
                              <w:lang w:val="de-DE"/>
                            </w:rPr>
                            <w:t>49 173 3056862</w:t>
                          </w:r>
                        </w:p>
                        <w:p w:rsidR="006D1104" w:rsidRPr="00E663D9" w:rsidRDefault="006D1104" w:rsidP="006D1104">
                          <w:pPr>
                            <w:pStyle w:val="MarginalSubheadline"/>
                            <w:rPr>
                              <w:lang w:val="de-DE"/>
                            </w:rPr>
                          </w:pPr>
                          <w:r w:rsidRPr="00E663D9">
                            <w:rPr>
                              <w:lang w:val="de-DE"/>
                            </w:rPr>
                            <w:t>E-Mail</w:t>
                          </w:r>
                        </w:p>
                        <w:p w:rsidR="006D1104" w:rsidRPr="00E663D9" w:rsidRDefault="006D1104" w:rsidP="006D1104">
                          <w:pPr>
                            <w:pStyle w:val="MarginalGrey"/>
                            <w:rPr>
                              <w:lang w:val="de-DE"/>
                            </w:rPr>
                          </w:pPr>
                          <w:r>
                            <w:rPr>
                              <w:lang w:val="de-DE"/>
                            </w:rPr>
                            <w:t>Svenja.Paul</w:t>
                          </w:r>
                        </w:p>
                        <w:p w:rsidR="006D1104" w:rsidRPr="00E663D9" w:rsidRDefault="006D1104" w:rsidP="006D1104">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6D1104" w:rsidP="00670E26">
                    <w:pPr>
                      <w:pStyle w:val="MarginalHeadline"/>
                      <w:rPr>
                        <w:lang w:val="de-DE"/>
                      </w:rPr>
                    </w:pPr>
                    <w:r>
                      <w:rPr>
                        <w:lang w:val="de-DE"/>
                      </w:rPr>
                      <w:t>9. Juli 2020</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6D1104" w:rsidP="00670E26">
                    <w:pPr>
                      <w:pStyle w:val="MarginalGrey"/>
                      <w:rPr>
                        <w:lang w:val="de-DE"/>
                      </w:rPr>
                    </w:pPr>
                    <w:r>
                      <w:rPr>
                        <w:lang w:val="de-DE"/>
                      </w:rPr>
                      <w:t>Lars Boelke</w:t>
                    </w:r>
                  </w:p>
                  <w:p w:rsidR="00670E26" w:rsidRPr="000D6590" w:rsidRDefault="00670E26" w:rsidP="00670E26">
                    <w:pPr>
                      <w:pStyle w:val="MarginalSubheadline"/>
                      <w:rPr>
                        <w:lang w:val="de-DE"/>
                      </w:rPr>
                    </w:pPr>
                    <w:r w:rsidRPr="000D6590">
                      <w:rPr>
                        <w:lang w:val="de-DE"/>
                      </w:rPr>
                      <w:t>Telefon</w:t>
                    </w:r>
                  </w:p>
                  <w:p w:rsidR="006D1104" w:rsidRPr="00B11459" w:rsidRDefault="006D1104" w:rsidP="006D1104">
                    <w:pPr>
                      <w:pStyle w:val="MarginalGrey"/>
                      <w:rPr>
                        <w:lang w:val="de-DE"/>
                      </w:rPr>
                    </w:pPr>
                    <w:r w:rsidRPr="00B11459">
                      <w:rPr>
                        <w:spacing w:val="-20"/>
                        <w:position w:val="6"/>
                        <w:sz w:val="14"/>
                        <w:lang w:val="de-DE"/>
                      </w:rPr>
                      <w:t>+</w:t>
                    </w:r>
                    <w:r w:rsidRPr="00B11459">
                      <w:rPr>
                        <w:lang w:val="de-DE"/>
                      </w:rPr>
                      <w:t>49 1522 8860494</w:t>
                    </w:r>
                  </w:p>
                  <w:p w:rsidR="00670E26" w:rsidRPr="00E663D9" w:rsidRDefault="00670E26" w:rsidP="00670E26">
                    <w:pPr>
                      <w:pStyle w:val="MarginalSubheadline"/>
                      <w:rPr>
                        <w:lang w:val="de-DE"/>
                      </w:rPr>
                    </w:pPr>
                    <w:r w:rsidRPr="00E663D9">
                      <w:rPr>
                        <w:lang w:val="de-DE"/>
                      </w:rPr>
                      <w:t>E-Mail</w:t>
                    </w:r>
                  </w:p>
                  <w:p w:rsidR="00670E26" w:rsidRPr="00E663D9" w:rsidRDefault="006D1104" w:rsidP="00670E26">
                    <w:pPr>
                      <w:pStyle w:val="MarginalGrey"/>
                      <w:rPr>
                        <w:lang w:val="de-DE"/>
                      </w:rPr>
                    </w:pPr>
                    <w:r>
                      <w:rPr>
                        <w:lang w:val="de-DE"/>
                      </w:rPr>
                      <w:t>Lars.Boelke</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D1104" w:rsidRPr="000D6590" w:rsidRDefault="006D1104" w:rsidP="006D1104">
                    <w:pPr>
                      <w:pStyle w:val="MarginalSubheadline"/>
                      <w:rPr>
                        <w:lang w:val="de-DE"/>
                      </w:rPr>
                    </w:pPr>
                    <w:r w:rsidRPr="000D6590">
                      <w:rPr>
                        <w:lang w:val="de-DE"/>
                      </w:rPr>
                      <w:t>Ansprechpartner</w:t>
                    </w:r>
                  </w:p>
                  <w:p w:rsidR="006D1104" w:rsidRPr="000D6590" w:rsidRDefault="006D1104" w:rsidP="006D1104">
                    <w:pPr>
                      <w:pStyle w:val="MarginalGrey"/>
                      <w:rPr>
                        <w:lang w:val="de-DE"/>
                      </w:rPr>
                    </w:pPr>
                    <w:r>
                      <w:rPr>
                        <w:lang w:val="de-DE"/>
                      </w:rPr>
                      <w:t xml:space="preserve">Svenja Paul </w:t>
                    </w:r>
                  </w:p>
                  <w:p w:rsidR="006D1104" w:rsidRPr="000D6590" w:rsidRDefault="006D1104" w:rsidP="006D1104">
                    <w:pPr>
                      <w:pStyle w:val="MarginalSubheadline"/>
                      <w:rPr>
                        <w:lang w:val="de-DE"/>
                      </w:rPr>
                    </w:pPr>
                    <w:r w:rsidRPr="000D6590">
                      <w:rPr>
                        <w:lang w:val="de-DE"/>
                      </w:rPr>
                      <w:t>Telefon</w:t>
                    </w:r>
                  </w:p>
                  <w:p w:rsidR="006D1104" w:rsidRPr="00B11459" w:rsidRDefault="006D1104" w:rsidP="006D1104">
                    <w:pPr>
                      <w:pStyle w:val="MarginalGrey"/>
                      <w:rPr>
                        <w:lang w:val="de-DE"/>
                      </w:rPr>
                    </w:pPr>
                    <w:r w:rsidRPr="00B11459">
                      <w:rPr>
                        <w:spacing w:val="-20"/>
                        <w:position w:val="6"/>
                        <w:sz w:val="14"/>
                        <w:lang w:val="de-DE"/>
                      </w:rPr>
                      <w:t>+</w:t>
                    </w:r>
                    <w:r w:rsidRPr="00B11459">
                      <w:rPr>
                        <w:lang w:val="de-DE"/>
                      </w:rPr>
                      <w:t>49 173 3056862</w:t>
                    </w:r>
                  </w:p>
                  <w:p w:rsidR="006D1104" w:rsidRPr="00E663D9" w:rsidRDefault="006D1104" w:rsidP="006D1104">
                    <w:pPr>
                      <w:pStyle w:val="MarginalSubheadline"/>
                      <w:rPr>
                        <w:lang w:val="de-DE"/>
                      </w:rPr>
                    </w:pPr>
                    <w:r w:rsidRPr="00E663D9">
                      <w:rPr>
                        <w:lang w:val="de-DE"/>
                      </w:rPr>
                      <w:t>E-Mail</w:t>
                    </w:r>
                  </w:p>
                  <w:p w:rsidR="006D1104" w:rsidRPr="00E663D9" w:rsidRDefault="006D1104" w:rsidP="006D1104">
                    <w:pPr>
                      <w:pStyle w:val="MarginalGrey"/>
                      <w:rPr>
                        <w:lang w:val="de-DE"/>
                      </w:rPr>
                    </w:pPr>
                    <w:r>
                      <w:rPr>
                        <w:lang w:val="de-DE"/>
                      </w:rPr>
                      <w:t>Svenja.Paul</w:t>
                    </w:r>
                  </w:p>
                  <w:p w:rsidR="006D1104" w:rsidRPr="00E663D9" w:rsidRDefault="006D1104" w:rsidP="006D1104">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F5A22D2"/>
    <w:multiLevelType w:val="multilevel"/>
    <w:tmpl w:val="96E084F0"/>
    <w:lvl w:ilvl="0">
      <w:start w:val="1"/>
      <w:numFmt w:val="bullet"/>
      <w:lvlText w:val=""/>
      <w:lvlJc w:val="left"/>
      <w:pPr>
        <w:tabs>
          <w:tab w:val="num" w:pos="360"/>
        </w:tabs>
        <w:ind w:left="360" w:hanging="360"/>
      </w:pPr>
      <w:rPr>
        <w:rFonts w:ascii="Symbol" w:hAnsi="Symbol" w:hint="default"/>
        <w:sz w:val="20"/>
        <w:lang w:val="de-D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0EE0"/>
    <w:rsid w:val="003C67DA"/>
    <w:rsid w:val="003C7AD1"/>
    <w:rsid w:val="003E36D0"/>
    <w:rsid w:val="00413246"/>
    <w:rsid w:val="00436969"/>
    <w:rsid w:val="00436B61"/>
    <w:rsid w:val="004379B3"/>
    <w:rsid w:val="004444E9"/>
    <w:rsid w:val="00475EED"/>
    <w:rsid w:val="00481FD8"/>
    <w:rsid w:val="00485A85"/>
    <w:rsid w:val="004A7944"/>
    <w:rsid w:val="004D55A8"/>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24F8"/>
    <w:rsid w:val="006D1104"/>
    <w:rsid w:val="00713937"/>
    <w:rsid w:val="00715731"/>
    <w:rsid w:val="0071654E"/>
    <w:rsid w:val="00722E79"/>
    <w:rsid w:val="00727E70"/>
    <w:rsid w:val="00747C3E"/>
    <w:rsid w:val="00754714"/>
    <w:rsid w:val="00766CFF"/>
    <w:rsid w:val="00784B3D"/>
    <w:rsid w:val="00784BB0"/>
    <w:rsid w:val="007A3FCF"/>
    <w:rsid w:val="007D3CF4"/>
    <w:rsid w:val="007D46FF"/>
    <w:rsid w:val="007D4722"/>
    <w:rsid w:val="007E4394"/>
    <w:rsid w:val="007F1C7A"/>
    <w:rsid w:val="00841A7A"/>
    <w:rsid w:val="00845AAD"/>
    <w:rsid w:val="00847C32"/>
    <w:rsid w:val="00850CD0"/>
    <w:rsid w:val="008517F1"/>
    <w:rsid w:val="00856C48"/>
    <w:rsid w:val="00892FBA"/>
    <w:rsid w:val="008A4F91"/>
    <w:rsid w:val="008A7DC8"/>
    <w:rsid w:val="008E124C"/>
    <w:rsid w:val="008E1CE5"/>
    <w:rsid w:val="008E26C3"/>
    <w:rsid w:val="00903143"/>
    <w:rsid w:val="00915C16"/>
    <w:rsid w:val="00950177"/>
    <w:rsid w:val="009647FA"/>
    <w:rsid w:val="00981306"/>
    <w:rsid w:val="009A0EC1"/>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1459"/>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B30"/>
    <w:rsid w:val="00DB5D07"/>
    <w:rsid w:val="00DB6E27"/>
    <w:rsid w:val="00DE15E6"/>
    <w:rsid w:val="00DE2374"/>
    <w:rsid w:val="00DE3FB5"/>
    <w:rsid w:val="00DE6F8F"/>
    <w:rsid w:val="00E0361B"/>
    <w:rsid w:val="00E610A8"/>
    <w:rsid w:val="00E62F1E"/>
    <w:rsid w:val="00E6434E"/>
    <w:rsid w:val="00E663D9"/>
    <w:rsid w:val="00E72908"/>
    <w:rsid w:val="00E83BAB"/>
    <w:rsid w:val="00E91DBC"/>
    <w:rsid w:val="00EA0D60"/>
    <w:rsid w:val="00EA53E3"/>
    <w:rsid w:val="00ED6A1D"/>
    <w:rsid w:val="00EF16C9"/>
    <w:rsid w:val="00EF2030"/>
    <w:rsid w:val="00F158CE"/>
    <w:rsid w:val="00F1794C"/>
    <w:rsid w:val="00F23389"/>
    <w:rsid w:val="00F3275E"/>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covest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2" ma:contentTypeDescription="Ein neues Dokument erstellen." ma:contentTypeScope="" ma:versionID="82d78553b52f56f01e43cd7e96f8ee81">
  <xsd:schema xmlns:xsd="http://www.w3.org/2001/XMLSchema" xmlns:xs="http://www.w3.org/2001/XMLSchema" xmlns:p="http://schemas.microsoft.com/office/2006/metadata/properties" xmlns:ns2="2210736a-ede2-479d-a950-7bc4c663be37" targetNamespace="http://schemas.microsoft.com/office/2006/metadata/properties" ma:root="true" ma:fieldsID="2536ffcb5975fedf79528f6664f78630" ns2:_="">
    <xsd:import namespace="2210736a-ede2-479d-a950-7bc4c663be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5BA67EFB-32FD-4638-A912-E521A7BA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E6F03-4D8F-47A3-9E80-3FBE864D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Svenja Paul</cp:lastModifiedBy>
  <cp:revision>8</cp:revision>
  <cp:lastPrinted>2015-08-19T13:51:00Z</cp:lastPrinted>
  <dcterms:created xsi:type="dcterms:W3CDTF">2020-07-09T07:39:00Z</dcterms:created>
  <dcterms:modified xsi:type="dcterms:W3CDTF">2020-07-09T08:45:00Z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ies>
</file>