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6B7" w:rsidRPr="00D67291" w:rsidRDefault="001C26B7" w:rsidP="001C26B7">
      <w:pPr>
        <w:spacing w:after="0" w:line="300" w:lineRule="atLeast"/>
      </w:pPr>
      <w:r>
        <w:t>Covestro at TRUSTECH trade show, November 28 to 30, 2017</w:t>
      </w:r>
    </w:p>
    <w:p w:rsidR="001C26B7" w:rsidRPr="006C6C44" w:rsidRDefault="001C26B7" w:rsidP="001C26B7">
      <w:pPr>
        <w:spacing w:after="0" w:line="300" w:lineRule="atLeast"/>
      </w:pPr>
    </w:p>
    <w:p w:rsidR="001C26B7" w:rsidRPr="006C6C44" w:rsidRDefault="001C26B7" w:rsidP="003F21B7">
      <w:pPr>
        <w:spacing w:line="300" w:lineRule="atLeast"/>
      </w:pPr>
      <w:r>
        <w:rPr>
          <w:b/>
          <w:sz w:val="30"/>
          <w:szCs w:val="30"/>
        </w:rPr>
        <w:t>Innovative film solutions for forgery-proof</w:t>
      </w:r>
      <w:r w:rsidR="003F21B7">
        <w:rPr>
          <w:b/>
          <w:sz w:val="30"/>
          <w:szCs w:val="30"/>
        </w:rPr>
        <w:t xml:space="preserve"> ID cards</w:t>
      </w:r>
    </w:p>
    <w:p w:rsidR="001C26B7" w:rsidRPr="009862FB" w:rsidRDefault="001C26B7" w:rsidP="001C26B7">
      <w:pPr>
        <w:spacing w:after="0" w:line="300" w:lineRule="atLeast"/>
        <w:rPr>
          <w:b/>
        </w:rPr>
      </w:pPr>
      <w:r>
        <w:rPr>
          <w:b/>
        </w:rPr>
        <w:t>New concept for the efficient production of passports</w:t>
      </w:r>
    </w:p>
    <w:p w:rsidR="001C26B7" w:rsidRPr="006C6C44" w:rsidRDefault="001C26B7" w:rsidP="001C26B7">
      <w:pPr>
        <w:spacing w:after="0" w:line="300" w:lineRule="atLeast"/>
      </w:pPr>
    </w:p>
    <w:p w:rsidR="001C26B7" w:rsidRPr="003A55D8" w:rsidRDefault="001C26B7" w:rsidP="001C26B7">
      <w:pPr>
        <w:spacing w:after="0" w:line="300" w:lineRule="atLeast"/>
      </w:pPr>
      <w:r w:rsidRPr="003A55D8">
        <w:t>This year’s TRUSTECH trade show in Cannes, France, will once again be dedicated to all things related to security cards and identity documents. Covestro develops innovative and ingenious solutions for the card and pass sector that are based on polycarbonate and thermoplastic polyurethane (TPU) films. This year, the company is at booth 043 in the Riviera hall to showcase a brand new concept for the efficient production of passports that boast excellent anti-forgery protection.</w:t>
      </w:r>
    </w:p>
    <w:p w:rsidR="001C26B7" w:rsidRPr="003A55D8" w:rsidRDefault="001C26B7" w:rsidP="001C26B7">
      <w:pPr>
        <w:spacing w:after="0" w:line="300" w:lineRule="atLeast"/>
      </w:pPr>
    </w:p>
    <w:p w:rsidR="001C26B7" w:rsidRPr="003A55D8" w:rsidRDefault="001C26B7" w:rsidP="001C26B7">
      <w:pPr>
        <w:spacing w:after="0" w:line="300" w:lineRule="atLeast"/>
      </w:pPr>
      <w:r w:rsidRPr="003A55D8">
        <w:t>Production starts with the data page</w:t>
      </w:r>
      <w:r w:rsidR="003A55D8" w:rsidRPr="003A55D8">
        <w:t>. C</w:t>
      </w:r>
      <w:r w:rsidRPr="003A55D8">
        <w:t>ovestro has developed the polycarbonate film Makrofol</w:t>
      </w:r>
      <w:r w:rsidRPr="003A55D8">
        <w:rPr>
          <w:vertAlign w:val="superscript"/>
        </w:rPr>
        <w:t>®</w:t>
      </w:r>
      <w:r w:rsidRPr="003A55D8">
        <w:t xml:space="preserve"> ID for this purpose. The film is heat-resistant and tough yet elastic over a broad temperature range. </w:t>
      </w:r>
    </w:p>
    <w:p w:rsidR="001C26B7" w:rsidRPr="003A55D8" w:rsidRDefault="001C26B7" w:rsidP="001C26B7">
      <w:pPr>
        <w:spacing w:after="0" w:line="300" w:lineRule="atLeast"/>
      </w:pPr>
    </w:p>
    <w:p w:rsidR="001C26B7" w:rsidRPr="003A55D8" w:rsidRDefault="001C26B7" w:rsidP="001C26B7">
      <w:pPr>
        <w:spacing w:after="0" w:line="300" w:lineRule="atLeast"/>
        <w:rPr>
          <w:b/>
        </w:rPr>
      </w:pPr>
      <w:r w:rsidRPr="003A55D8">
        <w:rPr>
          <w:b/>
        </w:rPr>
        <w:t>Robust inner workings</w:t>
      </w:r>
    </w:p>
    <w:p w:rsidR="001C26B7" w:rsidRPr="003A55D8" w:rsidRDefault="001C26B7" w:rsidP="001C26B7">
      <w:pPr>
        <w:spacing w:after="0" w:line="300" w:lineRule="atLeast"/>
      </w:pPr>
      <w:r w:rsidRPr="003A55D8">
        <w:t xml:space="preserve">A thin </w:t>
      </w:r>
      <w:r w:rsidR="002C6DAF" w:rsidRPr="003A55D8">
        <w:t xml:space="preserve">hinge </w:t>
      </w:r>
      <w:r w:rsidRPr="003A55D8">
        <w:t xml:space="preserve">is laminated into the inlay to ensure it is held securely in the passport. It is made from a </w:t>
      </w:r>
      <w:r w:rsidR="00F81D75" w:rsidRPr="003A55D8">
        <w:t xml:space="preserve">multilayer </w:t>
      </w:r>
      <w:r w:rsidRPr="003A55D8">
        <w:t>composite film of the TPU film Platilon</w:t>
      </w:r>
      <w:r w:rsidRPr="003A55D8">
        <w:rPr>
          <w:vertAlign w:val="superscript"/>
        </w:rPr>
        <w:t>®</w:t>
      </w:r>
      <w:r w:rsidRPr="003A55D8">
        <w:t xml:space="preserve"> ID9122. The production process is highly efficient and the composite is also long-lasting. Passports can be opened and closed any number of times without affecting flexibility or tearing at the </w:t>
      </w:r>
      <w:r w:rsidR="002C6DAF" w:rsidRPr="003A55D8">
        <w:t>hinge</w:t>
      </w:r>
      <w:r w:rsidRPr="003A55D8">
        <w:t xml:space="preserve">. The composite film can also be stitched into the passport. </w:t>
      </w:r>
    </w:p>
    <w:p w:rsidR="001C26B7" w:rsidRPr="003A55D8" w:rsidRDefault="001C26B7" w:rsidP="001C26B7">
      <w:pPr>
        <w:spacing w:after="0" w:line="300" w:lineRule="atLeast"/>
      </w:pPr>
    </w:p>
    <w:p w:rsidR="001C26B7" w:rsidRPr="003A55D8" w:rsidRDefault="001C26B7" w:rsidP="001C26B7">
      <w:pPr>
        <w:spacing w:after="0" w:line="300" w:lineRule="atLeast"/>
      </w:pPr>
      <w:r w:rsidRPr="003A55D8">
        <w:t xml:space="preserve">The thickness of the layers in the composite films, which is thinner than for individual films, also enables greater design freedom. “This means the data page can be made thinner without sacrificing its excellent strength and flexibility,” explains </w:t>
      </w:r>
      <w:r w:rsidR="008C65DD" w:rsidRPr="003A55D8">
        <w:t>C</w:t>
      </w:r>
      <w:r w:rsidR="006E17CD" w:rsidRPr="003A55D8">
        <w:t>engiz Yesildag, Global</w:t>
      </w:r>
      <w:r w:rsidR="008C65DD" w:rsidRPr="003A55D8">
        <w:t xml:space="preserve"> Segment Head ID/Security </w:t>
      </w:r>
      <w:r w:rsidRPr="003A55D8">
        <w:t>at Covestro. “This simplifies the integration of security features, and the thinner data page also saves money.”</w:t>
      </w:r>
    </w:p>
    <w:p w:rsidR="001C26B7" w:rsidRPr="003A55D8" w:rsidRDefault="001C26B7" w:rsidP="001C26B7">
      <w:pPr>
        <w:spacing w:after="0" w:line="300" w:lineRule="atLeast"/>
      </w:pPr>
    </w:p>
    <w:p w:rsidR="001C26B7" w:rsidRPr="003A55D8" w:rsidRDefault="001C26B7" w:rsidP="001C26B7">
      <w:pPr>
        <w:spacing w:after="0" w:line="300" w:lineRule="atLeast"/>
      </w:pPr>
      <w:r w:rsidRPr="003A55D8">
        <w:t>As the TPU films soften at temperatures similar to or higher than the Makrofol</w:t>
      </w:r>
      <w:r w:rsidRPr="003A55D8">
        <w:rPr>
          <w:vertAlign w:val="superscript"/>
        </w:rPr>
        <w:t>®</w:t>
      </w:r>
      <w:r w:rsidRPr="003A55D8">
        <w:t xml:space="preserve"> ID products in the </w:t>
      </w:r>
      <w:r w:rsidR="002C6DAF" w:rsidRPr="003A55D8">
        <w:t>data page</w:t>
      </w:r>
      <w:r w:rsidRPr="003A55D8">
        <w:t xml:space="preserve">, they cannot be separated from each other again without being destroyed. As a result, they can’t be used to manufacture new ID cards and thus offer excellent anti-forgery protection. In </w:t>
      </w:r>
      <w:r w:rsidR="008C65DD" w:rsidRPr="003A55D8">
        <w:t>October</w:t>
      </w:r>
      <w:r w:rsidRPr="003A55D8">
        <w:t xml:space="preserve">, Covestro was awarded the Blue Shield Innovation Award for this development at the SDS Security trade fair in </w:t>
      </w:r>
      <w:r w:rsidR="008C65DD" w:rsidRPr="003A55D8">
        <w:t>Beijing</w:t>
      </w:r>
      <w:r w:rsidRPr="003A55D8">
        <w:t xml:space="preserve">. </w:t>
      </w:r>
    </w:p>
    <w:p w:rsidR="001C26B7" w:rsidRPr="003A55D8" w:rsidRDefault="001C26B7" w:rsidP="001C26B7">
      <w:pPr>
        <w:spacing w:after="0" w:line="300" w:lineRule="atLeast"/>
      </w:pPr>
    </w:p>
    <w:p w:rsidR="001C26B7" w:rsidRPr="003A55D8" w:rsidRDefault="001C26B7" w:rsidP="001C26B7">
      <w:pPr>
        <w:spacing w:after="0" w:line="300" w:lineRule="atLeast"/>
        <w:rPr>
          <w:b/>
        </w:rPr>
      </w:pPr>
      <w:r w:rsidRPr="003A55D8">
        <w:rPr>
          <w:b/>
        </w:rPr>
        <w:t>Integrating additional security features</w:t>
      </w:r>
    </w:p>
    <w:p w:rsidR="001C26B7" w:rsidRPr="003A55D8" w:rsidRDefault="001C26B7" w:rsidP="001C26B7">
      <w:pPr>
        <w:spacing w:after="0" w:line="300" w:lineRule="atLeast"/>
      </w:pPr>
      <w:r w:rsidRPr="003A55D8">
        <w:t>Another security feature of the inlay is that it carries a chip and antenna. Covestro has extended its Makrofol</w:t>
      </w:r>
      <w:r w:rsidRPr="003A55D8">
        <w:rPr>
          <w:vertAlign w:val="superscript"/>
        </w:rPr>
        <w:t>®</w:t>
      </w:r>
      <w:r w:rsidRPr="003A55D8">
        <w:t xml:space="preserve"> ID range with especially thin, white films for this purpose. Thanks to their excellent opacity, they ensure the chip and antenna cannot be seen. The thin layer of just 30 or 50 micrometers also offers more opportunities to incorporate additional layers in the card. </w:t>
      </w:r>
    </w:p>
    <w:p w:rsidR="001C26B7" w:rsidRPr="003A55D8" w:rsidRDefault="001C26B7" w:rsidP="001C26B7">
      <w:pPr>
        <w:spacing w:after="0" w:line="300" w:lineRule="atLeast"/>
      </w:pPr>
    </w:p>
    <w:p w:rsidR="001C26B7" w:rsidRPr="003A55D8" w:rsidRDefault="001C26B7" w:rsidP="001C26B7">
      <w:pPr>
        <w:spacing w:after="0" w:line="300" w:lineRule="atLeast"/>
      </w:pPr>
      <w:r w:rsidRPr="003A55D8">
        <w:t>Covestro is exhibiting the polycarbonate film Makrofol</w:t>
      </w:r>
      <w:r w:rsidRPr="003A55D8">
        <w:rPr>
          <w:vertAlign w:val="superscript"/>
        </w:rPr>
        <w:t>®</w:t>
      </w:r>
      <w:r w:rsidRPr="003A55D8">
        <w:t xml:space="preserve"> ID Superlaser at TRUSTECH, too. In </w:t>
      </w:r>
      <w:r w:rsidR="002C6DAF" w:rsidRPr="003A55D8">
        <w:t>data pages</w:t>
      </w:r>
      <w:r w:rsidRPr="003A55D8">
        <w:t xml:space="preserve"> made using this product, the holder’s data and photo can be laser-engraved in higher contrast than is possible for standard laser-reactive overlay films. The data are also integrated into the core, such that the film also offers better anti-forgery protection. </w:t>
      </w:r>
    </w:p>
    <w:p w:rsidR="001C26B7" w:rsidRPr="003A55D8" w:rsidRDefault="001C26B7" w:rsidP="001C26B7">
      <w:pPr>
        <w:spacing w:after="0" w:line="300" w:lineRule="atLeast"/>
      </w:pPr>
    </w:p>
    <w:p w:rsidR="001C26B7" w:rsidRPr="003A55D8" w:rsidRDefault="001C26B7" w:rsidP="001C26B7">
      <w:pPr>
        <w:spacing w:after="0" w:line="300" w:lineRule="atLeast"/>
        <w:rPr>
          <w:b/>
        </w:rPr>
      </w:pPr>
      <w:r w:rsidRPr="003A55D8">
        <w:rPr>
          <w:b/>
        </w:rPr>
        <w:t>Trend: rapid personalization using Superlaser</w:t>
      </w:r>
    </w:p>
    <w:p w:rsidR="001C26B7" w:rsidRPr="003A55D8" w:rsidRDefault="001C26B7" w:rsidP="001C26B7">
      <w:pPr>
        <w:spacing w:after="0" w:line="300" w:lineRule="atLeast"/>
      </w:pPr>
      <w:r w:rsidRPr="003A55D8">
        <w:t xml:space="preserve">The development of this special film and the patent-protected Superlaser technology is Covestro’s response to the latest trends on the security document market. Besides offering anti-forgery protection, they are also a much faster and cheaper means of personalizing identity documents compared with conventional production techniques. </w:t>
      </w:r>
    </w:p>
    <w:p w:rsidR="001C26B7" w:rsidRDefault="001C26B7" w:rsidP="001C26B7">
      <w:pPr>
        <w:spacing w:after="0" w:line="300" w:lineRule="atLeast"/>
      </w:pPr>
    </w:p>
    <w:p w:rsidR="004B4693" w:rsidRPr="00E62909" w:rsidRDefault="004B4693" w:rsidP="004B4693">
      <w:pPr>
        <w:spacing w:after="0" w:line="300" w:lineRule="atLeast"/>
      </w:pPr>
    </w:p>
    <w:p w:rsidR="004B4693" w:rsidRPr="00E62909" w:rsidRDefault="004B4693" w:rsidP="004B4693">
      <w:pPr>
        <w:spacing w:after="0" w:line="300" w:lineRule="atLeast"/>
        <w:rPr>
          <w:b/>
        </w:rPr>
      </w:pPr>
      <w:r w:rsidRPr="00E62909">
        <w:rPr>
          <w:b/>
        </w:rPr>
        <w:t>About Covestro:</w:t>
      </w:r>
    </w:p>
    <w:p w:rsidR="004B4693" w:rsidRDefault="004B4693" w:rsidP="004B4693">
      <w:pPr>
        <w:spacing w:after="0" w:line="300" w:lineRule="atLeast"/>
      </w:pPr>
      <w:r w:rsidRPr="001E0514">
        <w:t>With 201</w:t>
      </w:r>
      <w:r>
        <w:t>6</w:t>
      </w:r>
      <w:r w:rsidRPr="001E0514">
        <w:t xml:space="preserve"> sales of EUR 11.</w:t>
      </w:r>
      <w:r>
        <w:t>9</w:t>
      </w:r>
      <w:r w:rsidRPr="001E0514">
        <w:t xml:space="preserve"> billion, Covestro is among the world’s largest polymer companies. Business activities are focused on the manufacture of high-tech polymer materials and the development of innovative solutions for products used in many areas of daily life. The main segments served are the automotive, </w:t>
      </w:r>
      <w:r>
        <w:t xml:space="preserve">construction, wood processing and furniture, and </w:t>
      </w:r>
      <w:r w:rsidRPr="001E0514">
        <w:t xml:space="preserve">electrical and electronics industries. </w:t>
      </w:r>
      <w:r>
        <w:t xml:space="preserve">Other sectors include sports and leisure, cosmetics, health and the chemical industry itself. </w:t>
      </w:r>
      <w:r w:rsidRPr="001E0514">
        <w:t>Covestro</w:t>
      </w:r>
      <w:r>
        <w:t xml:space="preserve"> </w:t>
      </w:r>
      <w:r w:rsidRPr="001E0514">
        <w:t>has 30 production sites worldwide</w:t>
      </w:r>
      <w:r>
        <w:t xml:space="preserve"> and employs approximately 15,6</w:t>
      </w:r>
      <w:r w:rsidRPr="001E0514">
        <w:t xml:space="preserve">00 people (calculated as full-time equivalents) at the end of </w:t>
      </w:r>
      <w:r>
        <w:t>2016</w:t>
      </w:r>
      <w:r w:rsidRPr="001E0514">
        <w:t>.</w:t>
      </w:r>
    </w:p>
    <w:p w:rsidR="004B4693" w:rsidRPr="00E62909" w:rsidRDefault="004B4693" w:rsidP="004B4693">
      <w:pPr>
        <w:spacing w:after="0" w:line="300" w:lineRule="atLeast"/>
      </w:pPr>
    </w:p>
    <w:p w:rsidR="00670E26" w:rsidRDefault="00C85CD0" w:rsidP="004E6229">
      <w:pPr>
        <w:spacing w:after="0" w:line="300" w:lineRule="atLeast"/>
        <w:rPr>
          <w:i/>
        </w:rPr>
      </w:pPr>
      <w:r>
        <w:rPr>
          <w:i/>
        </w:rPr>
        <w:t xml:space="preserve">This press release is available for download from the Covestro press server at www.covestro.com. </w:t>
      </w:r>
      <w:r w:rsidR="008D14F2">
        <w:rPr>
          <w:i/>
        </w:rPr>
        <w:t>A p</w:t>
      </w:r>
      <w:r w:rsidR="008C65DD" w:rsidRPr="008C65DD">
        <w:rPr>
          <w:i/>
        </w:rPr>
        <w:t xml:space="preserve">hoto </w:t>
      </w:r>
      <w:r w:rsidR="008D14F2">
        <w:rPr>
          <w:i/>
        </w:rPr>
        <w:t>is</w:t>
      </w:r>
      <w:r w:rsidR="008C65DD" w:rsidRPr="008C65DD">
        <w:rPr>
          <w:i/>
        </w:rPr>
        <w:t xml:space="preserve"> available there for download as well. Please mind the source of the picture</w:t>
      </w:r>
      <w:bookmarkStart w:id="0" w:name="_GoBack"/>
      <w:bookmarkEnd w:id="0"/>
      <w:r w:rsidR="008C65DD" w:rsidRPr="008C65DD">
        <w:rPr>
          <w:i/>
        </w:rPr>
        <w:t>.</w:t>
      </w:r>
    </w:p>
    <w:p w:rsidR="00486917" w:rsidRPr="005208D5" w:rsidRDefault="00486917" w:rsidP="004E6229">
      <w:pPr>
        <w:spacing w:after="0" w:line="300" w:lineRule="atLeast"/>
      </w:pPr>
    </w:p>
    <w:p w:rsidR="00C85CD0" w:rsidRPr="00845AAD" w:rsidRDefault="00C85CD0" w:rsidP="004E6229">
      <w:pPr>
        <w:spacing w:after="0" w:line="300" w:lineRule="atLeast"/>
      </w:pPr>
      <w:r>
        <w:lastRenderedPageBreak/>
        <w:t xml:space="preserve">Find more information at </w:t>
      </w:r>
      <w:hyperlink r:id="rId9" w:history="1">
        <w:r>
          <w:rPr>
            <w:rStyle w:val="Hyperlink"/>
            <w:b/>
          </w:rPr>
          <w:t>www.covestro.com</w:t>
        </w:r>
      </w:hyperlink>
      <w:r w:rsidR="007F5397" w:rsidRPr="007F5397">
        <w:rPr>
          <w:b/>
        </w:rPr>
        <w:t>.</w:t>
      </w:r>
      <w:r w:rsidR="007F5397">
        <w:t xml:space="preserve"> </w:t>
      </w:r>
    </w:p>
    <w:p w:rsidR="008C65DD" w:rsidRPr="008C65DD" w:rsidRDefault="008C65DD" w:rsidP="008C65DD">
      <w:pPr>
        <w:spacing w:after="0" w:line="300" w:lineRule="atLeast"/>
      </w:pPr>
      <w:r w:rsidRPr="008C65DD">
        <w:t xml:space="preserve">Follow us on Twitter: </w:t>
      </w:r>
      <w:hyperlink r:id="rId10" w:history="1">
        <w:r w:rsidRPr="008C65DD">
          <w:rPr>
            <w:rStyle w:val="Hyperlink"/>
            <w:b/>
          </w:rPr>
          <w:t>www.twitter.com/CovestroGroup</w:t>
        </w:r>
      </w:hyperlink>
    </w:p>
    <w:p w:rsidR="008C65DD" w:rsidRDefault="008C65DD" w:rsidP="00064D63">
      <w:pPr>
        <w:spacing w:after="0" w:line="300" w:lineRule="atLeast"/>
      </w:pPr>
    </w:p>
    <w:p w:rsidR="00670E26" w:rsidRPr="00845AAD" w:rsidRDefault="001329C9" w:rsidP="00064D63">
      <w:pPr>
        <w:spacing w:after="0" w:line="300" w:lineRule="atLeast"/>
      </w:pPr>
      <w:r>
        <w:t>ro</w:t>
      </w:r>
      <w:r>
        <w:tab/>
        <w:t>(2017-</w:t>
      </w:r>
      <w:r w:rsidR="001965AA">
        <w:t>120</w:t>
      </w:r>
      <w:r>
        <w:t>E)</w:t>
      </w:r>
    </w:p>
    <w:p w:rsidR="00064D63" w:rsidRDefault="00064D63" w:rsidP="00064D63">
      <w:pPr>
        <w:spacing w:after="0" w:line="240" w:lineRule="auto"/>
        <w:rPr>
          <w:rFonts w:ascii="Calibri" w:eastAsia="Calibri" w:hAnsi="Calibri" w:cs="Calibri"/>
          <w:noProof w:val="0"/>
          <w:spacing w:val="0"/>
          <w:kern w:val="0"/>
          <w:sz w:val="22"/>
          <w:lang w:eastAsia="en-US"/>
        </w:rPr>
      </w:pPr>
    </w:p>
    <w:p w:rsidR="004B4693" w:rsidRDefault="004B4693" w:rsidP="00064D63">
      <w:pPr>
        <w:spacing w:after="0" w:line="240" w:lineRule="auto"/>
        <w:rPr>
          <w:rFonts w:ascii="Calibri" w:eastAsia="Calibri" w:hAnsi="Calibri" w:cs="Calibri"/>
          <w:noProof w:val="0"/>
          <w:spacing w:val="0"/>
          <w:kern w:val="0"/>
          <w:sz w:val="22"/>
          <w:lang w:eastAsia="en-US"/>
        </w:rPr>
      </w:pPr>
    </w:p>
    <w:p w:rsidR="004B4693" w:rsidRPr="00AD460F" w:rsidRDefault="004B4693" w:rsidP="004B4693">
      <w:pPr>
        <w:spacing w:after="0" w:line="236" w:lineRule="atLeast"/>
        <w:rPr>
          <w:b/>
          <w:sz w:val="16"/>
          <w:szCs w:val="16"/>
        </w:rPr>
      </w:pPr>
      <w:r w:rsidRPr="00AD460F">
        <w:rPr>
          <w:b/>
          <w:sz w:val="16"/>
          <w:szCs w:val="16"/>
        </w:rPr>
        <w:t>Forward-looking statements</w:t>
      </w:r>
    </w:p>
    <w:p w:rsidR="004B4693" w:rsidRPr="00670E26" w:rsidRDefault="004B4693" w:rsidP="004B4693">
      <w:pPr>
        <w:spacing w:after="0" w:line="236" w:lineRule="atLeast"/>
        <w:rPr>
          <w:sz w:val="16"/>
          <w:szCs w:val="16"/>
        </w:rPr>
      </w:pPr>
      <w:r>
        <w:rPr>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p w:rsidR="004B4693" w:rsidRDefault="004B4693" w:rsidP="004B4693">
      <w:pPr>
        <w:spacing w:after="0" w:line="236" w:lineRule="atLeast"/>
        <w:rPr>
          <w:sz w:val="16"/>
          <w:szCs w:val="16"/>
        </w:rPr>
      </w:pPr>
    </w:p>
    <w:sectPr w:rsidR="004B4693" w:rsidSect="00C172C5">
      <w:headerReference w:type="default" r:id="rId11"/>
      <w:footerReference w:type="default" r:id="rId12"/>
      <w:headerReference w:type="first" r:id="rId13"/>
      <w:footerReference w:type="first" r:id="rId14"/>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3DF" w:rsidRDefault="007423DF" w:rsidP="00B01CE8">
      <w:r>
        <w:separator/>
      </w:r>
    </w:p>
  </w:endnote>
  <w:endnote w:type="continuationSeparator" w:id="0">
    <w:p w:rsidR="007423DF" w:rsidRDefault="007423DF"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8D14F2">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8D14F2">
      <w:t>03</w:t>
    </w:r>
    <w:r>
      <w:fldChar w:fldCharType="end"/>
    </w:r>
  </w:p>
  <w:p w:rsidR="00D0636E" w:rsidRPr="00D0636E" w:rsidRDefault="00D0636E" w:rsidP="00B839DC">
    <w:pPr>
      <w:pStyle w:val="Fuzeile1"/>
    </w:pPr>
    <w:r>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B271EE">
    <w:pPr>
      <w:pStyle w:val="Fuzeile"/>
      <w:ind w:left="-2552"/>
      <w:rPr>
        <w:color w:val="808080"/>
        <w:spacing w:val="-6"/>
        <w:sz w:val="24"/>
        <w:szCs w:val="24"/>
      </w:rPr>
    </w:pPr>
    <w:r w:rsidRPr="00B271EE">
      <w:rPr>
        <w:color w:val="808080"/>
        <w:sz w:val="24"/>
        <w:szCs w:val="24"/>
      </w:rPr>
      <w:fldChar w:fldCharType="begin"/>
    </w:r>
    <w:r w:rsidRPr="00B271EE">
      <w:rPr>
        <w:color w:val="808080"/>
        <w:sz w:val="24"/>
        <w:szCs w:val="24"/>
      </w:rPr>
      <w:instrText xml:space="preserve"> PAGE \# "00" </w:instrText>
    </w:r>
    <w:r w:rsidRPr="00B271EE">
      <w:rPr>
        <w:color w:val="808080"/>
        <w:sz w:val="24"/>
        <w:szCs w:val="24"/>
      </w:rPr>
      <w:fldChar w:fldCharType="separate"/>
    </w:r>
    <w:r w:rsidR="008D14F2">
      <w:rPr>
        <w:color w:val="808080"/>
        <w:sz w:val="24"/>
        <w:szCs w:val="24"/>
      </w:rPr>
      <w:t>01</w:t>
    </w:r>
    <w:r w:rsidRPr="00B271EE">
      <w:rPr>
        <w:color w:val="808080"/>
        <w:sz w:val="24"/>
        <w:szCs w:val="24"/>
      </w:rPr>
      <w:fldChar w:fldCharType="end"/>
    </w:r>
    <w:r>
      <w:rPr>
        <w:color w:val="808080"/>
        <w:sz w:val="24"/>
        <w:szCs w:val="24"/>
      </w:rPr>
      <w:t>/</w:t>
    </w:r>
    <w:r w:rsidRPr="00B271EE">
      <w:rPr>
        <w:color w:val="808080"/>
        <w:sz w:val="24"/>
        <w:szCs w:val="24"/>
      </w:rPr>
      <w:fldChar w:fldCharType="begin"/>
    </w:r>
    <w:r w:rsidRPr="00B271EE">
      <w:rPr>
        <w:color w:val="808080"/>
        <w:sz w:val="24"/>
        <w:szCs w:val="24"/>
      </w:rPr>
      <w:instrText xml:space="preserve"> NUMPAGES \# "00" </w:instrText>
    </w:r>
    <w:r w:rsidRPr="00B271EE">
      <w:rPr>
        <w:color w:val="808080"/>
        <w:sz w:val="24"/>
        <w:szCs w:val="24"/>
      </w:rPr>
      <w:fldChar w:fldCharType="separate"/>
    </w:r>
    <w:r w:rsidR="008D14F2">
      <w:rPr>
        <w:color w:val="808080"/>
        <w:sz w:val="24"/>
        <w:szCs w:val="24"/>
      </w:rPr>
      <w:t>03</w:t>
    </w:r>
    <w:r w:rsidRPr="00B271EE">
      <w:rPr>
        <w:color w:val="808080"/>
        <w:sz w:val="24"/>
        <w:szCs w:val="24"/>
      </w:rPr>
      <w:fldChar w:fldCharType="end"/>
    </w:r>
  </w:p>
  <w:p w:rsidR="00D0636E" w:rsidRPr="00B271EE" w:rsidRDefault="00B271EE" w:rsidP="00B271EE">
    <w:pPr>
      <w:pStyle w:val="Fuzeile"/>
      <w:ind w:left="-2552"/>
      <w:rPr>
        <w:color w:val="808080"/>
        <w:spacing w:val="-6"/>
        <w:sz w:val="24"/>
        <w:szCs w:val="24"/>
      </w:rPr>
    </w:pPr>
    <w:r>
      <w:rPr>
        <w:color w:val="808080"/>
        <w:sz w:val="24"/>
        <w:szCs w:val="24"/>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3DF" w:rsidRDefault="007423DF" w:rsidP="00B01CE8">
      <w:r>
        <w:separator/>
      </w:r>
    </w:p>
  </w:footnote>
  <w:footnote w:type="continuationSeparator" w:id="0">
    <w:p w:rsidR="007423DF" w:rsidRDefault="007423DF"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572F78">
    <w:pPr>
      <w:pStyle w:val="Kopfzeile"/>
    </w:pPr>
    <w:r>
      <w:rPr>
        <w:lang w:val="de-DE"/>
      </w:rPr>
      <mc:AlternateContent>
        <mc:Choice Requires="wps">
          <w:drawing>
            <wp:anchor distT="0" distB="0" distL="114300" distR="114300" simplePos="0" relativeHeight="251669504" behindDoc="0" locked="0" layoutInCell="1" allowOverlap="1" wp14:anchorId="09ACFFEA" wp14:editId="4CE26B3B">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rPr>
                          </w:pPr>
                          <w:r>
                            <w:rPr>
                              <w:color w:val="808080"/>
                              <w:sz w:val="24"/>
                              <w:szCs w:val="24"/>
                            </w:rPr>
                            <w:t>Press 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rPr>
                    </w:pPr>
                    <w:r>
                      <w:rPr>
                        <w:color w:val="808080"/>
                        <w:sz w:val="24"/>
                        <w:szCs w:val="24"/>
                      </w:rPr>
                      <w:t>Press Release</w:t>
                    </w:r>
                  </w:p>
                </w:txbxContent>
              </v:textbox>
              <w10:wrap anchorx="page"/>
            </v:shape>
          </w:pict>
        </mc:Fallback>
      </mc:AlternateContent>
    </w:r>
    <w:r>
      <w:rPr>
        <w:lang w:val="de-DE"/>
      </w:rPr>
      <w:drawing>
        <wp:anchor distT="0" distB="342265" distL="114300" distR="114300" simplePos="0" relativeHeight="251671552" behindDoc="1" locked="0" layoutInCell="1" allowOverlap="1" wp14:anchorId="25388B41" wp14:editId="054307C5">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670E26" w:rsidP="00B01CE8">
    <w:pPr>
      <w:pStyle w:val="Kopfzeile"/>
    </w:pPr>
    <w:r>
      <w:rPr>
        <w:lang w:val="de-DE"/>
      </w:rPr>
      <mc:AlternateContent>
        <mc:Choice Requires="wps">
          <w:drawing>
            <wp:anchor distT="0" distB="0" distL="114300" distR="114300" simplePos="0" relativeHeight="251677696" behindDoc="0" locked="1" layoutInCell="1" allowOverlap="1" wp14:anchorId="778DCB28" wp14:editId="15B7BF63">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670E26" w:rsidRPr="00E923FB" w:rsidRDefault="00E663D9" w:rsidP="00670E26">
                          <w:pPr>
                            <w:pStyle w:val="MarginalHeadline"/>
                          </w:pPr>
                          <w:r>
                            <w:t>Leverkusen</w:t>
                          </w:r>
                        </w:p>
                        <w:p w:rsidR="00670E26" w:rsidRPr="00E923FB" w:rsidRDefault="00486917" w:rsidP="00670E26">
                          <w:pPr>
                            <w:pStyle w:val="MarginalHeadline"/>
                          </w:pPr>
                          <w:r>
                            <w:t xml:space="preserve">November </w:t>
                          </w:r>
                          <w:r w:rsidR="001965AA">
                            <w:t>22</w:t>
                          </w:r>
                          <w:r w:rsidR="00F21BA8">
                            <w:t>, 2017</w:t>
                          </w:r>
                        </w:p>
                        <w:p w:rsidR="00670E26" w:rsidRPr="00E923FB" w:rsidRDefault="00670E26" w:rsidP="00670E26">
                          <w:pPr>
                            <w:pStyle w:val="MarginalHeadline"/>
                          </w:pPr>
                        </w:p>
                        <w:p w:rsidR="00670E26" w:rsidRPr="00E923FB" w:rsidRDefault="00670E26" w:rsidP="00670E26">
                          <w:pPr>
                            <w:pStyle w:val="MarginalHeadline"/>
                          </w:pPr>
                        </w:p>
                        <w:p w:rsidR="00670E26" w:rsidRPr="00E923FB" w:rsidRDefault="005810B9" w:rsidP="005810B9">
                          <w:pPr>
                            <w:pStyle w:val="MarginalHeadline"/>
                          </w:pPr>
                          <w:r>
                            <w:t>Covestro AG</w:t>
                          </w:r>
                        </w:p>
                        <w:p w:rsidR="00670E26" w:rsidRPr="00E923FB" w:rsidRDefault="00E663D9" w:rsidP="00670E26">
                          <w:pPr>
                            <w:pStyle w:val="MarginalGrey"/>
                          </w:pPr>
                          <w:r>
                            <w:t>Communications</w:t>
                          </w:r>
                        </w:p>
                        <w:p w:rsidR="00670E26" w:rsidRPr="00E8187F" w:rsidRDefault="00E663D9" w:rsidP="00670E26">
                          <w:pPr>
                            <w:pStyle w:val="MarginalGrey"/>
                          </w:pPr>
                          <w:r>
                            <w:t>51365 Leverkusen</w:t>
                          </w:r>
                        </w:p>
                        <w:p w:rsidR="00670E26" w:rsidRPr="005208D5" w:rsidRDefault="00670E26" w:rsidP="00670E26">
                          <w:pPr>
                            <w:pStyle w:val="MarginalGrey"/>
                          </w:pPr>
                        </w:p>
                        <w:p w:rsidR="00670E26" w:rsidRPr="005208D5" w:rsidRDefault="00670E26" w:rsidP="00670E26">
                          <w:pPr>
                            <w:pStyle w:val="MarginalGrey"/>
                          </w:pPr>
                        </w:p>
                        <w:p w:rsidR="00670E26" w:rsidRPr="000D6590" w:rsidRDefault="00670E26" w:rsidP="00670E26">
                          <w:pPr>
                            <w:pStyle w:val="MarginalSubheadline"/>
                          </w:pPr>
                          <w:r>
                            <w:t>Contact</w:t>
                          </w:r>
                        </w:p>
                        <w:p w:rsidR="00670E26" w:rsidRPr="000D6590" w:rsidRDefault="001329C9" w:rsidP="00670E26">
                          <w:pPr>
                            <w:pStyle w:val="MarginalGrey"/>
                          </w:pPr>
                          <w:r>
                            <w:t>Dr. Frank Rothbarth</w:t>
                          </w:r>
                        </w:p>
                        <w:p w:rsidR="00670E26" w:rsidRPr="000D6590" w:rsidRDefault="00670E26" w:rsidP="00670E26">
                          <w:pPr>
                            <w:pStyle w:val="MarginalSubheadline"/>
                          </w:pPr>
                          <w:r>
                            <w:t>Telephone</w:t>
                          </w:r>
                        </w:p>
                        <w:p w:rsidR="00670E26" w:rsidRPr="000D6590" w:rsidRDefault="00670E26" w:rsidP="00670E26">
                          <w:pPr>
                            <w:pStyle w:val="MarginalGrey"/>
                          </w:pPr>
                          <w:r>
                            <w:rPr>
                              <w:sz w:val="14"/>
                            </w:rPr>
                            <w:t>+</w:t>
                          </w:r>
                          <w:r>
                            <w:t>49 214 6009 2536</w:t>
                          </w:r>
                        </w:p>
                        <w:p w:rsidR="00670E26" w:rsidRPr="00E663D9" w:rsidRDefault="00670E26" w:rsidP="00670E26">
                          <w:pPr>
                            <w:pStyle w:val="MarginalSubheadline"/>
                          </w:pPr>
                          <w:r>
                            <w:t>Email</w:t>
                          </w:r>
                        </w:p>
                        <w:p w:rsidR="00670E26" w:rsidRPr="00E663D9" w:rsidRDefault="001329C9" w:rsidP="00670E26">
                          <w:pPr>
                            <w:pStyle w:val="MarginalGrey"/>
                          </w:pPr>
                          <w:r>
                            <w:t>frank.rothbarth</w:t>
                          </w:r>
                        </w:p>
                        <w:p w:rsidR="00670E26" w:rsidRPr="00E663D9" w:rsidRDefault="00670E26" w:rsidP="00670E26">
                          <w:pPr>
                            <w:pStyle w:val="MarginalGrey"/>
                          </w:pPr>
                          <w:r>
                            <w:t>@covestro.com</w:t>
                          </w:r>
                        </w:p>
                        <w:p w:rsidR="00670E26" w:rsidRPr="00E663D9" w:rsidRDefault="00670E26" w:rsidP="00670E26">
                          <w:pPr>
                            <w:pStyle w:val="MarginalGrey"/>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rsidR="00670E26" w:rsidRPr="00E923FB" w:rsidRDefault="00E663D9" w:rsidP="00670E26">
                    <w:pPr>
                      <w:pStyle w:val="MarginalHeadline"/>
                    </w:pPr>
                    <w:r>
                      <w:t>Leverkusen</w:t>
                    </w:r>
                  </w:p>
                  <w:p w:rsidR="00670E26" w:rsidRPr="00E923FB" w:rsidRDefault="00486917" w:rsidP="00670E26">
                    <w:pPr>
                      <w:pStyle w:val="MarginalHeadline"/>
                    </w:pPr>
                    <w:r>
                      <w:t xml:space="preserve">November </w:t>
                    </w:r>
                    <w:r w:rsidR="001965AA">
                      <w:t>22</w:t>
                    </w:r>
                    <w:r w:rsidR="00F21BA8">
                      <w:t>, 2017</w:t>
                    </w:r>
                  </w:p>
                  <w:p w:rsidR="00670E26" w:rsidRPr="00E923FB" w:rsidRDefault="00670E26" w:rsidP="00670E26">
                    <w:pPr>
                      <w:pStyle w:val="MarginalHeadline"/>
                    </w:pPr>
                  </w:p>
                  <w:p w:rsidR="00670E26" w:rsidRPr="00E923FB" w:rsidRDefault="00670E26" w:rsidP="00670E26">
                    <w:pPr>
                      <w:pStyle w:val="MarginalHeadline"/>
                    </w:pPr>
                  </w:p>
                  <w:p w:rsidR="00670E26" w:rsidRPr="00E923FB" w:rsidRDefault="005810B9" w:rsidP="005810B9">
                    <w:pPr>
                      <w:pStyle w:val="MarginalHeadline"/>
                    </w:pPr>
                    <w:r>
                      <w:t>Covestro AG</w:t>
                    </w:r>
                  </w:p>
                  <w:p w:rsidR="00670E26" w:rsidRPr="00E923FB" w:rsidRDefault="00E663D9" w:rsidP="00670E26">
                    <w:pPr>
                      <w:pStyle w:val="MarginalGrey"/>
                    </w:pPr>
                    <w:r>
                      <w:t>Communications</w:t>
                    </w:r>
                  </w:p>
                  <w:p w:rsidR="00670E26" w:rsidRPr="00E8187F" w:rsidRDefault="00E663D9" w:rsidP="00670E26">
                    <w:pPr>
                      <w:pStyle w:val="MarginalGrey"/>
                    </w:pPr>
                    <w:r>
                      <w:t>51365 Leverkusen</w:t>
                    </w:r>
                  </w:p>
                  <w:p w:rsidR="00670E26" w:rsidRPr="005208D5" w:rsidRDefault="00670E26" w:rsidP="00670E26">
                    <w:pPr>
                      <w:pStyle w:val="MarginalGrey"/>
                    </w:pPr>
                  </w:p>
                  <w:p w:rsidR="00670E26" w:rsidRPr="005208D5" w:rsidRDefault="00670E26" w:rsidP="00670E26">
                    <w:pPr>
                      <w:pStyle w:val="MarginalGrey"/>
                    </w:pPr>
                  </w:p>
                  <w:p w:rsidR="00670E26" w:rsidRPr="000D6590" w:rsidRDefault="00670E26" w:rsidP="00670E26">
                    <w:pPr>
                      <w:pStyle w:val="MarginalSubheadline"/>
                    </w:pPr>
                    <w:r>
                      <w:t>Contact</w:t>
                    </w:r>
                  </w:p>
                  <w:p w:rsidR="00670E26" w:rsidRPr="000D6590" w:rsidRDefault="001329C9" w:rsidP="00670E26">
                    <w:pPr>
                      <w:pStyle w:val="MarginalGrey"/>
                    </w:pPr>
                    <w:r>
                      <w:t>Dr. Frank Rothbarth</w:t>
                    </w:r>
                  </w:p>
                  <w:p w:rsidR="00670E26" w:rsidRPr="000D6590" w:rsidRDefault="00670E26" w:rsidP="00670E26">
                    <w:pPr>
                      <w:pStyle w:val="MarginalSubheadline"/>
                    </w:pPr>
                    <w:r>
                      <w:t>Telephone</w:t>
                    </w:r>
                  </w:p>
                  <w:p w:rsidR="00670E26" w:rsidRPr="000D6590" w:rsidRDefault="00670E26" w:rsidP="00670E26">
                    <w:pPr>
                      <w:pStyle w:val="MarginalGrey"/>
                    </w:pPr>
                    <w:r>
                      <w:rPr>
                        <w:sz w:val="14"/>
                      </w:rPr>
                      <w:t>+</w:t>
                    </w:r>
                    <w:r>
                      <w:t>49 214 6009 2536</w:t>
                    </w:r>
                  </w:p>
                  <w:p w:rsidR="00670E26" w:rsidRPr="00E663D9" w:rsidRDefault="00670E26" w:rsidP="00670E26">
                    <w:pPr>
                      <w:pStyle w:val="MarginalSubheadline"/>
                    </w:pPr>
                    <w:r>
                      <w:t>Email</w:t>
                    </w:r>
                  </w:p>
                  <w:p w:rsidR="00670E26" w:rsidRPr="00E663D9" w:rsidRDefault="001329C9" w:rsidP="00670E26">
                    <w:pPr>
                      <w:pStyle w:val="MarginalGrey"/>
                    </w:pPr>
                    <w:r>
                      <w:t>frank.rothbarth</w:t>
                    </w:r>
                  </w:p>
                  <w:p w:rsidR="00670E26" w:rsidRPr="00E663D9" w:rsidRDefault="00670E26" w:rsidP="00670E26">
                    <w:pPr>
                      <w:pStyle w:val="MarginalGrey"/>
                    </w:pPr>
                    <w:r>
                      <w:t>@covestro.com</w:t>
                    </w:r>
                  </w:p>
                  <w:p w:rsidR="00670E26" w:rsidRPr="00E663D9" w:rsidRDefault="00670E26" w:rsidP="00670E26">
                    <w:pPr>
                      <w:pStyle w:val="MarginalGrey"/>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v:textbox>
              <w10:wrap anchorx="page" anchory="page"/>
              <w10:anchorlock/>
            </v:shape>
          </w:pict>
        </mc:Fallback>
      </mc:AlternateContent>
    </w:r>
    <w:r>
      <w:rPr>
        <w:lang w:val="de-DE"/>
      </w:rPr>
      <mc:AlternateContent>
        <mc:Choice Requires="wps">
          <w:drawing>
            <wp:anchor distT="0" distB="0" distL="114300" distR="114300" simplePos="0" relativeHeight="251675648" behindDoc="0" locked="1" layoutInCell="1" allowOverlap="1" wp14:anchorId="4535E433" wp14:editId="3F804AF3">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rsidR="00670E26" w:rsidRPr="00AC47B7" w:rsidRDefault="00670E26" w:rsidP="00670E26">
                          <w:pPr>
                            <w:pStyle w:val="Titel"/>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rsidR="00670E26" w:rsidRPr="00AC47B7" w:rsidRDefault="00670E26" w:rsidP="00670E26">
                    <w:pPr>
                      <w:pStyle w:val="Titel"/>
                    </w:pPr>
                    <w:r>
                      <w:t>Press Release</w:t>
                    </w:r>
                  </w:p>
                </w:txbxContent>
              </v:textbox>
              <w10:wrap anchorx="page" anchory="page"/>
              <w10:anchorlock/>
            </v:shape>
          </w:pict>
        </mc:Fallback>
      </mc:AlternateContent>
    </w:r>
    <w:r>
      <w:rPr>
        <w:lang w:val="de-DE"/>
      </w:rPr>
      <w:drawing>
        <wp:anchor distT="0" distB="1005840" distL="114300" distR="114300" simplePos="0" relativeHeight="251673600" behindDoc="1" locked="0" layoutInCell="1" allowOverlap="1" wp14:anchorId="37C81EA0" wp14:editId="134BAB82">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2F3F2E76"/>
    <w:multiLevelType w:val="hybridMultilevel"/>
    <w:tmpl w:val="4680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6FA1694"/>
    <w:multiLevelType w:val="hybridMultilevel"/>
    <w:tmpl w:val="A554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2"/>
    <w:rsid w:val="00001D9F"/>
    <w:rsid w:val="00013985"/>
    <w:rsid w:val="000158AA"/>
    <w:rsid w:val="00020437"/>
    <w:rsid w:val="000219FD"/>
    <w:rsid w:val="000239B4"/>
    <w:rsid w:val="00030B4D"/>
    <w:rsid w:val="00043D1A"/>
    <w:rsid w:val="00050EAD"/>
    <w:rsid w:val="00062CE4"/>
    <w:rsid w:val="00064D63"/>
    <w:rsid w:val="00074DC5"/>
    <w:rsid w:val="00085F89"/>
    <w:rsid w:val="000A49A6"/>
    <w:rsid w:val="000B04F1"/>
    <w:rsid w:val="000D0A49"/>
    <w:rsid w:val="000D6590"/>
    <w:rsid w:val="000E2848"/>
    <w:rsid w:val="000E7757"/>
    <w:rsid w:val="000F0027"/>
    <w:rsid w:val="00103257"/>
    <w:rsid w:val="001052A5"/>
    <w:rsid w:val="00106178"/>
    <w:rsid w:val="00117E89"/>
    <w:rsid w:val="00123A90"/>
    <w:rsid w:val="001329C9"/>
    <w:rsid w:val="00134043"/>
    <w:rsid w:val="0015231E"/>
    <w:rsid w:val="00153931"/>
    <w:rsid w:val="00163F6F"/>
    <w:rsid w:val="001965AA"/>
    <w:rsid w:val="001A2BD9"/>
    <w:rsid w:val="001A696D"/>
    <w:rsid w:val="001B2C0C"/>
    <w:rsid w:val="001C26B7"/>
    <w:rsid w:val="001D2F4A"/>
    <w:rsid w:val="001E0ED8"/>
    <w:rsid w:val="001E533F"/>
    <w:rsid w:val="001F13D6"/>
    <w:rsid w:val="001F35D6"/>
    <w:rsid w:val="001F673F"/>
    <w:rsid w:val="00217AC4"/>
    <w:rsid w:val="00224C34"/>
    <w:rsid w:val="0022677C"/>
    <w:rsid w:val="00255890"/>
    <w:rsid w:val="00256EE5"/>
    <w:rsid w:val="002766B7"/>
    <w:rsid w:val="002957DF"/>
    <w:rsid w:val="002A2FC6"/>
    <w:rsid w:val="002A72A9"/>
    <w:rsid w:val="002B4B6B"/>
    <w:rsid w:val="002C35B8"/>
    <w:rsid w:val="002C6DAF"/>
    <w:rsid w:val="002E4ED7"/>
    <w:rsid w:val="002F1CCE"/>
    <w:rsid w:val="002F5BFD"/>
    <w:rsid w:val="00303A5F"/>
    <w:rsid w:val="003139A3"/>
    <w:rsid w:val="0031458D"/>
    <w:rsid w:val="0031549A"/>
    <w:rsid w:val="003165FC"/>
    <w:rsid w:val="00323A54"/>
    <w:rsid w:val="00332FE0"/>
    <w:rsid w:val="00356FE9"/>
    <w:rsid w:val="00364CDD"/>
    <w:rsid w:val="0037150D"/>
    <w:rsid w:val="0038506B"/>
    <w:rsid w:val="00391D48"/>
    <w:rsid w:val="003A34BC"/>
    <w:rsid w:val="003A55D8"/>
    <w:rsid w:val="003A7B52"/>
    <w:rsid w:val="003C67DA"/>
    <w:rsid w:val="003C7AD1"/>
    <w:rsid w:val="003E36D0"/>
    <w:rsid w:val="003E60EA"/>
    <w:rsid w:val="003F1137"/>
    <w:rsid w:val="003F21B7"/>
    <w:rsid w:val="00413246"/>
    <w:rsid w:val="00436B61"/>
    <w:rsid w:val="004444E9"/>
    <w:rsid w:val="00447952"/>
    <w:rsid w:val="00454B96"/>
    <w:rsid w:val="00472364"/>
    <w:rsid w:val="00475EED"/>
    <w:rsid w:val="0047747B"/>
    <w:rsid w:val="00485A85"/>
    <w:rsid w:val="00486917"/>
    <w:rsid w:val="004955E2"/>
    <w:rsid w:val="004968C8"/>
    <w:rsid w:val="004A2802"/>
    <w:rsid w:val="004A7944"/>
    <w:rsid w:val="004B4693"/>
    <w:rsid w:val="004C35E2"/>
    <w:rsid w:val="004E2DBF"/>
    <w:rsid w:val="004E6229"/>
    <w:rsid w:val="00516560"/>
    <w:rsid w:val="005208D5"/>
    <w:rsid w:val="0052202A"/>
    <w:rsid w:val="00534805"/>
    <w:rsid w:val="005421C3"/>
    <w:rsid w:val="00546259"/>
    <w:rsid w:val="00562695"/>
    <w:rsid w:val="00571CB6"/>
    <w:rsid w:val="00571F9E"/>
    <w:rsid w:val="00572F78"/>
    <w:rsid w:val="005810B9"/>
    <w:rsid w:val="00591CCE"/>
    <w:rsid w:val="005A047B"/>
    <w:rsid w:val="005A4621"/>
    <w:rsid w:val="005A4BD2"/>
    <w:rsid w:val="005E4DF0"/>
    <w:rsid w:val="005E7610"/>
    <w:rsid w:val="005F5481"/>
    <w:rsid w:val="006517A6"/>
    <w:rsid w:val="00661691"/>
    <w:rsid w:val="00664588"/>
    <w:rsid w:val="00670E26"/>
    <w:rsid w:val="006724F8"/>
    <w:rsid w:val="006A79A9"/>
    <w:rsid w:val="006E17CD"/>
    <w:rsid w:val="00713937"/>
    <w:rsid w:val="00715731"/>
    <w:rsid w:val="00722E79"/>
    <w:rsid w:val="00727E70"/>
    <w:rsid w:val="007423DF"/>
    <w:rsid w:val="00747C3E"/>
    <w:rsid w:val="00754714"/>
    <w:rsid w:val="00766CFF"/>
    <w:rsid w:val="00784B3D"/>
    <w:rsid w:val="00784BB0"/>
    <w:rsid w:val="0079065E"/>
    <w:rsid w:val="007A3FCF"/>
    <w:rsid w:val="007A4852"/>
    <w:rsid w:val="007D3CF4"/>
    <w:rsid w:val="007D46FF"/>
    <w:rsid w:val="007D4722"/>
    <w:rsid w:val="007E4394"/>
    <w:rsid w:val="007F5397"/>
    <w:rsid w:val="00833F16"/>
    <w:rsid w:val="00837ABA"/>
    <w:rsid w:val="00841A7A"/>
    <w:rsid w:val="008449C2"/>
    <w:rsid w:val="00845AAD"/>
    <w:rsid w:val="00847C32"/>
    <w:rsid w:val="00850CD0"/>
    <w:rsid w:val="008517F1"/>
    <w:rsid w:val="00856C48"/>
    <w:rsid w:val="00892FBA"/>
    <w:rsid w:val="008A4F91"/>
    <w:rsid w:val="008C65DD"/>
    <w:rsid w:val="008D14F2"/>
    <w:rsid w:val="008D31AF"/>
    <w:rsid w:val="008E124C"/>
    <w:rsid w:val="008E26C3"/>
    <w:rsid w:val="008F2325"/>
    <w:rsid w:val="00903143"/>
    <w:rsid w:val="00906CB2"/>
    <w:rsid w:val="00927BED"/>
    <w:rsid w:val="00950177"/>
    <w:rsid w:val="00961C97"/>
    <w:rsid w:val="0096271B"/>
    <w:rsid w:val="009647FA"/>
    <w:rsid w:val="00981306"/>
    <w:rsid w:val="009828B6"/>
    <w:rsid w:val="00982F1C"/>
    <w:rsid w:val="009C067D"/>
    <w:rsid w:val="009C2248"/>
    <w:rsid w:val="009D5764"/>
    <w:rsid w:val="009D60D6"/>
    <w:rsid w:val="00A136BD"/>
    <w:rsid w:val="00A61D91"/>
    <w:rsid w:val="00A86CFB"/>
    <w:rsid w:val="00A906FC"/>
    <w:rsid w:val="00A90F3A"/>
    <w:rsid w:val="00AA400A"/>
    <w:rsid w:val="00AB23D5"/>
    <w:rsid w:val="00AC47B7"/>
    <w:rsid w:val="00AD1710"/>
    <w:rsid w:val="00AE4D81"/>
    <w:rsid w:val="00AF73DD"/>
    <w:rsid w:val="00B01CE8"/>
    <w:rsid w:val="00B17435"/>
    <w:rsid w:val="00B17D29"/>
    <w:rsid w:val="00B271EE"/>
    <w:rsid w:val="00B51CB1"/>
    <w:rsid w:val="00B839DC"/>
    <w:rsid w:val="00B83F65"/>
    <w:rsid w:val="00BA7F8E"/>
    <w:rsid w:val="00BD6BC4"/>
    <w:rsid w:val="00BE6803"/>
    <w:rsid w:val="00BF22E2"/>
    <w:rsid w:val="00C1056A"/>
    <w:rsid w:val="00C1287F"/>
    <w:rsid w:val="00C16562"/>
    <w:rsid w:val="00C172C5"/>
    <w:rsid w:val="00C17DBE"/>
    <w:rsid w:val="00C26A6F"/>
    <w:rsid w:val="00C300A4"/>
    <w:rsid w:val="00C412D1"/>
    <w:rsid w:val="00C52F0A"/>
    <w:rsid w:val="00C553E7"/>
    <w:rsid w:val="00C80D9C"/>
    <w:rsid w:val="00C85CD0"/>
    <w:rsid w:val="00C85D4D"/>
    <w:rsid w:val="00C9256B"/>
    <w:rsid w:val="00CA2E0F"/>
    <w:rsid w:val="00CB5CC6"/>
    <w:rsid w:val="00CC5185"/>
    <w:rsid w:val="00CC73C3"/>
    <w:rsid w:val="00CD6097"/>
    <w:rsid w:val="00CE1A4B"/>
    <w:rsid w:val="00CE1D96"/>
    <w:rsid w:val="00CF3503"/>
    <w:rsid w:val="00CF7F49"/>
    <w:rsid w:val="00D04345"/>
    <w:rsid w:val="00D05D61"/>
    <w:rsid w:val="00D0636E"/>
    <w:rsid w:val="00D22C0A"/>
    <w:rsid w:val="00D45BF1"/>
    <w:rsid w:val="00D51BA1"/>
    <w:rsid w:val="00D67291"/>
    <w:rsid w:val="00D71C0A"/>
    <w:rsid w:val="00D7298D"/>
    <w:rsid w:val="00DA0C05"/>
    <w:rsid w:val="00DA1ABC"/>
    <w:rsid w:val="00DA7800"/>
    <w:rsid w:val="00DB5D07"/>
    <w:rsid w:val="00DB6E27"/>
    <w:rsid w:val="00DE15E6"/>
    <w:rsid w:val="00DE2374"/>
    <w:rsid w:val="00DE6F8F"/>
    <w:rsid w:val="00E0361B"/>
    <w:rsid w:val="00E31641"/>
    <w:rsid w:val="00E36ED9"/>
    <w:rsid w:val="00E37F8E"/>
    <w:rsid w:val="00E607B3"/>
    <w:rsid w:val="00E610A8"/>
    <w:rsid w:val="00E62F1E"/>
    <w:rsid w:val="00E6434E"/>
    <w:rsid w:val="00E663D9"/>
    <w:rsid w:val="00E72908"/>
    <w:rsid w:val="00E73EE4"/>
    <w:rsid w:val="00E772F0"/>
    <w:rsid w:val="00E8187F"/>
    <w:rsid w:val="00E83BAB"/>
    <w:rsid w:val="00E91DBC"/>
    <w:rsid w:val="00E923FB"/>
    <w:rsid w:val="00EA0D60"/>
    <w:rsid w:val="00EA53E3"/>
    <w:rsid w:val="00EB30FE"/>
    <w:rsid w:val="00ED1099"/>
    <w:rsid w:val="00ED6A1D"/>
    <w:rsid w:val="00EF16C9"/>
    <w:rsid w:val="00F158CE"/>
    <w:rsid w:val="00F1794C"/>
    <w:rsid w:val="00F21BA8"/>
    <w:rsid w:val="00F23389"/>
    <w:rsid w:val="00F45DD6"/>
    <w:rsid w:val="00F53A16"/>
    <w:rsid w:val="00F55F45"/>
    <w:rsid w:val="00F6198B"/>
    <w:rsid w:val="00F627A7"/>
    <w:rsid w:val="00F669FE"/>
    <w:rsid w:val="00F81D75"/>
    <w:rsid w:val="00F82E77"/>
    <w:rsid w:val="00FD10B7"/>
    <w:rsid w:val="00FD6F85"/>
    <w:rsid w:val="00FE0556"/>
    <w:rsid w:val="00FE5D5C"/>
    <w:rsid w:val="00FE73C2"/>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1E0ED8"/>
    <w:rPr>
      <w:color w:val="009FE4" w:themeColor="hyperlink"/>
      <w:u w:val="single"/>
    </w:rPr>
  </w:style>
  <w:style w:type="paragraph" w:styleId="Kommentartext">
    <w:name w:val="annotation text"/>
    <w:uiPriority w:val="99"/>
    <w:semiHidden/>
    <w:unhideWhenUsed/>
  </w:style>
  <w:style w:type="character" w:styleId="Kommentarzeichen">
    <w:name w:val="annotation reference"/>
    <w:uiPriority w:val="99"/>
    <w:semiHidden/>
    <w:unhideWhenUsed/>
    <w:rPr>
      <w:sz w:val="16"/>
      <w:szCs w:val="16"/>
    </w:rPr>
  </w:style>
  <w:style w:type="paragraph" w:styleId="Funotentext">
    <w:name w:val="footnote text"/>
    <w:basedOn w:val="Standard"/>
    <w:link w:val="FunotentextZchn"/>
    <w:uiPriority w:val="99"/>
    <w:semiHidden/>
    <w:unhideWhenUsed/>
    <w:rsid w:val="007F539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F5397"/>
    <w:rPr>
      <w:noProof/>
      <w:spacing w:val="-2"/>
      <w:kern w:val="21"/>
    </w:rPr>
  </w:style>
  <w:style w:type="character" w:styleId="Funotenzeichen">
    <w:name w:val="footnote reference"/>
    <w:basedOn w:val="Absatz-Standardschriftart"/>
    <w:uiPriority w:val="99"/>
    <w:semiHidden/>
    <w:unhideWhenUsed/>
    <w:rsid w:val="007F53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1E0ED8"/>
    <w:rPr>
      <w:color w:val="009FE4" w:themeColor="hyperlink"/>
      <w:u w:val="single"/>
    </w:rPr>
  </w:style>
  <w:style w:type="paragraph" w:styleId="Kommentartext">
    <w:name w:val="annotation text"/>
    <w:uiPriority w:val="99"/>
    <w:semiHidden/>
    <w:unhideWhenUsed/>
  </w:style>
  <w:style w:type="character" w:styleId="Kommentarzeichen">
    <w:name w:val="annotation reference"/>
    <w:uiPriority w:val="99"/>
    <w:semiHidden/>
    <w:unhideWhenUsed/>
    <w:rPr>
      <w:sz w:val="16"/>
      <w:szCs w:val="16"/>
    </w:rPr>
  </w:style>
  <w:style w:type="paragraph" w:styleId="Funotentext">
    <w:name w:val="footnote text"/>
    <w:basedOn w:val="Standard"/>
    <w:link w:val="FunotentextZchn"/>
    <w:uiPriority w:val="99"/>
    <w:semiHidden/>
    <w:unhideWhenUsed/>
    <w:rsid w:val="007F539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F5397"/>
    <w:rPr>
      <w:noProof/>
      <w:spacing w:val="-2"/>
      <w:kern w:val="21"/>
    </w:rPr>
  </w:style>
  <w:style w:type="character" w:styleId="Funotenzeichen">
    <w:name w:val="footnote reference"/>
    <w:basedOn w:val="Absatz-Standardschriftart"/>
    <w:uiPriority w:val="99"/>
    <w:semiHidden/>
    <w:unhideWhenUsed/>
    <w:rsid w:val="007F53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witter.com/CovestroGroup" TargetMode="External"/><Relationship Id="rId4" Type="http://schemas.microsoft.com/office/2007/relationships/stylesWithEffects" Target="stylesWithEffects.xml"/><Relationship Id="rId9" Type="http://schemas.openxmlformats.org/officeDocument/2006/relationships/hyperlink" Target="http://www.covestro.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F1188-FA7C-460E-B1A7-C5232510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4285</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Sascha Buhr</cp:lastModifiedBy>
  <cp:revision>3</cp:revision>
  <cp:lastPrinted>2015-08-19T13:51:00Z</cp:lastPrinted>
  <dcterms:created xsi:type="dcterms:W3CDTF">2017-11-20T15:14:00Z</dcterms:created>
  <dcterms:modified xsi:type="dcterms:W3CDTF">2017-11-20T16:24:00Z</dcterms:modified>
</cp:coreProperties>
</file>