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D67291" w:rsidRDefault="00DD52FF" w:rsidP="00F1794C">
      <w:pPr>
        <w:spacing w:after="0" w:line="300" w:lineRule="atLeast"/>
        <w:rPr>
          <w:lang w:val="de-DE"/>
        </w:rPr>
      </w:pPr>
      <w:bookmarkStart w:id="0" w:name="_GoBack"/>
      <w:bookmarkEnd w:id="0"/>
      <w:r>
        <w:rPr>
          <w:lang w:val="de-DE"/>
        </w:rPr>
        <w:t xml:space="preserve">CFRTP-Composites von Covestro </w:t>
      </w:r>
      <w:r w:rsidR="00A13920">
        <w:rPr>
          <w:lang w:val="de-DE"/>
        </w:rPr>
        <w:t xml:space="preserve">überzeugen in </w:t>
      </w:r>
      <w:r>
        <w:rPr>
          <w:lang w:val="de-DE"/>
        </w:rPr>
        <w:t>IT-Anwendungen</w:t>
      </w:r>
    </w:p>
    <w:p w:rsidR="00F1794C" w:rsidRPr="00D67291" w:rsidRDefault="00F1794C" w:rsidP="00F1794C">
      <w:pPr>
        <w:spacing w:after="0" w:line="300" w:lineRule="atLeast"/>
        <w:rPr>
          <w:lang w:val="de-DE"/>
        </w:rPr>
      </w:pPr>
    </w:p>
    <w:p w:rsidR="00E91DBC" w:rsidRPr="00D67291" w:rsidRDefault="00DD52FF" w:rsidP="00F1794C">
      <w:pPr>
        <w:spacing w:after="0" w:line="300" w:lineRule="atLeast"/>
        <w:rPr>
          <w:b/>
          <w:sz w:val="30"/>
          <w:szCs w:val="30"/>
          <w:lang w:val="de-DE"/>
        </w:rPr>
      </w:pPr>
      <w:r>
        <w:rPr>
          <w:b/>
          <w:sz w:val="30"/>
          <w:szCs w:val="30"/>
          <w:lang w:val="de-DE"/>
        </w:rPr>
        <w:t xml:space="preserve">Innovative </w:t>
      </w:r>
      <w:r w:rsidR="00A13920">
        <w:rPr>
          <w:b/>
          <w:sz w:val="30"/>
          <w:szCs w:val="30"/>
          <w:lang w:val="de-DE"/>
        </w:rPr>
        <w:t xml:space="preserve">Werkstoffe </w:t>
      </w:r>
      <w:r>
        <w:rPr>
          <w:b/>
          <w:sz w:val="30"/>
          <w:szCs w:val="30"/>
          <w:lang w:val="de-DE"/>
        </w:rPr>
        <w:t xml:space="preserve">für </w:t>
      </w:r>
      <w:r w:rsidR="00A13920">
        <w:rPr>
          <w:b/>
          <w:sz w:val="30"/>
          <w:szCs w:val="30"/>
          <w:lang w:val="de-DE"/>
        </w:rPr>
        <w:t xml:space="preserve">den Leichtbau der </w:t>
      </w:r>
      <w:r>
        <w:rPr>
          <w:b/>
          <w:sz w:val="30"/>
          <w:szCs w:val="30"/>
          <w:lang w:val="de-DE"/>
        </w:rPr>
        <w:t>Zukunft</w:t>
      </w:r>
    </w:p>
    <w:p w:rsidR="00F1794C" w:rsidRPr="00D67291" w:rsidRDefault="00F1794C" w:rsidP="00F1794C">
      <w:pPr>
        <w:spacing w:after="0" w:line="300" w:lineRule="atLeast"/>
        <w:rPr>
          <w:lang w:val="de-DE"/>
        </w:rPr>
      </w:pPr>
    </w:p>
    <w:p w:rsidR="00FF609E" w:rsidRPr="00D67291" w:rsidRDefault="0033381D" w:rsidP="00F1794C">
      <w:pPr>
        <w:spacing w:after="0" w:line="300" w:lineRule="atLeast"/>
        <w:rPr>
          <w:b/>
          <w:lang w:val="de-DE"/>
        </w:rPr>
      </w:pPr>
      <w:r>
        <w:rPr>
          <w:b/>
          <w:lang w:val="de-DE"/>
        </w:rPr>
        <w:t>Auszeich</w:t>
      </w:r>
      <w:r w:rsidR="0095101A">
        <w:rPr>
          <w:b/>
          <w:lang w:val="de-DE"/>
        </w:rPr>
        <w:t>n</w:t>
      </w:r>
      <w:r>
        <w:rPr>
          <w:b/>
          <w:lang w:val="de-DE"/>
        </w:rPr>
        <w:t xml:space="preserve">ung </w:t>
      </w:r>
      <w:r w:rsidR="00B54AFC">
        <w:rPr>
          <w:b/>
          <w:lang w:val="de-DE"/>
        </w:rPr>
        <w:t xml:space="preserve">bei den </w:t>
      </w:r>
      <w:r>
        <w:rPr>
          <w:b/>
          <w:lang w:val="de-DE"/>
        </w:rPr>
        <w:t>European Plastics Innovation Award</w:t>
      </w:r>
      <w:r w:rsidR="00B54AFC">
        <w:rPr>
          <w:b/>
          <w:lang w:val="de-DE"/>
        </w:rPr>
        <w:t>s 2017</w:t>
      </w:r>
    </w:p>
    <w:p w:rsidR="00F1794C" w:rsidRDefault="00F1794C" w:rsidP="004E6229">
      <w:pPr>
        <w:spacing w:after="0" w:line="300" w:lineRule="atLeast"/>
        <w:rPr>
          <w:lang w:val="de-DE"/>
        </w:rPr>
      </w:pPr>
    </w:p>
    <w:p w:rsidR="00C45E77" w:rsidRDefault="00240D30" w:rsidP="00C1287F">
      <w:pPr>
        <w:spacing w:after="0" w:line="300" w:lineRule="atLeast"/>
        <w:rPr>
          <w:lang w:val="de-DE"/>
        </w:rPr>
      </w:pPr>
      <w:r>
        <w:rPr>
          <w:lang w:val="de-DE"/>
        </w:rPr>
        <w:t xml:space="preserve">Leichtgewichtige Werkstoffe </w:t>
      </w:r>
      <w:r w:rsidR="00722501">
        <w:rPr>
          <w:lang w:val="de-DE"/>
        </w:rPr>
        <w:t xml:space="preserve">sind </w:t>
      </w:r>
      <w:r w:rsidR="007B6282">
        <w:rPr>
          <w:lang w:val="de-DE"/>
        </w:rPr>
        <w:t xml:space="preserve">mehr denn je </w:t>
      </w:r>
      <w:r w:rsidR="00722501">
        <w:rPr>
          <w:lang w:val="de-DE"/>
        </w:rPr>
        <w:t xml:space="preserve">gefragt </w:t>
      </w:r>
      <w:r w:rsidR="00013E32">
        <w:rPr>
          <w:lang w:val="de-DE"/>
        </w:rPr>
        <w:t xml:space="preserve">– </w:t>
      </w:r>
      <w:r w:rsidR="00ED499A">
        <w:rPr>
          <w:lang w:val="de-DE"/>
        </w:rPr>
        <w:t>nicht</w:t>
      </w:r>
      <w:r w:rsidR="00013E32">
        <w:rPr>
          <w:lang w:val="de-DE"/>
        </w:rPr>
        <w:t xml:space="preserve"> </w:t>
      </w:r>
      <w:r w:rsidR="00ED499A">
        <w:rPr>
          <w:lang w:val="de-DE"/>
        </w:rPr>
        <w:t>nur in der Automobilindustrie</w:t>
      </w:r>
      <w:r>
        <w:rPr>
          <w:lang w:val="de-DE"/>
        </w:rPr>
        <w:t xml:space="preserve">. </w:t>
      </w:r>
      <w:r w:rsidR="00ED499A">
        <w:rPr>
          <w:lang w:val="de-DE"/>
        </w:rPr>
        <w:t>A</w:t>
      </w:r>
      <w:r w:rsidR="003E0C61">
        <w:rPr>
          <w:lang w:val="de-DE"/>
        </w:rPr>
        <w:t xml:space="preserve">uch </w:t>
      </w:r>
      <w:r w:rsidR="00ED499A">
        <w:rPr>
          <w:lang w:val="de-DE"/>
        </w:rPr>
        <w:t xml:space="preserve">Hersteller </w:t>
      </w:r>
      <w:r w:rsidR="003E0C61">
        <w:rPr>
          <w:lang w:val="de-DE"/>
        </w:rPr>
        <w:t>elektronische</w:t>
      </w:r>
      <w:r w:rsidR="000375C6">
        <w:rPr>
          <w:lang w:val="de-DE"/>
        </w:rPr>
        <w:t>r</w:t>
      </w:r>
      <w:r w:rsidR="003E0C61">
        <w:rPr>
          <w:lang w:val="de-DE"/>
        </w:rPr>
        <w:t xml:space="preserve"> Geräte </w:t>
      </w:r>
      <w:r w:rsidR="00BA2750">
        <w:rPr>
          <w:lang w:val="de-DE"/>
        </w:rPr>
        <w:t>wie Laptops, Tablets und Smartp</w:t>
      </w:r>
      <w:r w:rsidR="003E0C61">
        <w:rPr>
          <w:lang w:val="de-DE"/>
        </w:rPr>
        <w:t>hones</w:t>
      </w:r>
      <w:r w:rsidR="00ED499A">
        <w:rPr>
          <w:lang w:val="de-DE"/>
        </w:rPr>
        <w:t xml:space="preserve"> </w:t>
      </w:r>
      <w:r w:rsidR="00354EE8">
        <w:rPr>
          <w:lang w:val="de-DE"/>
        </w:rPr>
        <w:t>möchten ihre</w:t>
      </w:r>
      <w:r w:rsidR="00914DEB">
        <w:rPr>
          <w:lang w:val="de-DE"/>
        </w:rPr>
        <w:t>n</w:t>
      </w:r>
      <w:r w:rsidR="00354EE8">
        <w:rPr>
          <w:lang w:val="de-DE"/>
        </w:rPr>
        <w:t xml:space="preserve"> Produkte</w:t>
      </w:r>
      <w:r w:rsidR="00914DEB">
        <w:rPr>
          <w:lang w:val="de-DE"/>
        </w:rPr>
        <w:t>n eine</w:t>
      </w:r>
      <w:r w:rsidR="00354EE8">
        <w:rPr>
          <w:lang w:val="de-DE"/>
        </w:rPr>
        <w:t xml:space="preserve"> </w:t>
      </w:r>
      <w:r w:rsidR="00ED499A">
        <w:rPr>
          <w:lang w:val="de-DE"/>
        </w:rPr>
        <w:t xml:space="preserve">Schlankheitskur </w:t>
      </w:r>
      <w:r w:rsidR="00914DEB">
        <w:rPr>
          <w:lang w:val="de-DE"/>
        </w:rPr>
        <w:t>verordnen</w:t>
      </w:r>
      <w:r w:rsidR="00ED499A">
        <w:rPr>
          <w:lang w:val="de-DE"/>
        </w:rPr>
        <w:t xml:space="preserve">. Die Vorteile liegen auf der Hand: Während </w:t>
      </w:r>
      <w:r w:rsidR="00C45E77">
        <w:rPr>
          <w:lang w:val="de-DE"/>
        </w:rPr>
        <w:t xml:space="preserve">sich </w:t>
      </w:r>
      <w:r w:rsidR="00ED499A">
        <w:rPr>
          <w:lang w:val="de-DE"/>
        </w:rPr>
        <w:t xml:space="preserve">Verbraucher </w:t>
      </w:r>
      <w:r w:rsidR="00C45E77">
        <w:rPr>
          <w:lang w:val="de-DE"/>
        </w:rPr>
        <w:t xml:space="preserve">über </w:t>
      </w:r>
      <w:r w:rsidR="00722501">
        <w:rPr>
          <w:lang w:val="de-DE"/>
        </w:rPr>
        <w:t xml:space="preserve">dünne und </w:t>
      </w:r>
      <w:r w:rsidR="00C45E77">
        <w:rPr>
          <w:lang w:val="de-DE"/>
        </w:rPr>
        <w:t xml:space="preserve">leichte </w:t>
      </w:r>
      <w:r w:rsidR="00722501">
        <w:rPr>
          <w:lang w:val="de-DE"/>
        </w:rPr>
        <w:t xml:space="preserve">Geräte </w:t>
      </w:r>
      <w:r w:rsidR="00C45E77">
        <w:rPr>
          <w:lang w:val="de-DE"/>
        </w:rPr>
        <w:t xml:space="preserve">freuen, reduzieren sich die Versand- und Transportkosten der Hersteller, mit positiven Folgen für die logistische Ökobilanz. </w:t>
      </w:r>
    </w:p>
    <w:p w:rsidR="00C45E77" w:rsidRDefault="00C45E77" w:rsidP="00C1287F">
      <w:pPr>
        <w:spacing w:after="0" w:line="300" w:lineRule="atLeast"/>
        <w:rPr>
          <w:lang w:val="de-DE"/>
        </w:rPr>
      </w:pPr>
    </w:p>
    <w:p w:rsidR="00C1287F" w:rsidRDefault="00C45E77" w:rsidP="00C1287F">
      <w:pPr>
        <w:spacing w:after="0" w:line="300" w:lineRule="atLeast"/>
        <w:rPr>
          <w:lang w:val="de-DE"/>
        </w:rPr>
      </w:pPr>
      <w:r>
        <w:rPr>
          <w:lang w:val="de-DE"/>
        </w:rPr>
        <w:t xml:space="preserve">Covestro hat mit einer ausgeklügelten </w:t>
      </w:r>
      <w:r w:rsidR="001C2E5A">
        <w:rPr>
          <w:lang w:val="de-DE"/>
        </w:rPr>
        <w:t xml:space="preserve">Composite-Technologie </w:t>
      </w:r>
      <w:r w:rsidR="00354EE8">
        <w:rPr>
          <w:lang w:val="de-DE"/>
        </w:rPr>
        <w:t xml:space="preserve">die Tür </w:t>
      </w:r>
      <w:r w:rsidR="00013E32">
        <w:rPr>
          <w:lang w:val="de-DE"/>
        </w:rPr>
        <w:t xml:space="preserve">zu </w:t>
      </w:r>
      <w:r w:rsidR="00C81F4C">
        <w:rPr>
          <w:lang w:val="de-DE"/>
        </w:rPr>
        <w:t>eine</w:t>
      </w:r>
      <w:r w:rsidR="00013E32">
        <w:rPr>
          <w:lang w:val="de-DE"/>
        </w:rPr>
        <w:t>r</w:t>
      </w:r>
      <w:r w:rsidR="00C81F4C">
        <w:rPr>
          <w:lang w:val="de-DE"/>
        </w:rPr>
        <w:t xml:space="preserve"> nachhaltige</w:t>
      </w:r>
      <w:r w:rsidR="00013E32">
        <w:rPr>
          <w:lang w:val="de-DE"/>
        </w:rPr>
        <w:t>n</w:t>
      </w:r>
      <w:r w:rsidR="00C81F4C">
        <w:rPr>
          <w:lang w:val="de-DE"/>
        </w:rPr>
        <w:t xml:space="preserve"> Zukunft im Leichtbau </w:t>
      </w:r>
      <w:r w:rsidR="00354EE8">
        <w:rPr>
          <w:lang w:val="de-DE"/>
        </w:rPr>
        <w:t xml:space="preserve">aufgestoßen. </w:t>
      </w:r>
      <w:r w:rsidR="00013E32">
        <w:rPr>
          <w:lang w:val="de-DE"/>
        </w:rPr>
        <w:t xml:space="preserve">Sie basiert auf endlos-faserverstärkten thermoplastischen Composites (CFRTP) </w:t>
      </w:r>
      <w:r w:rsidR="00722501">
        <w:rPr>
          <w:lang w:val="de-DE"/>
        </w:rPr>
        <w:t xml:space="preserve">in Kombination mit </w:t>
      </w:r>
      <w:r w:rsidR="00013E32">
        <w:rPr>
          <w:lang w:val="de-DE"/>
        </w:rPr>
        <w:t xml:space="preserve">einem sehr effizienten Herstellverfahren. </w:t>
      </w:r>
      <w:r w:rsidR="00354EE8">
        <w:rPr>
          <w:lang w:val="de-DE"/>
        </w:rPr>
        <w:t xml:space="preserve">Kürzlich wurde das Unternehmen für das Composite „A-Cover“ für Laptops der nächsten Generation </w:t>
      </w:r>
      <w:r w:rsidR="00C81F4C">
        <w:rPr>
          <w:lang w:val="de-DE"/>
        </w:rPr>
        <w:t xml:space="preserve">mit </w:t>
      </w:r>
      <w:r w:rsidR="00914DEB">
        <w:rPr>
          <w:lang w:val="de-DE"/>
        </w:rPr>
        <w:t>ein</w:t>
      </w:r>
      <w:r w:rsidR="00C81F4C">
        <w:rPr>
          <w:lang w:val="de-DE"/>
        </w:rPr>
        <w:t xml:space="preserve">em </w:t>
      </w:r>
      <w:r w:rsidR="00914DEB">
        <w:rPr>
          <w:lang w:val="de-DE"/>
        </w:rPr>
        <w:t xml:space="preserve">der </w:t>
      </w:r>
      <w:r w:rsidR="00354EE8">
        <w:rPr>
          <w:lang w:val="de-DE"/>
        </w:rPr>
        <w:t>diesjährigen European Plastics Innovation Award</w:t>
      </w:r>
      <w:r w:rsidR="00914DEB">
        <w:rPr>
          <w:lang w:val="de-DE"/>
        </w:rPr>
        <w:t>s</w:t>
      </w:r>
      <w:r w:rsidR="00354EE8">
        <w:rPr>
          <w:lang w:val="de-DE"/>
        </w:rPr>
        <w:t xml:space="preserve"> ausgezeichnet. In der Kategorie „Best Lightweight Innovation“ </w:t>
      </w:r>
      <w:r w:rsidR="00660D7B">
        <w:rPr>
          <w:lang w:val="de-DE"/>
        </w:rPr>
        <w:t xml:space="preserve">erhielt </w:t>
      </w:r>
      <w:r w:rsidR="00354EE8">
        <w:rPr>
          <w:lang w:val="de-DE"/>
        </w:rPr>
        <w:t xml:space="preserve">die Entwicklung den zweiten </w:t>
      </w:r>
      <w:r w:rsidR="00660D7B">
        <w:rPr>
          <w:lang w:val="de-DE"/>
        </w:rPr>
        <w:t>Preis</w:t>
      </w:r>
      <w:r w:rsidR="00354EE8">
        <w:rPr>
          <w:lang w:val="de-DE"/>
        </w:rPr>
        <w:t xml:space="preserve">. </w:t>
      </w:r>
    </w:p>
    <w:p w:rsidR="00B83F65" w:rsidRDefault="00B83F65" w:rsidP="0096271B">
      <w:pPr>
        <w:spacing w:after="0" w:line="300" w:lineRule="atLeast"/>
        <w:rPr>
          <w:lang w:val="de-DE"/>
        </w:rPr>
      </w:pPr>
    </w:p>
    <w:p w:rsidR="00853AB2" w:rsidRPr="00853AB2" w:rsidRDefault="00853AB2" w:rsidP="0096271B">
      <w:pPr>
        <w:spacing w:after="0" w:line="300" w:lineRule="atLeast"/>
        <w:rPr>
          <w:b/>
          <w:lang w:val="de-DE"/>
        </w:rPr>
      </w:pPr>
      <w:r w:rsidRPr="00853AB2">
        <w:rPr>
          <w:b/>
          <w:lang w:val="de-DE"/>
        </w:rPr>
        <w:t>Grenzen verschoben</w:t>
      </w:r>
    </w:p>
    <w:p w:rsidR="00354EE8" w:rsidRDefault="00E71E05" w:rsidP="0096271B">
      <w:pPr>
        <w:spacing w:after="0" w:line="300" w:lineRule="atLeast"/>
        <w:rPr>
          <w:lang w:val="de-DE"/>
        </w:rPr>
      </w:pPr>
      <w:r>
        <w:rPr>
          <w:lang w:val="de-DE"/>
        </w:rPr>
        <w:t>„Die prestigeträchtige Auszeichnung ist ein Beleg dafür, dass wir mit unseren CFRTPs wirklich Grenzen verschoben haben, um den Bedürfnissen von morgen gerecht zu werden</w:t>
      </w:r>
      <w:r w:rsidR="008D6C1E">
        <w:rPr>
          <w:lang w:val="de-DE"/>
        </w:rPr>
        <w:t>“, sagt Dr. Michael Schmidt</w:t>
      </w:r>
      <w:r w:rsidR="004C7ECF">
        <w:rPr>
          <w:lang w:val="de-DE"/>
        </w:rPr>
        <w:t xml:space="preserve"> von Covestro</w:t>
      </w:r>
      <w:r w:rsidR="008D6C1E">
        <w:rPr>
          <w:lang w:val="de-DE"/>
        </w:rPr>
        <w:t xml:space="preserve">, der </w:t>
      </w:r>
      <w:r w:rsidR="004C7ECF">
        <w:rPr>
          <w:lang w:val="de-DE"/>
        </w:rPr>
        <w:t xml:space="preserve">dort </w:t>
      </w:r>
      <w:r w:rsidR="008D6C1E">
        <w:rPr>
          <w:lang w:val="de-DE"/>
        </w:rPr>
        <w:t xml:space="preserve">zusammen mit David Hartmann den Bereich thermoplastische Composites leitet. </w:t>
      </w:r>
      <w:r>
        <w:rPr>
          <w:lang w:val="de-DE"/>
        </w:rPr>
        <w:t xml:space="preserve">„Diese Composites sind ideal geeignet zur Herstellung dünnwandiger, leichtgewichtiger und zugleich robuster Teile für IT-Geräte.“ </w:t>
      </w:r>
    </w:p>
    <w:p w:rsidR="00DF3D35" w:rsidRDefault="00DF3D35" w:rsidP="0096271B">
      <w:pPr>
        <w:spacing w:after="0" w:line="300" w:lineRule="atLeast"/>
        <w:rPr>
          <w:lang w:val="de-DE"/>
        </w:rPr>
      </w:pPr>
    </w:p>
    <w:p w:rsidR="00DF3D35" w:rsidRDefault="00DF3D35" w:rsidP="0096271B">
      <w:pPr>
        <w:spacing w:after="0" w:line="300" w:lineRule="atLeast"/>
        <w:rPr>
          <w:lang w:val="de-DE"/>
        </w:rPr>
      </w:pPr>
      <w:r>
        <w:rPr>
          <w:lang w:val="de-DE"/>
        </w:rPr>
        <w:lastRenderedPageBreak/>
        <w:t>David Hartmann weist vor allem auf den großen Gewichtsvorteil hin: „Im Vergleich zu einer konventionellen Magnesium-Aluminium-Legierung erreichen wir Gewichtseinsparungen von rund 15 P</w:t>
      </w:r>
      <w:r w:rsidR="00972DC9">
        <w:rPr>
          <w:lang w:val="de-DE"/>
        </w:rPr>
        <w:t>rozent. Dabei zeigt das A-Cover-</w:t>
      </w:r>
      <w:r>
        <w:rPr>
          <w:lang w:val="de-DE"/>
        </w:rPr>
        <w:t xml:space="preserve">Composite die gleiche gute Biege- und Torsionssteifigkeit wie der metallische Werkstoff.“ Überdies erfüllen CFRTPs die hohe Brandschutzklassifikation V-0 der Underwriters Laboratories. </w:t>
      </w:r>
    </w:p>
    <w:p w:rsidR="007A479A" w:rsidRDefault="007A479A" w:rsidP="0096271B">
      <w:pPr>
        <w:spacing w:after="0" w:line="300" w:lineRule="atLeast"/>
        <w:rPr>
          <w:lang w:val="de-DE"/>
        </w:rPr>
      </w:pPr>
    </w:p>
    <w:p w:rsidR="007A479A" w:rsidRPr="007A479A" w:rsidRDefault="007A479A" w:rsidP="0096271B">
      <w:pPr>
        <w:spacing w:after="0" w:line="300" w:lineRule="atLeast"/>
        <w:rPr>
          <w:b/>
          <w:lang w:val="de-DE"/>
        </w:rPr>
      </w:pPr>
      <w:r w:rsidRPr="007A479A">
        <w:rPr>
          <w:b/>
          <w:lang w:val="de-DE"/>
        </w:rPr>
        <w:t>Trendiges Design</w:t>
      </w:r>
    </w:p>
    <w:p w:rsidR="007A479A" w:rsidRDefault="007A479A" w:rsidP="0096271B">
      <w:pPr>
        <w:spacing w:after="0" w:line="300" w:lineRule="atLeast"/>
        <w:rPr>
          <w:lang w:val="de-DE"/>
        </w:rPr>
      </w:pPr>
      <w:r>
        <w:rPr>
          <w:lang w:val="de-DE"/>
        </w:rPr>
        <w:t xml:space="preserve">Produktdesignern eröffnet sich mit den Composites eine noch nie dagewesene Gestaltungsfreiheit. So lassen sich verschiedene Kombinationen von Harz und </w:t>
      </w:r>
      <w:r w:rsidRPr="00067E55">
        <w:rPr>
          <w:lang w:val="de-DE"/>
        </w:rPr>
        <w:t>Carbon</w:t>
      </w:r>
      <w:r w:rsidR="00E544A1" w:rsidRPr="00067E55">
        <w:rPr>
          <w:lang w:val="de-DE"/>
        </w:rPr>
        <w:t>- oder Glas</w:t>
      </w:r>
      <w:r w:rsidRPr="00067E55">
        <w:rPr>
          <w:lang w:val="de-DE"/>
        </w:rPr>
        <w:t xml:space="preserve">fasern für optische Effekte nutzen, außerdem Texturen erzeugen, zum Beispiel im </w:t>
      </w:r>
      <w:r>
        <w:rPr>
          <w:lang w:val="de-DE"/>
        </w:rPr>
        <w:t xml:space="preserve">Werkzeug oder mittels Sandstrahlen, CNC-Fräsen und Laserschneiden. </w:t>
      </w:r>
    </w:p>
    <w:p w:rsidR="007A479A" w:rsidRDefault="007A479A" w:rsidP="0096271B">
      <w:pPr>
        <w:spacing w:after="0" w:line="300" w:lineRule="atLeast"/>
        <w:rPr>
          <w:lang w:val="de-DE"/>
        </w:rPr>
      </w:pPr>
    </w:p>
    <w:p w:rsidR="007A479A" w:rsidRPr="00127ACF" w:rsidRDefault="00C36CA7" w:rsidP="0096271B">
      <w:pPr>
        <w:spacing w:after="0" w:line="300" w:lineRule="atLeast"/>
        <w:rPr>
          <w:szCs w:val="21"/>
          <w:lang w:val="de-DE"/>
        </w:rPr>
      </w:pPr>
      <w:r>
        <w:rPr>
          <w:lang w:val="de-DE"/>
        </w:rPr>
        <w:t>Im Fall des A-Cover-</w:t>
      </w:r>
      <w:r w:rsidR="007A479A">
        <w:rPr>
          <w:lang w:val="de-DE"/>
        </w:rPr>
        <w:t xml:space="preserve">Composites wird fast die optische Qualität einer Class-A-Oberfläche erreicht. Für die optische Aufwertung und individuelle Gestaltung </w:t>
      </w:r>
      <w:r w:rsidR="007A479A" w:rsidRPr="00127ACF">
        <w:rPr>
          <w:szCs w:val="21"/>
          <w:lang w:val="de-DE"/>
        </w:rPr>
        <w:t>sorgt ei</w:t>
      </w:r>
      <w:r w:rsidR="00E544A1" w:rsidRPr="00127ACF">
        <w:rPr>
          <w:szCs w:val="21"/>
          <w:lang w:val="de-DE"/>
        </w:rPr>
        <w:t>n umweltverträglicher, wasserbasierte</w:t>
      </w:r>
      <w:r w:rsidR="00067E55" w:rsidRPr="00127ACF">
        <w:rPr>
          <w:szCs w:val="21"/>
          <w:lang w:val="de-DE"/>
        </w:rPr>
        <w:t>r</w:t>
      </w:r>
      <w:r w:rsidR="00E544A1" w:rsidRPr="00127ACF">
        <w:rPr>
          <w:szCs w:val="21"/>
          <w:lang w:val="de-DE"/>
        </w:rPr>
        <w:t xml:space="preserve"> </w:t>
      </w:r>
      <w:r w:rsidR="00127ACF" w:rsidRPr="00127ACF">
        <w:rPr>
          <w:rFonts w:cs="Arial"/>
          <w:szCs w:val="21"/>
          <w:lang w:val="de-DE"/>
        </w:rPr>
        <w:t>Zweikomponentenlack</w:t>
      </w:r>
      <w:r w:rsidR="007A479A" w:rsidRPr="00127ACF">
        <w:rPr>
          <w:szCs w:val="21"/>
          <w:lang w:val="de-DE"/>
        </w:rPr>
        <w:t xml:space="preserve"> mit optimaler Haftung auf </w:t>
      </w:r>
      <w:r w:rsidRPr="00127ACF">
        <w:rPr>
          <w:szCs w:val="21"/>
          <w:lang w:val="de-DE"/>
        </w:rPr>
        <w:t>Polycarbonat-</w:t>
      </w:r>
      <w:r w:rsidR="007A479A" w:rsidRPr="00127ACF">
        <w:rPr>
          <w:szCs w:val="21"/>
          <w:lang w:val="de-DE"/>
        </w:rPr>
        <w:t>Substraten.</w:t>
      </w:r>
    </w:p>
    <w:p w:rsidR="00E71E05" w:rsidRDefault="00E71E05" w:rsidP="0096271B">
      <w:pPr>
        <w:spacing w:after="0" w:line="300" w:lineRule="atLeast"/>
        <w:rPr>
          <w:lang w:val="de-DE"/>
        </w:rPr>
      </w:pPr>
    </w:p>
    <w:p w:rsidR="00986188" w:rsidRPr="00986188" w:rsidRDefault="00986188" w:rsidP="0096271B">
      <w:pPr>
        <w:spacing w:after="0" w:line="300" w:lineRule="atLeast"/>
        <w:rPr>
          <w:b/>
          <w:lang w:val="de-DE"/>
        </w:rPr>
      </w:pPr>
      <w:r w:rsidRPr="00986188">
        <w:rPr>
          <w:b/>
          <w:lang w:val="de-DE"/>
        </w:rPr>
        <w:t xml:space="preserve">Schnelle und </w:t>
      </w:r>
      <w:r>
        <w:rPr>
          <w:b/>
          <w:lang w:val="de-DE"/>
        </w:rPr>
        <w:t xml:space="preserve">effiziente </w:t>
      </w:r>
      <w:r w:rsidRPr="00986188">
        <w:rPr>
          <w:b/>
          <w:lang w:val="de-DE"/>
        </w:rPr>
        <w:t>Herstellung</w:t>
      </w:r>
    </w:p>
    <w:p w:rsidR="00E71E05" w:rsidRDefault="00EF0F99" w:rsidP="0096271B">
      <w:pPr>
        <w:spacing w:after="0" w:line="300" w:lineRule="atLeast"/>
        <w:rPr>
          <w:lang w:val="de-DE"/>
        </w:rPr>
      </w:pPr>
      <w:r>
        <w:rPr>
          <w:lang w:val="de-DE"/>
        </w:rPr>
        <w:t xml:space="preserve">Mit dem Konzept des „Single Mold Manufacturing“, also der Herstellung mit nur einem Formwerkzeug, ist Covestro in der Lage, die drei konventionellen Schritte Vorwärmen, Thermoformen und Funktionsintegration in einem einzigen zusammenzufassen. Daraus ergeben sich nicht nur erhebliche Kosteneinsparungen, sondern auch kürzere Zykluszeiten. </w:t>
      </w:r>
    </w:p>
    <w:p w:rsidR="00EF0F99" w:rsidRDefault="00EF0F99" w:rsidP="0096271B">
      <w:pPr>
        <w:spacing w:after="0" w:line="300" w:lineRule="atLeast"/>
        <w:rPr>
          <w:lang w:val="de-DE"/>
        </w:rPr>
      </w:pPr>
    </w:p>
    <w:p w:rsidR="00332FE0" w:rsidRDefault="0099542B" w:rsidP="004E6229">
      <w:pPr>
        <w:spacing w:after="0" w:line="300" w:lineRule="atLeast"/>
        <w:rPr>
          <w:lang w:val="de-DE"/>
        </w:rPr>
      </w:pPr>
      <w:r>
        <w:rPr>
          <w:lang w:val="de-DE"/>
        </w:rPr>
        <w:t xml:space="preserve">Die </w:t>
      </w:r>
      <w:r w:rsidR="0055713D">
        <w:rPr>
          <w:lang w:val="de-DE"/>
        </w:rPr>
        <w:t>European Plastics Innovation Award</w:t>
      </w:r>
      <w:r>
        <w:rPr>
          <w:lang w:val="de-DE"/>
        </w:rPr>
        <w:t>s</w:t>
      </w:r>
      <w:r w:rsidR="0055713D">
        <w:rPr>
          <w:lang w:val="de-DE"/>
        </w:rPr>
        <w:t xml:space="preserve"> wurde</w:t>
      </w:r>
      <w:r>
        <w:rPr>
          <w:lang w:val="de-DE"/>
        </w:rPr>
        <w:t>n</w:t>
      </w:r>
      <w:r w:rsidR="0055713D">
        <w:rPr>
          <w:lang w:val="de-DE"/>
        </w:rPr>
        <w:t xml:space="preserve"> vom europäischen Kunststoffverband PlasticsEurope und der Gesellschaft der Kunststoff-Ingenieure (Society of Plastics Engineers, SPE) </w:t>
      </w:r>
      <w:r w:rsidR="004F683A">
        <w:rPr>
          <w:lang w:val="de-DE"/>
        </w:rPr>
        <w:t xml:space="preserve">ins Leben gerufen. Damit werden Unternehmen ausgezeichnet, die mithilfe von Kunststoffen neue Ideen, Methoden, Produkte oder Technologien entwickeln, um Bedürfnissen der Gesellschaft und der Nachhaltigkeit </w:t>
      </w:r>
      <w:r w:rsidR="00B62E94">
        <w:rPr>
          <w:lang w:val="de-DE"/>
        </w:rPr>
        <w:t xml:space="preserve">gleichermaßen </w:t>
      </w:r>
      <w:r w:rsidR="004F683A">
        <w:rPr>
          <w:lang w:val="de-DE"/>
        </w:rPr>
        <w:t xml:space="preserve">gerecht zu werden. </w:t>
      </w:r>
    </w:p>
    <w:p w:rsidR="0055713D" w:rsidRDefault="0055713D" w:rsidP="004E6229">
      <w:pPr>
        <w:spacing w:after="0" w:line="300" w:lineRule="atLeast"/>
        <w:rPr>
          <w:lang w:val="de-DE"/>
        </w:rPr>
      </w:pPr>
    </w:p>
    <w:p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8D31AF" w:rsidRPr="00404F80" w:rsidRDefault="008D31AF" w:rsidP="008D31AF">
      <w:pPr>
        <w:spacing w:after="0" w:line="300" w:lineRule="atLeast"/>
        <w:rPr>
          <w:lang w:val="de-DE"/>
        </w:rPr>
      </w:pPr>
      <w:r w:rsidRPr="00404F80">
        <w:rPr>
          <w:lang w:val="de-DE"/>
        </w:rPr>
        <w:t xml:space="preserve">Mit einem Umsatz von 11,9 Milliarden Euro im Jahr 2016 gehört Covestro zu den weltweit größten Polymer-Unternehmen. Geschäftsschwerpunkte sind die Herstellung von Hightech-Polymerwerkstoffen und die Entwicklung innovativer Lösungen für Produkte, die in vielen Bereichen des täglichen Lebens Verwendung finden. Die wichtigsten Abnehmerbranchen sind die Automobilindustrie, die </w:t>
      </w:r>
      <w:r>
        <w:rPr>
          <w:lang w:val="de-DE"/>
        </w:rPr>
        <w:t xml:space="preserve">Bauwirtschaft, die Holzverarbeitungs- und Möbelindustrie sowie der Elektro-und </w:t>
      </w:r>
      <w:r w:rsidRPr="00404F80">
        <w:rPr>
          <w:lang w:val="de-DE"/>
        </w:rPr>
        <w:t>Elektronik</w:t>
      </w:r>
      <w:r>
        <w:rPr>
          <w:lang w:val="de-DE"/>
        </w:rPr>
        <w:t xml:space="preserve">sektor. Hinzu kommen Bereiche wie Sport und Freizeit, Kosmetik, Gesundheit sowie die Chemieindustrie selbst. </w:t>
      </w:r>
      <w:r w:rsidRPr="00404F80">
        <w:rPr>
          <w:lang w:val="de-DE"/>
        </w:rPr>
        <w:t>Covestro produziert an 30 Standorten weltweit und beschäftigt per Ende 2016 rund 15.600 Mitarbeiter (umgerechnet auf Vollzeitstellen).</w:t>
      </w:r>
    </w:p>
    <w:p w:rsidR="005810B9" w:rsidRPr="00845AAD" w:rsidRDefault="005810B9" w:rsidP="004E6229">
      <w:pPr>
        <w:spacing w:after="0" w:line="300" w:lineRule="atLeast"/>
        <w:rPr>
          <w:lang w:val="de-DE"/>
        </w:rPr>
      </w:pPr>
    </w:p>
    <w:p w:rsidR="00C85CD0" w:rsidRPr="00845AAD" w:rsidRDefault="00C85CD0" w:rsidP="004E6229">
      <w:pPr>
        <w:spacing w:after="0" w:line="300" w:lineRule="atLeast"/>
        <w:rPr>
          <w:i/>
          <w:lang w:val="de-DE"/>
        </w:rPr>
      </w:pPr>
      <w:r w:rsidRPr="00845AAD">
        <w:rPr>
          <w:i/>
          <w:lang w:val="de-DE"/>
        </w:rPr>
        <w:t>Diese Presse-Information steht auf dem Presseserv</w:t>
      </w:r>
      <w:r w:rsidR="00DE2374">
        <w:rPr>
          <w:i/>
          <w:lang w:val="de-DE"/>
        </w:rPr>
        <w:t>er von Covestro unter www.</w:t>
      </w:r>
      <w:r w:rsidRPr="00845AAD">
        <w:rPr>
          <w:i/>
          <w:lang w:val="de-DE"/>
        </w:rPr>
        <w:t>covestro.</w:t>
      </w:r>
      <w:r w:rsidR="00DE2374">
        <w:rPr>
          <w:i/>
          <w:lang w:val="de-DE"/>
        </w:rPr>
        <w:t>com</w:t>
      </w:r>
      <w:r w:rsidRPr="00845AAD">
        <w:rPr>
          <w:i/>
          <w:lang w:val="de-DE"/>
        </w:rPr>
        <w:t xml:space="preserve"> zum Download bereit. Dort können Sie auch Bildmaterial herunterladen. Bitte beachten Sie die Quellenangabe.</w:t>
      </w:r>
    </w:p>
    <w:p w:rsidR="00670E26" w:rsidRPr="00845AAD" w:rsidRDefault="00670E26" w:rsidP="004E6229">
      <w:pPr>
        <w:spacing w:after="0" w:line="300" w:lineRule="atLeast"/>
        <w:rPr>
          <w:lang w:val="de-DE"/>
        </w:rPr>
      </w:pPr>
    </w:p>
    <w:p w:rsidR="00C85CD0" w:rsidRPr="00845AAD" w:rsidRDefault="00C85CD0" w:rsidP="004E6229">
      <w:pPr>
        <w:spacing w:after="0" w:line="300" w:lineRule="atLeast"/>
        <w:rPr>
          <w:lang w:val="de-DE"/>
        </w:rPr>
      </w:pPr>
      <w:r w:rsidRPr="00845AAD">
        <w:rPr>
          <w:lang w:val="de-DE"/>
        </w:rPr>
        <w:t xml:space="preserve">Mehr Informationen finden Sie unter </w:t>
      </w:r>
      <w:r w:rsidRPr="00784B3D">
        <w:rPr>
          <w:b/>
          <w:lang w:val="de-DE"/>
        </w:rPr>
        <w:t>www.covestro.com</w:t>
      </w:r>
      <w:r w:rsidRPr="00845AAD">
        <w:rPr>
          <w:lang w:val="de-DE"/>
        </w:rPr>
        <w:t>.</w:t>
      </w:r>
    </w:p>
    <w:p w:rsidR="00670E26" w:rsidRPr="00845AAD" w:rsidRDefault="001329C9" w:rsidP="00064D63">
      <w:pPr>
        <w:spacing w:after="0" w:line="300" w:lineRule="atLeast"/>
        <w:rPr>
          <w:lang w:val="de-DE"/>
        </w:rPr>
      </w:pPr>
      <w:r>
        <w:rPr>
          <w:lang w:val="de-DE"/>
        </w:rPr>
        <w:t>ro</w:t>
      </w:r>
      <w:r w:rsidR="00845AAD">
        <w:rPr>
          <w:lang w:val="de-DE"/>
        </w:rPr>
        <w:tab/>
        <w:t>(201</w:t>
      </w:r>
      <w:r w:rsidR="00661691">
        <w:rPr>
          <w:lang w:val="de-DE"/>
        </w:rPr>
        <w:t>7</w:t>
      </w:r>
      <w:r w:rsidR="00845AAD">
        <w:rPr>
          <w:lang w:val="de-DE"/>
        </w:rPr>
        <w:t>-</w:t>
      </w:r>
      <w:r w:rsidR="00980BC3">
        <w:rPr>
          <w:lang w:val="de-DE"/>
        </w:rPr>
        <w:t>101</w:t>
      </w:r>
      <w:r w:rsidR="00C85CD0" w:rsidRPr="00845AAD">
        <w:rPr>
          <w:lang w:val="de-DE"/>
        </w:rPr>
        <w:t>)</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rsidR="00064D63" w:rsidRPr="00064D63" w:rsidRDefault="00064D63" w:rsidP="00064D63">
      <w:pPr>
        <w:spacing w:after="0" w:line="236" w:lineRule="atLeast"/>
        <w:rPr>
          <w:rFonts w:eastAsia="Calibri" w:cs="Arial"/>
          <w:noProof w:val="0"/>
          <w:spacing w:val="0"/>
          <w:kern w:val="0"/>
          <w:sz w:val="16"/>
          <w:szCs w:val="16"/>
          <w:lang w:val="de-DE" w:eastAsia="en-US"/>
        </w:rPr>
      </w:pPr>
      <w:proofErr w:type="spellStart"/>
      <w:r w:rsidRPr="00064D63">
        <w:rPr>
          <w:rFonts w:eastAsia="Calibri" w:cs="Arial"/>
          <w:b/>
          <w:noProof w:val="0"/>
          <w:spacing w:val="0"/>
          <w:kern w:val="0"/>
          <w:sz w:val="16"/>
          <w:szCs w:val="16"/>
          <w:lang w:val="de-DE" w:eastAsia="en-US"/>
        </w:rPr>
        <w:t>Zukunftsgerichtete</w:t>
      </w:r>
      <w:proofErr w:type="spellEnd"/>
      <w:r w:rsidRPr="00064D63">
        <w:rPr>
          <w:rFonts w:eastAsia="Calibri" w:cs="Arial"/>
          <w:b/>
          <w:noProof w:val="0"/>
          <w:spacing w:val="0"/>
          <w:kern w:val="0"/>
          <w:sz w:val="16"/>
          <w:szCs w:val="16"/>
          <w:lang w:val="de-DE" w:eastAsia="en-US"/>
        </w:rPr>
        <w:t xml:space="preserve"> Aussagen</w:t>
      </w:r>
    </w:p>
    <w:p w:rsidR="008E26C3" w:rsidRPr="00670E26" w:rsidRDefault="008E26C3" w:rsidP="008E26C3">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064D63">
      <w:pPr>
        <w:spacing w:after="0" w:line="236" w:lineRule="atLeast"/>
        <w:rPr>
          <w:rFonts w:cs="Arial"/>
          <w:sz w:val="16"/>
          <w:szCs w:val="16"/>
          <w:lang w:val="de-DE"/>
        </w:rPr>
      </w:pPr>
    </w:p>
    <w:sectPr w:rsidR="00E91DBC" w:rsidRPr="00064D63" w:rsidSect="00C172C5">
      <w:headerReference w:type="default" r:id="rId9"/>
      <w:footerReference w:type="default" r:id="rId10"/>
      <w:headerReference w:type="first" r:id="rId11"/>
      <w:footerReference w:type="first" r:id="rId12"/>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EB" w:rsidRDefault="00FB0EEB" w:rsidP="00B01CE8">
      <w:r>
        <w:separator/>
      </w:r>
    </w:p>
  </w:endnote>
  <w:endnote w:type="continuationSeparator" w:id="0">
    <w:p w:rsidR="00FB0EEB" w:rsidRDefault="00FB0EE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E52C75">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E52C75">
      <w:t>03</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E52C75">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E52C75">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EB" w:rsidRDefault="00FB0EEB" w:rsidP="00B01CE8">
      <w:r>
        <w:separator/>
      </w:r>
    </w:p>
  </w:footnote>
  <w:footnote w:type="continuationSeparator" w:id="0">
    <w:p w:rsidR="00FB0EEB" w:rsidRDefault="00FB0EEB"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47DB7374" wp14:editId="48E8F86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C8EDB18" wp14:editId="7F77E05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4E735EA" wp14:editId="250C1BAA">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95101A" w:rsidRDefault="00E663D9" w:rsidP="00670E26">
                          <w:pPr>
                            <w:pStyle w:val="MarginalHeadline"/>
                            <w:rPr>
                              <w:lang w:val="de-DE"/>
                            </w:rPr>
                          </w:pPr>
                          <w:r w:rsidRPr="0095101A">
                            <w:rPr>
                              <w:lang w:val="de-DE"/>
                            </w:rPr>
                            <w:t>Leverkusen</w:t>
                          </w:r>
                          <w:r w:rsidR="00670E26" w:rsidRPr="0095101A">
                            <w:rPr>
                              <w:lang w:val="de-DE"/>
                            </w:rPr>
                            <w:t>,</w:t>
                          </w:r>
                        </w:p>
                        <w:p w:rsidR="00670E26" w:rsidRPr="0095101A" w:rsidRDefault="007C7327" w:rsidP="00670E26">
                          <w:pPr>
                            <w:pStyle w:val="MarginalHeadline"/>
                            <w:rPr>
                              <w:lang w:val="de-DE"/>
                            </w:rPr>
                          </w:pPr>
                          <w:r w:rsidRPr="0095101A">
                            <w:rPr>
                              <w:lang w:val="de-DE"/>
                            </w:rPr>
                            <w:t>16</w:t>
                          </w:r>
                          <w:r w:rsidR="00240D30" w:rsidRPr="0095101A">
                            <w:rPr>
                              <w:lang w:val="de-DE"/>
                            </w:rPr>
                            <w:t>. Oktober 2017</w:t>
                          </w:r>
                        </w:p>
                        <w:p w:rsidR="00670E26" w:rsidRPr="0095101A" w:rsidRDefault="00670E26" w:rsidP="00670E26">
                          <w:pPr>
                            <w:pStyle w:val="MarginalHeadline"/>
                            <w:rPr>
                              <w:lang w:val="de-DE"/>
                            </w:rPr>
                          </w:pPr>
                        </w:p>
                        <w:p w:rsidR="00670E26" w:rsidRPr="0095101A" w:rsidRDefault="00670E26" w:rsidP="00670E26">
                          <w:pPr>
                            <w:pStyle w:val="MarginalHeadline"/>
                            <w:rPr>
                              <w:lang w:val="de-DE"/>
                            </w:rPr>
                          </w:pPr>
                        </w:p>
                        <w:p w:rsidR="00670E26" w:rsidRPr="0095101A" w:rsidRDefault="005810B9" w:rsidP="005810B9">
                          <w:pPr>
                            <w:pStyle w:val="MarginalHeadline"/>
                            <w:rPr>
                              <w:lang w:val="de-DE"/>
                            </w:rPr>
                          </w:pPr>
                          <w:r w:rsidRPr="0095101A">
                            <w:rPr>
                              <w:lang w:val="de-DE"/>
                            </w:rPr>
                            <w:t>Covestro</w:t>
                          </w:r>
                          <w:r w:rsidR="00546259" w:rsidRPr="0095101A">
                            <w:rPr>
                              <w:lang w:val="de-DE"/>
                            </w:rPr>
                            <w:t xml:space="preserve"> </w:t>
                          </w:r>
                          <w:r w:rsidR="00DE15E6" w:rsidRPr="0095101A">
                            <w:rPr>
                              <w:lang w:val="de-DE"/>
                            </w:rPr>
                            <w:t>A</w:t>
                          </w:r>
                          <w:r w:rsidR="00670E26" w:rsidRPr="0095101A">
                            <w:rPr>
                              <w:lang w:val="de-DE"/>
                            </w:rPr>
                            <w:t>G</w:t>
                          </w:r>
                        </w:p>
                        <w:p w:rsidR="00670E26" w:rsidRPr="0095101A" w:rsidRDefault="00E663D9" w:rsidP="00670E26">
                          <w:pPr>
                            <w:pStyle w:val="MarginalGrey"/>
                            <w:rPr>
                              <w:lang w:val="de-DE"/>
                            </w:rPr>
                          </w:pPr>
                          <w:r w:rsidRPr="0095101A">
                            <w:rPr>
                              <w:lang w:val="de-DE"/>
                            </w:rPr>
                            <w:t>Communications</w:t>
                          </w:r>
                        </w:p>
                        <w:p w:rsidR="00670E26" w:rsidRPr="00E8187F" w:rsidRDefault="00E663D9" w:rsidP="00670E26">
                          <w:pPr>
                            <w:pStyle w:val="MarginalGrey"/>
                            <w:rPr>
                              <w:lang w:val="de-DE"/>
                            </w:rPr>
                          </w:pPr>
                          <w:r w:rsidRPr="00E8187F">
                            <w:rPr>
                              <w:lang w:val="de-DE"/>
                            </w:rPr>
                            <w:t>51365 Leverkusen</w:t>
                          </w:r>
                        </w:p>
                        <w:p w:rsidR="00670E26" w:rsidRPr="00E8187F" w:rsidRDefault="00670E26" w:rsidP="00670E26">
                          <w:pPr>
                            <w:pStyle w:val="MarginalGrey"/>
                            <w:rPr>
                              <w:lang w:val="de-DE"/>
                            </w:rPr>
                          </w:pPr>
                        </w:p>
                        <w:p w:rsidR="00670E26" w:rsidRPr="00E8187F" w:rsidRDefault="00670E26" w:rsidP="00670E26">
                          <w:pPr>
                            <w:pStyle w:val="MarginalGrey"/>
                            <w:rPr>
                              <w:lang w:val="de-DE"/>
                            </w:rPr>
                          </w:pPr>
                        </w:p>
                        <w:p w:rsidR="00670E26" w:rsidRPr="000D6590" w:rsidRDefault="00670E26" w:rsidP="00670E26">
                          <w:pPr>
                            <w:pStyle w:val="MarginalSubheadline"/>
                            <w:rPr>
                              <w:lang w:val="de-DE"/>
                            </w:rPr>
                          </w:pPr>
                          <w:r w:rsidRPr="000D6590">
                            <w:rPr>
                              <w:lang w:val="de-DE"/>
                            </w:rPr>
                            <w:t>Ansprechpartner</w:t>
                          </w: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7C7327">
                            <w:rPr>
                              <w:lang w:val="de-DE"/>
                            </w:rPr>
                            <w:t>175 30</w:t>
                          </w:r>
                          <w:r w:rsidR="001329C9">
                            <w:rPr>
                              <w:lang w:val="de-DE"/>
                            </w:rPr>
                            <w:t xml:space="preserve"> 2536</w:t>
                          </w:r>
                          <w:r w:rsidR="007C7327">
                            <w:rPr>
                              <w:lang w:val="de-DE"/>
                            </w:rPr>
                            <w:t>3</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240D30" w:rsidRDefault="00E663D9" w:rsidP="00670E26">
                    <w:pPr>
                      <w:pStyle w:val="MarginalHeadline"/>
                      <w:rPr>
                        <w:lang w:val="en-US"/>
                      </w:rPr>
                    </w:pPr>
                    <w:r w:rsidRPr="00240D30">
                      <w:rPr>
                        <w:lang w:val="en-US"/>
                      </w:rPr>
                      <w:t>Leverkusen</w:t>
                    </w:r>
                    <w:r w:rsidR="00670E26" w:rsidRPr="00240D30">
                      <w:rPr>
                        <w:lang w:val="en-US"/>
                      </w:rPr>
                      <w:t>,</w:t>
                    </w:r>
                  </w:p>
                  <w:p w:rsidR="00670E26" w:rsidRPr="00240D30" w:rsidRDefault="007C7327" w:rsidP="00670E26">
                    <w:pPr>
                      <w:pStyle w:val="MarginalHeadline"/>
                      <w:rPr>
                        <w:lang w:val="en-US"/>
                      </w:rPr>
                    </w:pPr>
                    <w:r>
                      <w:rPr>
                        <w:lang w:val="en-US"/>
                      </w:rPr>
                      <w:t>16</w:t>
                    </w:r>
                    <w:r w:rsidR="00240D30" w:rsidRPr="00240D30">
                      <w:rPr>
                        <w:lang w:val="en-US"/>
                      </w:rPr>
                      <w:t>. Oktober 2017</w:t>
                    </w:r>
                  </w:p>
                  <w:p w:rsidR="00670E26" w:rsidRPr="00240D30" w:rsidRDefault="00670E26" w:rsidP="00670E26">
                    <w:pPr>
                      <w:pStyle w:val="MarginalHeadline"/>
                      <w:rPr>
                        <w:lang w:val="en-US"/>
                      </w:rPr>
                    </w:pPr>
                  </w:p>
                  <w:p w:rsidR="00670E26" w:rsidRPr="00240D30" w:rsidRDefault="00670E26" w:rsidP="00670E26">
                    <w:pPr>
                      <w:pStyle w:val="MarginalHeadline"/>
                      <w:rPr>
                        <w:lang w:val="en-US"/>
                      </w:rPr>
                    </w:pPr>
                  </w:p>
                  <w:p w:rsidR="00670E26" w:rsidRPr="00240D30" w:rsidRDefault="005810B9" w:rsidP="005810B9">
                    <w:pPr>
                      <w:pStyle w:val="MarginalHeadline"/>
                      <w:rPr>
                        <w:lang w:val="en-US"/>
                      </w:rPr>
                    </w:pPr>
                    <w:r w:rsidRPr="00240D30">
                      <w:rPr>
                        <w:lang w:val="en-US"/>
                      </w:rPr>
                      <w:t>Covestro</w:t>
                    </w:r>
                    <w:r w:rsidR="00546259" w:rsidRPr="00240D30">
                      <w:rPr>
                        <w:lang w:val="en-US"/>
                      </w:rPr>
                      <w:t xml:space="preserve"> </w:t>
                    </w:r>
                    <w:r w:rsidR="00DE15E6" w:rsidRPr="00240D30">
                      <w:rPr>
                        <w:lang w:val="en-US"/>
                      </w:rPr>
                      <w:t>A</w:t>
                    </w:r>
                    <w:r w:rsidR="00670E26" w:rsidRPr="00240D30">
                      <w:rPr>
                        <w:lang w:val="en-US"/>
                      </w:rPr>
                      <w:t>G</w:t>
                    </w:r>
                  </w:p>
                  <w:p w:rsidR="00670E26" w:rsidRPr="00240D30" w:rsidRDefault="00E663D9" w:rsidP="00670E26">
                    <w:pPr>
                      <w:pStyle w:val="MarginalGrey"/>
                      <w:rPr>
                        <w:lang w:val="en-US"/>
                      </w:rPr>
                    </w:pPr>
                    <w:r w:rsidRPr="00240D30">
                      <w:rPr>
                        <w:lang w:val="en-US"/>
                      </w:rPr>
                      <w:t>Communications</w:t>
                    </w:r>
                  </w:p>
                  <w:p w:rsidR="00670E26" w:rsidRPr="00E8187F" w:rsidRDefault="00E663D9" w:rsidP="00670E26">
                    <w:pPr>
                      <w:pStyle w:val="MarginalGrey"/>
                      <w:rPr>
                        <w:lang w:val="de-DE"/>
                      </w:rPr>
                    </w:pPr>
                    <w:r w:rsidRPr="00E8187F">
                      <w:rPr>
                        <w:lang w:val="de-DE"/>
                      </w:rPr>
                      <w:t>51365 Leverkusen</w:t>
                    </w:r>
                  </w:p>
                  <w:p w:rsidR="00670E26" w:rsidRPr="00E8187F" w:rsidRDefault="00670E26" w:rsidP="00670E26">
                    <w:pPr>
                      <w:pStyle w:val="MarginalGrey"/>
                      <w:rPr>
                        <w:lang w:val="de-DE"/>
                      </w:rPr>
                    </w:pPr>
                  </w:p>
                  <w:p w:rsidR="00670E26" w:rsidRPr="00E8187F" w:rsidRDefault="00670E26" w:rsidP="00670E26">
                    <w:pPr>
                      <w:pStyle w:val="MarginalGrey"/>
                      <w:rPr>
                        <w:lang w:val="de-DE"/>
                      </w:rPr>
                    </w:pPr>
                  </w:p>
                  <w:p w:rsidR="00670E26" w:rsidRPr="000D6590" w:rsidRDefault="00670E26" w:rsidP="00670E26">
                    <w:pPr>
                      <w:pStyle w:val="MarginalSubheadline"/>
                      <w:rPr>
                        <w:lang w:val="de-DE"/>
                      </w:rPr>
                    </w:pPr>
                    <w:r w:rsidRPr="000D6590">
                      <w:rPr>
                        <w:lang w:val="de-DE"/>
                      </w:rPr>
                      <w:t>Ansprechpartner</w:t>
                    </w: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7C7327">
                      <w:rPr>
                        <w:lang w:val="de-DE"/>
                      </w:rPr>
                      <w:t>175 30</w:t>
                    </w:r>
                    <w:r w:rsidR="001329C9">
                      <w:rPr>
                        <w:lang w:val="de-DE"/>
                      </w:rPr>
                      <w:t xml:space="preserve"> 2536</w:t>
                    </w:r>
                    <w:r w:rsidR="007C7327">
                      <w:rPr>
                        <w:lang w:val="de-DE"/>
                      </w:rPr>
                      <w:t>3</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C8E1170" wp14:editId="513FD6DE">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1922F30B" wp14:editId="6CD2B22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D9F"/>
    <w:rsid w:val="00013985"/>
    <w:rsid w:val="00013E32"/>
    <w:rsid w:val="000158AA"/>
    <w:rsid w:val="00020437"/>
    <w:rsid w:val="000239B4"/>
    <w:rsid w:val="000375C6"/>
    <w:rsid w:val="00050EAD"/>
    <w:rsid w:val="00064D63"/>
    <w:rsid w:val="00067E55"/>
    <w:rsid w:val="00074DC5"/>
    <w:rsid w:val="00085F89"/>
    <w:rsid w:val="000A49A6"/>
    <w:rsid w:val="000B04F1"/>
    <w:rsid w:val="000D0A49"/>
    <w:rsid w:val="000D6590"/>
    <w:rsid w:val="000E2848"/>
    <w:rsid w:val="000E7757"/>
    <w:rsid w:val="000F0027"/>
    <w:rsid w:val="00103257"/>
    <w:rsid w:val="00106178"/>
    <w:rsid w:val="00117E89"/>
    <w:rsid w:val="00123A90"/>
    <w:rsid w:val="00127ACF"/>
    <w:rsid w:val="001329C9"/>
    <w:rsid w:val="00134043"/>
    <w:rsid w:val="0015231E"/>
    <w:rsid w:val="00153931"/>
    <w:rsid w:val="00163F6F"/>
    <w:rsid w:val="001A696D"/>
    <w:rsid w:val="001B2C0C"/>
    <w:rsid w:val="001C2E5A"/>
    <w:rsid w:val="001D2F4A"/>
    <w:rsid w:val="001E533F"/>
    <w:rsid w:val="001F13D6"/>
    <w:rsid w:val="001F673F"/>
    <w:rsid w:val="00217AC4"/>
    <w:rsid w:val="0022677C"/>
    <w:rsid w:val="00240D30"/>
    <w:rsid w:val="00255890"/>
    <w:rsid w:val="00256EE5"/>
    <w:rsid w:val="002701D6"/>
    <w:rsid w:val="002766B7"/>
    <w:rsid w:val="002957DF"/>
    <w:rsid w:val="002A2FC6"/>
    <w:rsid w:val="002A72A9"/>
    <w:rsid w:val="002B4B6B"/>
    <w:rsid w:val="002C35B8"/>
    <w:rsid w:val="002E4ED7"/>
    <w:rsid w:val="002F1CCE"/>
    <w:rsid w:val="002F5BFD"/>
    <w:rsid w:val="00303A5F"/>
    <w:rsid w:val="003139A3"/>
    <w:rsid w:val="0031458D"/>
    <w:rsid w:val="0031549A"/>
    <w:rsid w:val="003165FC"/>
    <w:rsid w:val="00332FE0"/>
    <w:rsid w:val="0033381D"/>
    <w:rsid w:val="00354EE8"/>
    <w:rsid w:val="00364CDD"/>
    <w:rsid w:val="003A34BC"/>
    <w:rsid w:val="003A7B52"/>
    <w:rsid w:val="003C67DA"/>
    <w:rsid w:val="003C7AD1"/>
    <w:rsid w:val="003E0C61"/>
    <w:rsid w:val="003E36D0"/>
    <w:rsid w:val="00413246"/>
    <w:rsid w:val="00436B61"/>
    <w:rsid w:val="004444E9"/>
    <w:rsid w:val="00475EED"/>
    <w:rsid w:val="00485A85"/>
    <w:rsid w:val="0049062A"/>
    <w:rsid w:val="004A7944"/>
    <w:rsid w:val="004C7ECF"/>
    <w:rsid w:val="004E6229"/>
    <w:rsid w:val="004F683A"/>
    <w:rsid w:val="0052202A"/>
    <w:rsid w:val="00534805"/>
    <w:rsid w:val="005421C3"/>
    <w:rsid w:val="00546259"/>
    <w:rsid w:val="0055713D"/>
    <w:rsid w:val="00562695"/>
    <w:rsid w:val="00571F9E"/>
    <w:rsid w:val="00572F78"/>
    <w:rsid w:val="005810B9"/>
    <w:rsid w:val="00591CCE"/>
    <w:rsid w:val="005A4BD2"/>
    <w:rsid w:val="005E4DF0"/>
    <w:rsid w:val="005E7610"/>
    <w:rsid w:val="005F5481"/>
    <w:rsid w:val="006517A6"/>
    <w:rsid w:val="00660D7B"/>
    <w:rsid w:val="00661691"/>
    <w:rsid w:val="00664588"/>
    <w:rsid w:val="00670E26"/>
    <w:rsid w:val="006724F8"/>
    <w:rsid w:val="00713937"/>
    <w:rsid w:val="00715731"/>
    <w:rsid w:val="00722501"/>
    <w:rsid w:val="00722E79"/>
    <w:rsid w:val="00727E70"/>
    <w:rsid w:val="00747C3E"/>
    <w:rsid w:val="00754714"/>
    <w:rsid w:val="00766CFF"/>
    <w:rsid w:val="00784B3D"/>
    <w:rsid w:val="00784BB0"/>
    <w:rsid w:val="007A0103"/>
    <w:rsid w:val="007A3FCF"/>
    <w:rsid w:val="007A479A"/>
    <w:rsid w:val="007B6282"/>
    <w:rsid w:val="007C44FD"/>
    <w:rsid w:val="007C7327"/>
    <w:rsid w:val="007D3CF4"/>
    <w:rsid w:val="007D46FF"/>
    <w:rsid w:val="007D4722"/>
    <w:rsid w:val="007E4394"/>
    <w:rsid w:val="00841A7A"/>
    <w:rsid w:val="008449C2"/>
    <w:rsid w:val="00845AAD"/>
    <w:rsid w:val="00847C32"/>
    <w:rsid w:val="00850CD0"/>
    <w:rsid w:val="008517F1"/>
    <w:rsid w:val="00853AB2"/>
    <w:rsid w:val="00856C48"/>
    <w:rsid w:val="00892FBA"/>
    <w:rsid w:val="008A4F91"/>
    <w:rsid w:val="008D31AF"/>
    <w:rsid w:val="008D6C1E"/>
    <w:rsid w:val="008D7C5B"/>
    <w:rsid w:val="008E124C"/>
    <w:rsid w:val="008E26C3"/>
    <w:rsid w:val="00903143"/>
    <w:rsid w:val="00914DEB"/>
    <w:rsid w:val="00950177"/>
    <w:rsid w:val="0095101A"/>
    <w:rsid w:val="0096271B"/>
    <w:rsid w:val="009647FA"/>
    <w:rsid w:val="00972DC9"/>
    <w:rsid w:val="00980BC3"/>
    <w:rsid w:val="00981306"/>
    <w:rsid w:val="00982F1C"/>
    <w:rsid w:val="00986188"/>
    <w:rsid w:val="0099542B"/>
    <w:rsid w:val="009D60D6"/>
    <w:rsid w:val="00A136BD"/>
    <w:rsid w:val="00A13920"/>
    <w:rsid w:val="00A61D91"/>
    <w:rsid w:val="00A86CFB"/>
    <w:rsid w:val="00A906FC"/>
    <w:rsid w:val="00A90F3A"/>
    <w:rsid w:val="00AA400A"/>
    <w:rsid w:val="00AC47B7"/>
    <w:rsid w:val="00AD1710"/>
    <w:rsid w:val="00AF73DD"/>
    <w:rsid w:val="00B01CE8"/>
    <w:rsid w:val="00B17D29"/>
    <w:rsid w:val="00B271EE"/>
    <w:rsid w:val="00B51CB1"/>
    <w:rsid w:val="00B54AFC"/>
    <w:rsid w:val="00B62E94"/>
    <w:rsid w:val="00B839DC"/>
    <w:rsid w:val="00B83F65"/>
    <w:rsid w:val="00BA2750"/>
    <w:rsid w:val="00BA7F8E"/>
    <w:rsid w:val="00BD6BC4"/>
    <w:rsid w:val="00BE6803"/>
    <w:rsid w:val="00C1287F"/>
    <w:rsid w:val="00C16562"/>
    <w:rsid w:val="00C172C5"/>
    <w:rsid w:val="00C26A6F"/>
    <w:rsid w:val="00C36CA7"/>
    <w:rsid w:val="00C412D1"/>
    <w:rsid w:val="00C45E77"/>
    <w:rsid w:val="00C553E7"/>
    <w:rsid w:val="00C80D9C"/>
    <w:rsid w:val="00C81F4C"/>
    <w:rsid w:val="00C85CD0"/>
    <w:rsid w:val="00C9256B"/>
    <w:rsid w:val="00CB5CC6"/>
    <w:rsid w:val="00CC73C3"/>
    <w:rsid w:val="00CD6097"/>
    <w:rsid w:val="00CE1A4B"/>
    <w:rsid w:val="00CE1D96"/>
    <w:rsid w:val="00CF3503"/>
    <w:rsid w:val="00CF7F49"/>
    <w:rsid w:val="00D04345"/>
    <w:rsid w:val="00D0636E"/>
    <w:rsid w:val="00D45BF1"/>
    <w:rsid w:val="00D524BD"/>
    <w:rsid w:val="00D67291"/>
    <w:rsid w:val="00D71C0A"/>
    <w:rsid w:val="00D7298D"/>
    <w:rsid w:val="00DA0C05"/>
    <w:rsid w:val="00DA1ABC"/>
    <w:rsid w:val="00DA7800"/>
    <w:rsid w:val="00DB5D07"/>
    <w:rsid w:val="00DB6E27"/>
    <w:rsid w:val="00DD52FF"/>
    <w:rsid w:val="00DE15E6"/>
    <w:rsid w:val="00DE2374"/>
    <w:rsid w:val="00DE6F8F"/>
    <w:rsid w:val="00DF3D35"/>
    <w:rsid w:val="00E0361B"/>
    <w:rsid w:val="00E52C75"/>
    <w:rsid w:val="00E544A1"/>
    <w:rsid w:val="00E610A8"/>
    <w:rsid w:val="00E62F1E"/>
    <w:rsid w:val="00E6434E"/>
    <w:rsid w:val="00E663D9"/>
    <w:rsid w:val="00E71E05"/>
    <w:rsid w:val="00E72908"/>
    <w:rsid w:val="00E8187F"/>
    <w:rsid w:val="00E83BAB"/>
    <w:rsid w:val="00E91DBC"/>
    <w:rsid w:val="00EA0D60"/>
    <w:rsid w:val="00EA53E3"/>
    <w:rsid w:val="00ED1099"/>
    <w:rsid w:val="00ED499A"/>
    <w:rsid w:val="00ED6A1D"/>
    <w:rsid w:val="00EF0F99"/>
    <w:rsid w:val="00EF16C9"/>
    <w:rsid w:val="00F03D81"/>
    <w:rsid w:val="00F158CE"/>
    <w:rsid w:val="00F1794C"/>
    <w:rsid w:val="00F23389"/>
    <w:rsid w:val="00F45DD6"/>
    <w:rsid w:val="00F53A16"/>
    <w:rsid w:val="00F55F45"/>
    <w:rsid w:val="00F6198B"/>
    <w:rsid w:val="00F627A7"/>
    <w:rsid w:val="00F669FE"/>
    <w:rsid w:val="00F82E77"/>
    <w:rsid w:val="00FB0EEB"/>
    <w:rsid w:val="00FC0002"/>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9466-A5A4-4E8B-95B4-E68F3D98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4485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printer pr-moritz</cp:lastModifiedBy>
  <cp:revision>8</cp:revision>
  <cp:lastPrinted>2017-10-13T09:38:00Z</cp:lastPrinted>
  <dcterms:created xsi:type="dcterms:W3CDTF">2017-10-12T12:30:00Z</dcterms:created>
  <dcterms:modified xsi:type="dcterms:W3CDTF">2017-10-13T09:38:00Z</dcterms:modified>
</cp:coreProperties>
</file>