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47220C" w:rsidP="00F1794C">
      <w:pPr>
        <w:spacing w:after="0" w:line="300" w:lineRule="atLeast"/>
        <w:rPr>
          <w:lang w:val="de-DE"/>
        </w:rPr>
      </w:pPr>
      <w:r>
        <w:rPr>
          <w:lang w:val="de-DE"/>
        </w:rPr>
        <w:t xml:space="preserve">Komplett digitalisiertes Verfahren </w:t>
      </w:r>
      <w:r w:rsidR="0069134C">
        <w:rPr>
          <w:lang w:val="de-DE"/>
        </w:rPr>
        <w:t xml:space="preserve">fast </w:t>
      </w:r>
      <w:r>
        <w:rPr>
          <w:lang w:val="de-DE"/>
        </w:rPr>
        <w:t>ohne Abfälle</w:t>
      </w:r>
    </w:p>
    <w:p w:rsidR="00F1794C" w:rsidRPr="00D67291" w:rsidRDefault="00F1794C" w:rsidP="00F1794C">
      <w:pPr>
        <w:spacing w:after="0" w:line="300" w:lineRule="atLeast"/>
        <w:rPr>
          <w:lang w:val="de-DE"/>
        </w:rPr>
      </w:pPr>
    </w:p>
    <w:p w:rsidR="00E91DBC" w:rsidRPr="00D67291" w:rsidRDefault="00E95A90" w:rsidP="00F1794C">
      <w:pPr>
        <w:spacing w:after="0" w:line="300" w:lineRule="atLeast"/>
        <w:rPr>
          <w:b/>
          <w:sz w:val="30"/>
          <w:szCs w:val="30"/>
          <w:lang w:val="de-DE"/>
        </w:rPr>
      </w:pPr>
      <w:r>
        <w:rPr>
          <w:b/>
          <w:sz w:val="30"/>
          <w:szCs w:val="30"/>
          <w:lang w:val="de-DE"/>
        </w:rPr>
        <w:t>Einlegesohlen bequem per 3D-Druck herstellen</w:t>
      </w:r>
    </w:p>
    <w:p w:rsidR="00F1794C" w:rsidRPr="00D67291" w:rsidRDefault="00F1794C" w:rsidP="00F1794C">
      <w:pPr>
        <w:spacing w:after="0" w:line="300" w:lineRule="atLeast"/>
        <w:rPr>
          <w:lang w:val="de-DE"/>
        </w:rPr>
      </w:pPr>
    </w:p>
    <w:p w:rsidR="00FF609E" w:rsidRPr="00D67291" w:rsidRDefault="0047220C" w:rsidP="00F1794C">
      <w:pPr>
        <w:spacing w:after="0" w:line="300" w:lineRule="atLeast"/>
        <w:rPr>
          <w:b/>
          <w:lang w:val="de-DE"/>
        </w:rPr>
      </w:pPr>
      <w:r>
        <w:rPr>
          <w:b/>
          <w:lang w:val="de-DE"/>
        </w:rPr>
        <w:t xml:space="preserve">Maßgeschneiderte Produkte aus </w:t>
      </w:r>
      <w:r w:rsidR="006E7BFF">
        <w:rPr>
          <w:b/>
          <w:lang w:val="de-DE"/>
        </w:rPr>
        <w:t>TPU von Covestro</w:t>
      </w:r>
    </w:p>
    <w:p w:rsidR="00F1794C" w:rsidRDefault="00F1794C" w:rsidP="004E6229">
      <w:pPr>
        <w:spacing w:after="0" w:line="300" w:lineRule="atLeast"/>
        <w:rPr>
          <w:lang w:val="de-DE"/>
        </w:rPr>
      </w:pPr>
    </w:p>
    <w:p w:rsidR="00332FE0" w:rsidRDefault="00720D6C" w:rsidP="004E6229">
      <w:pPr>
        <w:spacing w:after="0" w:line="300" w:lineRule="atLeast"/>
        <w:rPr>
          <w:lang w:val="de-DE"/>
        </w:rPr>
      </w:pPr>
      <w:r>
        <w:rPr>
          <w:lang w:val="de-DE"/>
        </w:rPr>
        <w:t xml:space="preserve">Auf der Kunststoffmesse </w:t>
      </w:r>
      <w:hyperlink r:id="rId9" w:history="1">
        <w:r w:rsidRPr="00720D6C">
          <w:rPr>
            <w:rStyle w:val="Hyperlink"/>
            <w:lang w:val="de-DE"/>
          </w:rPr>
          <w:t>K 2019</w:t>
        </w:r>
      </w:hyperlink>
      <w:bookmarkStart w:id="0" w:name="_GoBack"/>
      <w:bookmarkEnd w:id="0"/>
      <w:r>
        <w:rPr>
          <w:lang w:val="de-DE"/>
        </w:rPr>
        <w:t xml:space="preserve"> vom 16. bis 23. Oktober </w:t>
      </w:r>
      <w:r w:rsidR="00384811">
        <w:rPr>
          <w:lang w:val="de-DE"/>
        </w:rPr>
        <w:t xml:space="preserve">in Düsseldorf </w:t>
      </w:r>
      <w:r>
        <w:rPr>
          <w:lang w:val="de-DE"/>
        </w:rPr>
        <w:t xml:space="preserve">zeigt </w:t>
      </w:r>
      <w:hyperlink r:id="rId10" w:history="1">
        <w:r w:rsidR="00384811" w:rsidRPr="00384811">
          <w:rPr>
            <w:rStyle w:val="Hyperlink"/>
            <w:lang w:val="de-DE"/>
          </w:rPr>
          <w:t>Covestro</w:t>
        </w:r>
      </w:hyperlink>
      <w:r w:rsidR="00384811">
        <w:rPr>
          <w:lang w:val="de-DE"/>
        </w:rPr>
        <w:t xml:space="preserve"> </w:t>
      </w:r>
      <w:r w:rsidR="00B33F50">
        <w:rPr>
          <w:lang w:val="de-DE"/>
        </w:rPr>
        <w:t>an seinem Stand A</w:t>
      </w:r>
      <w:r w:rsidR="00BE799E">
        <w:rPr>
          <w:lang w:val="de-DE"/>
        </w:rPr>
        <w:t xml:space="preserve"> </w:t>
      </w:r>
      <w:r w:rsidR="00B33F50">
        <w:rPr>
          <w:lang w:val="de-DE"/>
        </w:rPr>
        <w:t xml:space="preserve">75 in Halle 6 </w:t>
      </w:r>
      <w:r w:rsidR="002304D3">
        <w:rPr>
          <w:lang w:val="de-DE"/>
        </w:rPr>
        <w:t>den Prototypen</w:t>
      </w:r>
      <w:r w:rsidR="00384811">
        <w:rPr>
          <w:lang w:val="de-DE"/>
        </w:rPr>
        <w:t xml:space="preserve"> einer neuen Anwendung </w:t>
      </w:r>
      <w:r w:rsidR="00123B27">
        <w:rPr>
          <w:lang w:val="de-DE"/>
        </w:rPr>
        <w:t>von Covestro-</w:t>
      </w:r>
      <w:r w:rsidR="002304D3">
        <w:rPr>
          <w:lang w:val="de-DE"/>
        </w:rPr>
        <w:t xml:space="preserve">Materialien </w:t>
      </w:r>
      <w:r w:rsidR="00384811">
        <w:rPr>
          <w:lang w:val="de-DE"/>
        </w:rPr>
        <w:t xml:space="preserve">für die additive Fertigung: </w:t>
      </w:r>
      <w:r w:rsidR="00B33F50">
        <w:rPr>
          <w:lang w:val="de-DE"/>
        </w:rPr>
        <w:t xml:space="preserve">3D-gedruckte </w:t>
      </w:r>
      <w:r w:rsidR="00D9730C">
        <w:rPr>
          <w:lang w:val="de-DE"/>
        </w:rPr>
        <w:t xml:space="preserve">orthopädische </w:t>
      </w:r>
      <w:r w:rsidR="00B33F50">
        <w:rPr>
          <w:lang w:val="de-DE"/>
        </w:rPr>
        <w:t xml:space="preserve">Einlegesohlen für Schuhe. </w:t>
      </w:r>
      <w:r w:rsidR="00913E39">
        <w:rPr>
          <w:lang w:val="de-DE"/>
        </w:rPr>
        <w:t xml:space="preserve">Sie </w:t>
      </w:r>
      <w:r w:rsidR="00855F7A">
        <w:rPr>
          <w:lang w:val="de-DE"/>
        </w:rPr>
        <w:t xml:space="preserve">werden </w:t>
      </w:r>
      <w:r w:rsidR="00A3575D">
        <w:rPr>
          <w:lang w:val="de-DE"/>
        </w:rPr>
        <w:t xml:space="preserve">effizient </w:t>
      </w:r>
      <w:r w:rsidR="00913E39">
        <w:rPr>
          <w:lang w:val="de-DE"/>
        </w:rPr>
        <w:t>mithilfe eines automatisierten</w:t>
      </w:r>
      <w:r w:rsidR="00855F7A">
        <w:rPr>
          <w:lang w:val="de-DE"/>
        </w:rPr>
        <w:t xml:space="preserve"> und</w:t>
      </w:r>
      <w:r w:rsidR="00913E39">
        <w:rPr>
          <w:lang w:val="de-DE"/>
        </w:rPr>
        <w:t xml:space="preserve"> komplett digitalisierten Verfahrens</w:t>
      </w:r>
      <w:r w:rsidR="00855F7A">
        <w:rPr>
          <w:lang w:val="de-DE"/>
        </w:rPr>
        <w:t xml:space="preserve"> erzeugt</w:t>
      </w:r>
      <w:r w:rsidR="00913E39">
        <w:rPr>
          <w:lang w:val="de-DE"/>
        </w:rPr>
        <w:t xml:space="preserve">, </w:t>
      </w:r>
      <w:r w:rsidR="00855F7A">
        <w:rPr>
          <w:lang w:val="de-DE"/>
        </w:rPr>
        <w:t xml:space="preserve">bei dem </w:t>
      </w:r>
      <w:r w:rsidR="005B2F4B">
        <w:rPr>
          <w:lang w:val="de-DE"/>
        </w:rPr>
        <w:t xml:space="preserve">fast </w:t>
      </w:r>
      <w:r w:rsidR="00913E39">
        <w:rPr>
          <w:lang w:val="de-DE"/>
        </w:rPr>
        <w:t xml:space="preserve">keine Abfälle </w:t>
      </w:r>
      <w:r w:rsidR="00855F7A">
        <w:rPr>
          <w:lang w:val="de-DE"/>
        </w:rPr>
        <w:t>entstehen</w:t>
      </w:r>
      <w:r w:rsidR="00913E39">
        <w:rPr>
          <w:lang w:val="de-DE"/>
        </w:rPr>
        <w:t xml:space="preserve">. Das zu fertigende </w:t>
      </w:r>
      <w:r w:rsidR="00384811">
        <w:rPr>
          <w:lang w:val="de-DE"/>
        </w:rPr>
        <w:t>T</w:t>
      </w:r>
      <w:r w:rsidR="00913E39">
        <w:rPr>
          <w:lang w:val="de-DE"/>
        </w:rPr>
        <w:t>eil liegt in Form einer 3D-Datei vor, die weltweit verschickt werden kann. Vor Ort stellt e</w:t>
      </w:r>
      <w:r w:rsidR="00145884">
        <w:rPr>
          <w:lang w:val="de-DE"/>
        </w:rPr>
        <w:t>in Drucker daraus das physische</w:t>
      </w:r>
      <w:r w:rsidR="00913E39">
        <w:rPr>
          <w:lang w:val="de-DE"/>
        </w:rPr>
        <w:t xml:space="preserve"> Produkt her – ganz gleich, ob nur </w:t>
      </w:r>
      <w:r w:rsidR="00145884">
        <w:rPr>
          <w:lang w:val="de-DE"/>
        </w:rPr>
        <w:t xml:space="preserve">individualisiert </w:t>
      </w:r>
      <w:r w:rsidR="00913E39">
        <w:rPr>
          <w:lang w:val="de-DE"/>
        </w:rPr>
        <w:t xml:space="preserve">eine einzige oder Millionen </w:t>
      </w:r>
      <w:r w:rsidR="00145884">
        <w:rPr>
          <w:lang w:val="de-DE"/>
        </w:rPr>
        <w:t xml:space="preserve">Sohlen </w:t>
      </w:r>
      <w:r w:rsidR="00913E39">
        <w:rPr>
          <w:lang w:val="de-DE"/>
        </w:rPr>
        <w:t xml:space="preserve">produziert werden sollen. </w:t>
      </w:r>
    </w:p>
    <w:p w:rsidR="00913E39" w:rsidRDefault="00913E39" w:rsidP="004E6229">
      <w:pPr>
        <w:spacing w:after="0" w:line="300" w:lineRule="atLeast"/>
        <w:rPr>
          <w:lang w:val="de-DE"/>
        </w:rPr>
      </w:pPr>
    </w:p>
    <w:p w:rsidR="00913E39" w:rsidRDefault="00C94F6B" w:rsidP="004E6229">
      <w:pPr>
        <w:spacing w:after="0" w:line="300" w:lineRule="atLeast"/>
        <w:rPr>
          <w:lang w:val="de-DE"/>
        </w:rPr>
      </w:pPr>
      <w:r>
        <w:rPr>
          <w:lang w:val="de-DE"/>
        </w:rPr>
        <w:t xml:space="preserve">„Thermoplastisches Polyurethan ist aufgrund seines günstigen Eigenschaftsspektrums das Material der Wahl für diese Anwendung“, sagt </w:t>
      </w:r>
      <w:r w:rsidR="007255DB">
        <w:rPr>
          <w:lang w:val="de-DE"/>
        </w:rPr>
        <w:t xml:space="preserve">Patrick Rosso, globaler Leiter Additive Fertigung </w:t>
      </w:r>
      <w:r>
        <w:rPr>
          <w:lang w:val="de-DE"/>
        </w:rPr>
        <w:t xml:space="preserve">bei Covestro. </w:t>
      </w:r>
      <w:r w:rsidR="00873D0F">
        <w:rPr>
          <w:lang w:val="de-DE"/>
        </w:rPr>
        <w:t xml:space="preserve">„Insbesondere decken unsere TPU-Produkte ein breites Spektrum an Härten ab. </w:t>
      </w:r>
      <w:r w:rsidR="005B2EA9">
        <w:rPr>
          <w:lang w:val="de-DE"/>
        </w:rPr>
        <w:t xml:space="preserve">Durch Änderung der Druckstruktur lässt sich auch die Härte anpassen. Das bietet </w:t>
      </w:r>
      <w:r w:rsidR="002304D3">
        <w:rPr>
          <w:lang w:val="de-DE"/>
        </w:rPr>
        <w:t xml:space="preserve">Herstellern </w:t>
      </w:r>
      <w:r w:rsidR="005B2EA9">
        <w:rPr>
          <w:lang w:val="de-DE"/>
        </w:rPr>
        <w:t xml:space="preserve">die Möglichkeit, Schuh-Einlegesohlen zu drucken, die </w:t>
      </w:r>
      <w:r w:rsidR="007255DB">
        <w:rPr>
          <w:lang w:val="de-DE"/>
        </w:rPr>
        <w:t xml:space="preserve">komplett </w:t>
      </w:r>
      <w:r w:rsidR="005B2EA9">
        <w:rPr>
          <w:lang w:val="de-DE"/>
        </w:rPr>
        <w:t>maßgeschneidert sind – mit harten oder weichen Auflagestellen.</w:t>
      </w:r>
      <w:r w:rsidR="007255DB">
        <w:rPr>
          <w:lang w:val="de-DE"/>
        </w:rPr>
        <w:t>“</w:t>
      </w:r>
      <w:r w:rsidR="005B2EA9">
        <w:rPr>
          <w:lang w:val="de-DE"/>
        </w:rPr>
        <w:t xml:space="preserve"> </w:t>
      </w:r>
    </w:p>
    <w:p w:rsidR="005B2EA9" w:rsidRDefault="005B2EA9" w:rsidP="004E6229">
      <w:pPr>
        <w:spacing w:after="0" w:line="300" w:lineRule="atLeast"/>
        <w:rPr>
          <w:lang w:val="de-DE"/>
        </w:rPr>
      </w:pPr>
    </w:p>
    <w:p w:rsidR="000171FB" w:rsidRPr="000171FB" w:rsidRDefault="000171FB" w:rsidP="004E6229">
      <w:pPr>
        <w:spacing w:after="0" w:line="300" w:lineRule="atLeast"/>
        <w:rPr>
          <w:b/>
          <w:lang w:val="de-DE"/>
        </w:rPr>
      </w:pPr>
      <w:r w:rsidRPr="000171FB">
        <w:rPr>
          <w:b/>
          <w:lang w:val="de-DE"/>
        </w:rPr>
        <w:t>Hohe Funktionalität und Langlebigkeit</w:t>
      </w:r>
    </w:p>
    <w:p w:rsidR="005B2EA9" w:rsidRDefault="007813BE" w:rsidP="004E6229">
      <w:pPr>
        <w:spacing w:after="0" w:line="300" w:lineRule="atLeast"/>
        <w:rPr>
          <w:lang w:val="de-DE"/>
        </w:rPr>
      </w:pPr>
      <w:r>
        <w:rPr>
          <w:lang w:val="de-DE"/>
        </w:rPr>
        <w:t xml:space="preserve">Zurzeit testet Covestro </w:t>
      </w:r>
      <w:r w:rsidR="00DD587E">
        <w:rPr>
          <w:lang w:val="de-DE"/>
        </w:rPr>
        <w:t xml:space="preserve">mit einem </w:t>
      </w:r>
      <w:r w:rsidR="006F5FBD">
        <w:rPr>
          <w:lang w:val="de-DE"/>
        </w:rPr>
        <w:t xml:space="preserve">Partner </w:t>
      </w:r>
      <w:r>
        <w:rPr>
          <w:lang w:val="de-DE"/>
        </w:rPr>
        <w:t xml:space="preserve">unterschiedliche </w:t>
      </w:r>
      <w:r w:rsidR="00197D11">
        <w:rPr>
          <w:lang w:val="de-DE"/>
        </w:rPr>
        <w:t>Sohlen-</w:t>
      </w:r>
      <w:r>
        <w:rPr>
          <w:lang w:val="de-DE"/>
        </w:rPr>
        <w:t xml:space="preserve">Designs, um </w:t>
      </w:r>
      <w:r w:rsidR="00197D11">
        <w:rPr>
          <w:lang w:val="de-DE"/>
        </w:rPr>
        <w:t xml:space="preserve">herauszufinden, welche am einfachsten zu drucken und am </w:t>
      </w:r>
      <w:r w:rsidR="004F3519">
        <w:rPr>
          <w:lang w:val="de-DE"/>
        </w:rPr>
        <w:t xml:space="preserve">haltbarsten </w:t>
      </w:r>
      <w:r w:rsidR="00197D11">
        <w:rPr>
          <w:lang w:val="de-DE"/>
        </w:rPr>
        <w:t xml:space="preserve">sind. </w:t>
      </w:r>
      <w:r w:rsidR="004F3519">
        <w:rPr>
          <w:lang w:val="de-DE"/>
        </w:rPr>
        <w:t xml:space="preserve">Erste Tests </w:t>
      </w:r>
      <w:r w:rsidR="006F5FBD">
        <w:rPr>
          <w:lang w:val="de-DE"/>
        </w:rPr>
        <w:t>verliefen vielversprechend</w:t>
      </w:r>
      <w:r w:rsidR="004F3519">
        <w:rPr>
          <w:lang w:val="de-DE"/>
        </w:rPr>
        <w:t xml:space="preserve">, sowohl in Bezug auf die Funktionalität als auch die Langlebigkeit. </w:t>
      </w:r>
      <w:r w:rsidR="00046C69">
        <w:rPr>
          <w:lang w:val="de-DE"/>
        </w:rPr>
        <w:t>Die Herstellung o</w:t>
      </w:r>
      <w:r w:rsidR="004F3519">
        <w:rPr>
          <w:lang w:val="de-DE"/>
        </w:rPr>
        <w:t>rthopädische</w:t>
      </w:r>
      <w:r w:rsidR="00046C69">
        <w:rPr>
          <w:lang w:val="de-DE"/>
        </w:rPr>
        <w:t>r</w:t>
      </w:r>
      <w:r w:rsidR="004F3519">
        <w:rPr>
          <w:lang w:val="de-DE"/>
        </w:rPr>
        <w:t xml:space="preserve"> Einlegesohlen erfolgt </w:t>
      </w:r>
      <w:r w:rsidR="004F5EB9">
        <w:rPr>
          <w:lang w:val="de-DE"/>
        </w:rPr>
        <w:t xml:space="preserve">oftmals </w:t>
      </w:r>
      <w:r w:rsidR="004F3519">
        <w:rPr>
          <w:lang w:val="de-DE"/>
        </w:rPr>
        <w:t xml:space="preserve">von Hand und nimmt viel Zeit in Anspruch. </w:t>
      </w:r>
    </w:p>
    <w:p w:rsidR="004F3519" w:rsidRDefault="004F3519" w:rsidP="004E6229">
      <w:pPr>
        <w:spacing w:after="0" w:line="300" w:lineRule="atLeast"/>
        <w:rPr>
          <w:lang w:val="de-DE"/>
        </w:rPr>
      </w:pPr>
    </w:p>
    <w:p w:rsidR="004F3519" w:rsidRDefault="004F3519" w:rsidP="004E6229">
      <w:pPr>
        <w:spacing w:after="0" w:line="300" w:lineRule="atLeast"/>
        <w:rPr>
          <w:lang w:val="de-DE"/>
        </w:rPr>
      </w:pPr>
      <w:r>
        <w:rPr>
          <w:lang w:val="de-DE"/>
        </w:rPr>
        <w:lastRenderedPageBreak/>
        <w:t xml:space="preserve">Darüber hinaus werden herkömmliche Einlegesohlen </w:t>
      </w:r>
      <w:r w:rsidR="004F5EB9">
        <w:rPr>
          <w:lang w:val="de-DE"/>
        </w:rPr>
        <w:t xml:space="preserve">unter anderem </w:t>
      </w:r>
      <w:r>
        <w:rPr>
          <w:lang w:val="de-DE"/>
        </w:rPr>
        <w:t xml:space="preserve">durch Formen </w:t>
      </w:r>
      <w:r w:rsidR="000E2799">
        <w:rPr>
          <w:lang w:val="de-DE"/>
        </w:rPr>
        <w:t>oder spanende</w:t>
      </w:r>
      <w:r w:rsidR="009E7980">
        <w:rPr>
          <w:lang w:val="de-DE"/>
        </w:rPr>
        <w:t xml:space="preserve"> Verarbeitung </w:t>
      </w:r>
      <w:r>
        <w:rPr>
          <w:lang w:val="de-DE"/>
        </w:rPr>
        <w:t>von Hartschaumblöcken gefertigt</w:t>
      </w:r>
      <w:r w:rsidR="006E7BFF">
        <w:rPr>
          <w:lang w:val="de-DE"/>
        </w:rPr>
        <w:t xml:space="preserve">. </w:t>
      </w:r>
      <w:r w:rsidR="00DE0767">
        <w:rPr>
          <w:lang w:val="de-DE"/>
        </w:rPr>
        <w:t>D</w:t>
      </w:r>
      <w:r w:rsidR="002304D3">
        <w:rPr>
          <w:lang w:val="de-DE"/>
        </w:rPr>
        <w:t>er</w:t>
      </w:r>
      <w:r w:rsidR="00DE0767">
        <w:rPr>
          <w:lang w:val="de-DE"/>
        </w:rPr>
        <w:t xml:space="preserve"> Einsatz der additiven Fertigung </w:t>
      </w:r>
      <w:r w:rsidR="009E7980">
        <w:rPr>
          <w:lang w:val="de-DE"/>
        </w:rPr>
        <w:t>biete</w:t>
      </w:r>
      <w:r w:rsidR="002304D3">
        <w:rPr>
          <w:lang w:val="de-DE"/>
        </w:rPr>
        <w:t>t dem Hersteller</w:t>
      </w:r>
      <w:r w:rsidR="009E7980">
        <w:rPr>
          <w:lang w:val="de-DE"/>
        </w:rPr>
        <w:t xml:space="preserve"> einen nachhaltigeren Ansatz</w:t>
      </w:r>
      <w:r w:rsidR="00DE0767">
        <w:rPr>
          <w:lang w:val="de-DE"/>
        </w:rPr>
        <w:t xml:space="preserve"> und </w:t>
      </w:r>
      <w:r w:rsidR="009E7980">
        <w:rPr>
          <w:lang w:val="de-DE"/>
        </w:rPr>
        <w:t xml:space="preserve">könnte </w:t>
      </w:r>
      <w:r w:rsidR="00DE0767">
        <w:rPr>
          <w:lang w:val="de-DE"/>
        </w:rPr>
        <w:t xml:space="preserve">dazu beitragen, viel mehr Menschen </w:t>
      </w:r>
      <w:r w:rsidR="004C4FB0">
        <w:rPr>
          <w:lang w:val="de-DE"/>
        </w:rPr>
        <w:t xml:space="preserve">Zugang zu orthopädischen </w:t>
      </w:r>
      <w:r w:rsidR="00DE0767">
        <w:rPr>
          <w:lang w:val="de-DE"/>
        </w:rPr>
        <w:t xml:space="preserve">Einlagen zu </w:t>
      </w:r>
      <w:r w:rsidR="004C4FB0">
        <w:rPr>
          <w:lang w:val="de-DE"/>
        </w:rPr>
        <w:t>ermöglichen</w:t>
      </w:r>
      <w:r w:rsidR="009E7980">
        <w:rPr>
          <w:lang w:val="de-DE"/>
        </w:rPr>
        <w:t>.</w:t>
      </w:r>
    </w:p>
    <w:p w:rsidR="00DE0767" w:rsidRDefault="00DE0767" w:rsidP="004E6229">
      <w:pPr>
        <w:spacing w:after="0" w:line="300" w:lineRule="atLeast"/>
        <w:rPr>
          <w:lang w:val="de-DE"/>
        </w:rPr>
      </w:pPr>
    </w:p>
    <w:p w:rsidR="00617C2D" w:rsidRPr="003B3464" w:rsidRDefault="003B3464" w:rsidP="004E6229">
      <w:pPr>
        <w:spacing w:after="0" w:line="300" w:lineRule="atLeast"/>
        <w:rPr>
          <w:b/>
          <w:lang w:val="de-DE"/>
        </w:rPr>
      </w:pPr>
      <w:r w:rsidRPr="003B3464">
        <w:rPr>
          <w:b/>
          <w:lang w:val="de-DE"/>
        </w:rPr>
        <w:t>Erfolgreiche Leistenfertigung mittels 3D-Druck</w:t>
      </w:r>
    </w:p>
    <w:p w:rsidR="008D60E8" w:rsidRDefault="00304AE5" w:rsidP="004E6229">
      <w:pPr>
        <w:spacing w:after="0" w:line="300" w:lineRule="atLeast"/>
        <w:rPr>
          <w:lang w:val="de-DE"/>
        </w:rPr>
      </w:pPr>
      <w:r>
        <w:rPr>
          <w:lang w:val="de-DE"/>
        </w:rPr>
        <w:t xml:space="preserve">Bereits im Mai 2018 präsentierte Covestro auf der Orthopädie-Fachmesse OT World in Leipzig </w:t>
      </w:r>
      <w:r w:rsidR="002304D3">
        <w:rPr>
          <w:lang w:val="de-DE"/>
        </w:rPr>
        <w:t xml:space="preserve">das Modell </w:t>
      </w:r>
      <w:r w:rsidR="00132984">
        <w:rPr>
          <w:lang w:val="de-DE"/>
        </w:rPr>
        <w:t>eine</w:t>
      </w:r>
      <w:r w:rsidR="002304D3">
        <w:rPr>
          <w:lang w:val="de-DE"/>
        </w:rPr>
        <w:t>r</w:t>
      </w:r>
      <w:r w:rsidR="00132984">
        <w:rPr>
          <w:lang w:val="de-DE"/>
        </w:rPr>
        <w:t xml:space="preserve"> effiziente</w:t>
      </w:r>
      <w:r w:rsidR="00123B27">
        <w:rPr>
          <w:lang w:val="de-DE"/>
        </w:rPr>
        <w:t>n</w:t>
      </w:r>
      <w:r w:rsidR="00132984">
        <w:rPr>
          <w:lang w:val="de-DE"/>
        </w:rPr>
        <w:t xml:space="preserve"> Komplettlösung für die Herstellung orthopädischer Schuhleisten. Dank 3D-Druck-Technologie wird dabei der Zeitbedarf für die Fertigung von bisher mehreren Wochen auf wenige Tage reduziert. Zugleich lassen sich damit Patientenbesuche beim Schuhhersteller auf ein Minimum reduzieren. </w:t>
      </w:r>
      <w:r w:rsidR="00617C2D">
        <w:rPr>
          <w:lang w:val="de-DE"/>
        </w:rPr>
        <w:t>Nach der Messe äußerten Kunden die Idee, auch die Einlegesohlen zu drucken, statt sie wie bisher von Hand zu fertigen. Die Idee und die günstigen Materialeigenschaften von TPU waren Anlass für das aktuelle Projekt.</w:t>
      </w:r>
    </w:p>
    <w:p w:rsidR="00C74BC1" w:rsidRDefault="00C74BC1" w:rsidP="00C74BC1">
      <w:pPr>
        <w:spacing w:after="0" w:line="300" w:lineRule="atLeast"/>
        <w:rPr>
          <w:lang w:val="de-DE"/>
        </w:rPr>
      </w:pPr>
    </w:p>
    <w:p w:rsidR="00C74BC1" w:rsidRDefault="00C74BC1" w:rsidP="00C74BC1">
      <w:pPr>
        <w:spacing w:after="0" w:line="300" w:lineRule="atLeast"/>
        <w:rPr>
          <w:lang w:val="de-DE"/>
        </w:rPr>
      </w:pPr>
    </w:p>
    <w:p w:rsidR="00C74BC1" w:rsidRDefault="00C74BC1" w:rsidP="00C74BC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C74BC1" w:rsidRPr="00404F80" w:rsidRDefault="00C74BC1" w:rsidP="00C74BC1">
      <w:pPr>
        <w:spacing w:after="0" w:line="300" w:lineRule="atLeast"/>
        <w:rPr>
          <w:lang w:val="de-DE"/>
        </w:rPr>
      </w:pPr>
      <w:r w:rsidRPr="00404F80">
        <w:rPr>
          <w:lang w:val="de-DE"/>
        </w:rPr>
        <w:t>Mit einem Umsatz von 1</w:t>
      </w:r>
      <w:r>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2018</w:t>
      </w:r>
      <w:r w:rsidRPr="00404F80">
        <w:rPr>
          <w:lang w:val="de-DE"/>
        </w:rPr>
        <w:t xml:space="preserve"> rund 1</w:t>
      </w:r>
      <w:r>
        <w:rPr>
          <w:lang w:val="de-DE"/>
        </w:rPr>
        <w:t>6</w:t>
      </w:r>
      <w:r w:rsidRPr="00404F80">
        <w:rPr>
          <w:lang w:val="de-DE"/>
        </w:rPr>
        <w:t>.</w:t>
      </w:r>
      <w:r>
        <w:rPr>
          <w:lang w:val="de-DE"/>
        </w:rPr>
        <w:t>8</w:t>
      </w:r>
      <w:r w:rsidRPr="00404F80">
        <w:rPr>
          <w:lang w:val="de-DE"/>
        </w:rPr>
        <w:t>00 Mitarbeiter (umgerechnet auf Vollzeitstellen).</w:t>
      </w:r>
    </w:p>
    <w:p w:rsidR="00C74BC1" w:rsidRPr="00845AAD" w:rsidRDefault="00C74BC1" w:rsidP="00C74BC1">
      <w:pPr>
        <w:spacing w:after="0" w:line="300" w:lineRule="atLeast"/>
        <w:rPr>
          <w:lang w:val="de-DE"/>
        </w:rPr>
      </w:pPr>
    </w:p>
    <w:p w:rsidR="00C74BC1" w:rsidRPr="00845AAD" w:rsidRDefault="00C74BC1" w:rsidP="00C74BC1">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rsidR="00C74BC1" w:rsidRPr="00845AAD" w:rsidRDefault="00C74BC1" w:rsidP="00C74BC1">
      <w:pPr>
        <w:spacing w:after="0" w:line="300" w:lineRule="atLeast"/>
        <w:rPr>
          <w:lang w:val="de-DE"/>
        </w:rPr>
      </w:pPr>
    </w:p>
    <w:p w:rsidR="00C85CD0" w:rsidRPr="00C74BC1" w:rsidRDefault="00C85CD0" w:rsidP="004E6229">
      <w:pPr>
        <w:spacing w:after="0" w:line="300" w:lineRule="atLeast"/>
        <w:rPr>
          <w:lang w:val="de-DE"/>
        </w:rPr>
      </w:pPr>
      <w:r w:rsidRPr="00845AAD">
        <w:rPr>
          <w:lang w:val="de-DE"/>
        </w:rPr>
        <w:t xml:space="preserve">Mehr </w:t>
      </w:r>
      <w:r w:rsidRPr="00C74BC1">
        <w:rPr>
          <w:lang w:val="de-DE"/>
        </w:rPr>
        <w:t xml:space="preserve">Informationen finden Sie unter </w:t>
      </w:r>
      <w:hyperlink r:id="rId11" w:history="1">
        <w:r w:rsidR="00973AC7" w:rsidRPr="00C74BC1">
          <w:rPr>
            <w:rStyle w:val="Hyperlink"/>
            <w:b/>
            <w:color w:val="auto"/>
            <w:u w:val="none"/>
            <w:lang w:val="de-DE"/>
          </w:rPr>
          <w:t>www.covestro.com</w:t>
        </w:r>
      </w:hyperlink>
      <w:r w:rsidRPr="00C74BC1">
        <w:rPr>
          <w:lang w:val="de-DE"/>
        </w:rPr>
        <w:t>.</w:t>
      </w:r>
    </w:p>
    <w:p w:rsidR="00973AC7" w:rsidRPr="00C74BC1" w:rsidRDefault="00973AC7" w:rsidP="004E6229">
      <w:pPr>
        <w:spacing w:after="0" w:line="300" w:lineRule="atLeast"/>
        <w:rPr>
          <w:lang w:val="de-DE"/>
        </w:rPr>
      </w:pPr>
      <w:r w:rsidRPr="00C74BC1">
        <w:rPr>
          <w:lang w:val="de-DE"/>
        </w:rPr>
        <w:t xml:space="preserve">Folgen Sie uns auf Twitter: </w:t>
      </w:r>
      <w:hyperlink r:id="rId12" w:history="1">
        <w:r w:rsidRPr="00C74BC1">
          <w:rPr>
            <w:rStyle w:val="Hyperlink"/>
            <w:b/>
            <w:color w:val="auto"/>
            <w:u w:val="none"/>
            <w:lang w:val="de-DE"/>
          </w:rPr>
          <w:t>https://twitter.com/covestro</w:t>
        </w:r>
      </w:hyperlink>
      <w:r w:rsidRPr="00C74BC1">
        <w:rPr>
          <w:lang w:val="de-DE"/>
        </w:rPr>
        <w:t xml:space="preserve"> </w:t>
      </w:r>
    </w:p>
    <w:p w:rsidR="00973AC7" w:rsidRPr="00845AAD" w:rsidRDefault="00973AC7" w:rsidP="004E6229">
      <w:pPr>
        <w:spacing w:after="0" w:line="300" w:lineRule="atLeast"/>
        <w:rPr>
          <w:lang w:val="de-DE"/>
        </w:rPr>
      </w:pPr>
    </w:p>
    <w:p w:rsidR="00670E26" w:rsidRPr="00845AAD" w:rsidRDefault="001329C9" w:rsidP="00064D63">
      <w:pPr>
        <w:spacing w:after="0" w:line="300" w:lineRule="atLeast"/>
        <w:rPr>
          <w:lang w:val="de-DE"/>
        </w:rPr>
      </w:pPr>
      <w:r>
        <w:rPr>
          <w:lang w:val="de-DE"/>
        </w:rPr>
        <w:t>ro</w:t>
      </w:r>
      <w:r w:rsidR="00845AAD">
        <w:rPr>
          <w:lang w:val="de-DE"/>
        </w:rPr>
        <w:tab/>
        <w:t>(201</w:t>
      </w:r>
      <w:r w:rsidR="00BF0BDD">
        <w:rPr>
          <w:lang w:val="de-DE"/>
        </w:rPr>
        <w:t>9</w:t>
      </w:r>
      <w:r w:rsidR="00845AAD">
        <w:rPr>
          <w:lang w:val="de-DE"/>
        </w:rPr>
        <w:t>-</w:t>
      </w:r>
      <w:r w:rsidR="002D7BF8">
        <w:rPr>
          <w:lang w:val="de-DE"/>
        </w:rPr>
        <w:t>159</w:t>
      </w:r>
      <w:r w:rsidR="00C85CD0" w:rsidRPr="00845AAD">
        <w:rPr>
          <w:lang w:val="de-DE"/>
        </w:rPr>
        <w:t>)</w:t>
      </w:r>
    </w:p>
    <w:p w:rsidR="00C74BC1" w:rsidRDefault="00C74BC1" w:rsidP="00064D63">
      <w:pPr>
        <w:spacing w:after="0" w:line="240" w:lineRule="auto"/>
        <w:rPr>
          <w:rFonts w:ascii="Calibri" w:eastAsia="Calibri" w:hAnsi="Calibri" w:cs="Calibri"/>
          <w:noProof w:val="0"/>
          <w:spacing w:val="0"/>
          <w:kern w:val="0"/>
          <w:sz w:val="22"/>
          <w:lang w:val="de-DE" w:eastAsia="en-US"/>
        </w:rPr>
      </w:pPr>
    </w:p>
    <w:p w:rsidR="00C74BC1" w:rsidRDefault="00C74BC1">
      <w:pPr>
        <w:spacing w:after="0" w:line="240" w:lineRule="auto"/>
        <w:rPr>
          <w:rFonts w:eastAsia="Calibri" w:cs="Arial"/>
          <w:b/>
          <w:noProof w:val="0"/>
          <w:spacing w:val="0"/>
          <w:kern w:val="0"/>
          <w:sz w:val="16"/>
          <w:szCs w:val="16"/>
          <w:lang w:val="de-DE" w:eastAsia="en-US"/>
        </w:rPr>
      </w:pPr>
      <w:r>
        <w:rPr>
          <w:rFonts w:eastAsia="Calibri" w:cs="Arial"/>
          <w:b/>
          <w:noProof w:val="0"/>
          <w:spacing w:val="0"/>
          <w:kern w:val="0"/>
          <w:sz w:val="16"/>
          <w:szCs w:val="16"/>
          <w:lang w:val="de-DE" w:eastAsia="en-US"/>
        </w:rPr>
        <w:br w:type="page"/>
      </w:r>
    </w:p>
    <w:p w:rsidR="00C74BC1" w:rsidRPr="00064D63" w:rsidRDefault="00C74BC1" w:rsidP="00C74BC1">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lastRenderedPageBreak/>
        <w:t>Zukunftsgerichtete Aussagen</w:t>
      </w:r>
    </w:p>
    <w:p w:rsidR="00C74BC1" w:rsidRPr="00670E26" w:rsidRDefault="00C74BC1" w:rsidP="00C74BC1">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sectPr w:rsidR="00C74BC1" w:rsidRPr="00670E26" w:rsidSect="00C172C5">
      <w:headerReference w:type="even" r:id="rId13"/>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CA" w:rsidRDefault="005467CA" w:rsidP="00B01CE8">
      <w:r>
        <w:separator/>
      </w:r>
    </w:p>
  </w:endnote>
  <w:endnote w:type="continuationSeparator" w:id="0">
    <w:p w:rsidR="005467CA" w:rsidRDefault="005467CA"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9141D7">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9141D7">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9141D7">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9141D7">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CA" w:rsidRDefault="005467CA" w:rsidP="00B01CE8">
      <w:r>
        <w:separator/>
      </w:r>
    </w:p>
  </w:footnote>
  <w:footnote w:type="continuationSeparator" w:id="0">
    <w:p w:rsidR="005467CA" w:rsidRDefault="005467CA"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BD" w:rsidRDefault="00371ABD">
    <w:pPr>
      <w:pStyle w:val="Kopfzeile"/>
    </w:pPr>
    <w:r>
      <w:rPr>
        <w:lang w:val="de-DE"/>
      </w:rPr>
      <w:drawing>
        <wp:anchor distT="0" distB="0" distL="114300" distR="114300" simplePos="0" relativeHeight="251680768" behindDoc="0" locked="0" layoutInCell="1" allowOverlap="1" wp14:anchorId="352770ED" wp14:editId="4523F92E">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101B45B0" wp14:editId="014D1A9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06023920" wp14:editId="1E56366D">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6C72C29B" wp14:editId="09A0B60D">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2D7BF8" w:rsidRDefault="00E663D9" w:rsidP="00670E26">
                          <w:pPr>
                            <w:pStyle w:val="MarginalHeadline"/>
                            <w:rPr>
                              <w:lang w:val="de-DE"/>
                            </w:rPr>
                          </w:pPr>
                          <w:r w:rsidRPr="002D7BF8">
                            <w:rPr>
                              <w:lang w:val="de-DE"/>
                            </w:rPr>
                            <w:t>Leverkusen</w:t>
                          </w:r>
                          <w:r w:rsidR="00670E26" w:rsidRPr="002D7BF8">
                            <w:rPr>
                              <w:lang w:val="de-DE"/>
                            </w:rPr>
                            <w:t>,</w:t>
                          </w:r>
                        </w:p>
                        <w:p w:rsidR="00670E26" w:rsidRPr="002D7BF8" w:rsidRDefault="002D7BF8" w:rsidP="002D7BF8">
                          <w:pPr>
                            <w:pStyle w:val="MarginalHeadline"/>
                            <w:rPr>
                              <w:lang w:val="de-DE"/>
                            </w:rPr>
                          </w:pPr>
                          <w:r w:rsidRPr="002D7BF8">
                            <w:rPr>
                              <w:lang w:val="de-DE"/>
                            </w:rPr>
                            <w:t xml:space="preserve">1. Oktober </w:t>
                          </w:r>
                          <w:r w:rsidR="00720D6C" w:rsidRPr="002D7BF8">
                            <w:rPr>
                              <w:lang w:val="de-DE"/>
                            </w:rPr>
                            <w:t>2019</w:t>
                          </w:r>
                        </w:p>
                        <w:p w:rsidR="00670E26" w:rsidRPr="002D7BF8" w:rsidRDefault="00670E26" w:rsidP="00670E26">
                          <w:pPr>
                            <w:pStyle w:val="MarginalHeadline"/>
                            <w:rPr>
                              <w:lang w:val="de-DE"/>
                            </w:rPr>
                          </w:pPr>
                        </w:p>
                        <w:p w:rsidR="00670E26" w:rsidRPr="002D7BF8" w:rsidRDefault="00670E26" w:rsidP="00670E26">
                          <w:pPr>
                            <w:pStyle w:val="MarginalHeadline"/>
                            <w:rPr>
                              <w:lang w:val="de-DE"/>
                            </w:rPr>
                          </w:pPr>
                        </w:p>
                        <w:p w:rsidR="00670E26" w:rsidRPr="002D7BF8" w:rsidRDefault="005810B9" w:rsidP="005810B9">
                          <w:pPr>
                            <w:pStyle w:val="MarginalHeadline"/>
                            <w:rPr>
                              <w:lang w:val="de-DE"/>
                            </w:rPr>
                          </w:pPr>
                          <w:r w:rsidRPr="002D7BF8">
                            <w:rPr>
                              <w:lang w:val="de-DE"/>
                            </w:rPr>
                            <w:t>Covestro</w:t>
                          </w:r>
                          <w:r w:rsidR="00546259" w:rsidRPr="002D7BF8">
                            <w:rPr>
                              <w:lang w:val="de-DE"/>
                            </w:rPr>
                            <w:t xml:space="preserve"> </w:t>
                          </w:r>
                          <w:r w:rsidR="00DE15E6" w:rsidRPr="002D7BF8">
                            <w:rPr>
                              <w:lang w:val="de-DE"/>
                            </w:rPr>
                            <w:t>A</w:t>
                          </w:r>
                          <w:r w:rsidR="00670E26" w:rsidRPr="002D7BF8">
                            <w:rPr>
                              <w:lang w:val="de-DE"/>
                            </w:rPr>
                            <w:t>G</w:t>
                          </w:r>
                        </w:p>
                        <w:p w:rsidR="00670E26" w:rsidRPr="002D7BF8" w:rsidRDefault="00E663D9" w:rsidP="00670E26">
                          <w:pPr>
                            <w:pStyle w:val="MarginalGrey"/>
                            <w:rPr>
                              <w:lang w:val="de-DE"/>
                            </w:rPr>
                          </w:pPr>
                          <w:r w:rsidRPr="002D7BF8">
                            <w:rPr>
                              <w:lang w:val="de-DE"/>
                            </w:rPr>
                            <w:t>Communications</w:t>
                          </w:r>
                        </w:p>
                        <w:p w:rsidR="00670E26" w:rsidRPr="00E8187F" w:rsidRDefault="00E663D9" w:rsidP="00670E26">
                          <w:pPr>
                            <w:pStyle w:val="MarginalGrey"/>
                            <w:rPr>
                              <w:lang w:val="de-DE"/>
                            </w:rPr>
                          </w:pPr>
                          <w:r w:rsidRPr="00E8187F">
                            <w:rPr>
                              <w:lang w:val="de-DE"/>
                            </w:rPr>
                            <w:t>51365 Leverkusen</w:t>
                          </w:r>
                        </w:p>
                        <w:p w:rsidR="00670E26" w:rsidRPr="00E8187F" w:rsidRDefault="00670E26" w:rsidP="00670E26">
                          <w:pPr>
                            <w:pStyle w:val="MarginalGrey"/>
                            <w:rPr>
                              <w:lang w:val="de-DE"/>
                            </w:rPr>
                          </w:pPr>
                        </w:p>
                        <w:p w:rsidR="00670E26" w:rsidRPr="00E8187F"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D77089" w:rsidP="00670E26">
                          <w:pPr>
                            <w:pStyle w:val="MarginalGrey"/>
                            <w:rPr>
                              <w:lang w:val="de-DE"/>
                            </w:rPr>
                          </w:pPr>
                          <w:r>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2D7BF8" w:rsidRDefault="00E663D9" w:rsidP="00670E26">
                    <w:pPr>
                      <w:pStyle w:val="MarginalHeadline"/>
                      <w:rPr>
                        <w:lang w:val="de-DE"/>
                      </w:rPr>
                    </w:pPr>
                    <w:r w:rsidRPr="002D7BF8">
                      <w:rPr>
                        <w:lang w:val="de-DE"/>
                      </w:rPr>
                      <w:t>Leverkusen</w:t>
                    </w:r>
                    <w:r w:rsidR="00670E26" w:rsidRPr="002D7BF8">
                      <w:rPr>
                        <w:lang w:val="de-DE"/>
                      </w:rPr>
                      <w:t>,</w:t>
                    </w:r>
                  </w:p>
                  <w:p w:rsidR="00670E26" w:rsidRPr="002D7BF8" w:rsidRDefault="002D7BF8" w:rsidP="002D7BF8">
                    <w:pPr>
                      <w:pStyle w:val="MarginalHeadline"/>
                      <w:rPr>
                        <w:lang w:val="de-DE"/>
                      </w:rPr>
                    </w:pPr>
                    <w:r w:rsidRPr="002D7BF8">
                      <w:rPr>
                        <w:lang w:val="de-DE"/>
                      </w:rPr>
                      <w:t xml:space="preserve">1. Oktober </w:t>
                    </w:r>
                    <w:r w:rsidR="00720D6C" w:rsidRPr="002D7BF8">
                      <w:rPr>
                        <w:lang w:val="de-DE"/>
                      </w:rPr>
                      <w:t>2019</w:t>
                    </w:r>
                  </w:p>
                  <w:p w:rsidR="00670E26" w:rsidRPr="002D7BF8" w:rsidRDefault="00670E26" w:rsidP="00670E26">
                    <w:pPr>
                      <w:pStyle w:val="MarginalHeadline"/>
                      <w:rPr>
                        <w:lang w:val="de-DE"/>
                      </w:rPr>
                    </w:pPr>
                  </w:p>
                  <w:p w:rsidR="00670E26" w:rsidRPr="002D7BF8" w:rsidRDefault="00670E26" w:rsidP="00670E26">
                    <w:pPr>
                      <w:pStyle w:val="MarginalHeadline"/>
                      <w:rPr>
                        <w:lang w:val="de-DE"/>
                      </w:rPr>
                    </w:pPr>
                  </w:p>
                  <w:p w:rsidR="00670E26" w:rsidRPr="002D7BF8" w:rsidRDefault="005810B9" w:rsidP="005810B9">
                    <w:pPr>
                      <w:pStyle w:val="MarginalHeadline"/>
                      <w:rPr>
                        <w:lang w:val="de-DE"/>
                      </w:rPr>
                    </w:pPr>
                    <w:r w:rsidRPr="002D7BF8">
                      <w:rPr>
                        <w:lang w:val="de-DE"/>
                      </w:rPr>
                      <w:t>Covestro</w:t>
                    </w:r>
                    <w:r w:rsidR="00546259" w:rsidRPr="002D7BF8">
                      <w:rPr>
                        <w:lang w:val="de-DE"/>
                      </w:rPr>
                      <w:t xml:space="preserve"> </w:t>
                    </w:r>
                    <w:r w:rsidR="00DE15E6" w:rsidRPr="002D7BF8">
                      <w:rPr>
                        <w:lang w:val="de-DE"/>
                      </w:rPr>
                      <w:t>A</w:t>
                    </w:r>
                    <w:r w:rsidR="00670E26" w:rsidRPr="002D7BF8">
                      <w:rPr>
                        <w:lang w:val="de-DE"/>
                      </w:rPr>
                      <w:t>G</w:t>
                    </w:r>
                  </w:p>
                  <w:p w:rsidR="00670E26" w:rsidRPr="002D7BF8" w:rsidRDefault="00E663D9" w:rsidP="00670E26">
                    <w:pPr>
                      <w:pStyle w:val="MarginalGrey"/>
                      <w:rPr>
                        <w:lang w:val="de-DE"/>
                      </w:rPr>
                    </w:pPr>
                    <w:r w:rsidRPr="002D7BF8">
                      <w:rPr>
                        <w:lang w:val="de-DE"/>
                      </w:rPr>
                      <w:t>Communications</w:t>
                    </w:r>
                  </w:p>
                  <w:p w:rsidR="00670E26" w:rsidRPr="00E8187F" w:rsidRDefault="00E663D9" w:rsidP="00670E26">
                    <w:pPr>
                      <w:pStyle w:val="MarginalGrey"/>
                      <w:rPr>
                        <w:lang w:val="de-DE"/>
                      </w:rPr>
                    </w:pPr>
                    <w:r w:rsidRPr="00E8187F">
                      <w:rPr>
                        <w:lang w:val="de-DE"/>
                      </w:rPr>
                      <w:t>51365 Leverkusen</w:t>
                    </w:r>
                  </w:p>
                  <w:p w:rsidR="00670E26" w:rsidRPr="00E8187F" w:rsidRDefault="00670E26" w:rsidP="00670E26">
                    <w:pPr>
                      <w:pStyle w:val="MarginalGrey"/>
                      <w:rPr>
                        <w:lang w:val="de-DE"/>
                      </w:rPr>
                    </w:pPr>
                  </w:p>
                  <w:p w:rsidR="00670E26" w:rsidRPr="00E8187F"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D77089" w:rsidP="00670E26">
                    <w:pPr>
                      <w:pStyle w:val="MarginalGrey"/>
                      <w:rPr>
                        <w:lang w:val="de-DE"/>
                      </w:rPr>
                    </w:pPr>
                    <w:r>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7574C4A5" wp14:editId="1BA8E96D">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3A0FBB43" wp14:editId="088FC9D1">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0A353D00"/>
    <w:multiLevelType w:val="hybridMultilevel"/>
    <w:tmpl w:val="2E52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80564"/>
    <w:multiLevelType w:val="hybridMultilevel"/>
    <w:tmpl w:val="E4C0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B54B59"/>
    <w:multiLevelType w:val="hybridMultilevel"/>
    <w:tmpl w:val="1F06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3985"/>
    <w:rsid w:val="000158AA"/>
    <w:rsid w:val="00016A77"/>
    <w:rsid w:val="000171FB"/>
    <w:rsid w:val="00020437"/>
    <w:rsid w:val="000239B4"/>
    <w:rsid w:val="00046C69"/>
    <w:rsid w:val="00050EAD"/>
    <w:rsid w:val="00064D63"/>
    <w:rsid w:val="00074DC5"/>
    <w:rsid w:val="00085F89"/>
    <w:rsid w:val="00094A80"/>
    <w:rsid w:val="000A49A6"/>
    <w:rsid w:val="000B04F1"/>
    <w:rsid w:val="000B0E42"/>
    <w:rsid w:val="000D0A49"/>
    <w:rsid w:val="000D5226"/>
    <w:rsid w:val="000D568B"/>
    <w:rsid w:val="000D6590"/>
    <w:rsid w:val="000E2799"/>
    <w:rsid w:val="000E2848"/>
    <w:rsid w:val="000E7757"/>
    <w:rsid w:val="000F0027"/>
    <w:rsid w:val="00102665"/>
    <w:rsid w:val="00103257"/>
    <w:rsid w:val="00106178"/>
    <w:rsid w:val="00117E89"/>
    <w:rsid w:val="00123A90"/>
    <w:rsid w:val="00123B27"/>
    <w:rsid w:val="00132984"/>
    <w:rsid w:val="001329C9"/>
    <w:rsid w:val="00134043"/>
    <w:rsid w:val="00145884"/>
    <w:rsid w:val="0015231E"/>
    <w:rsid w:val="00153931"/>
    <w:rsid w:val="00163F6F"/>
    <w:rsid w:val="00194B39"/>
    <w:rsid w:val="00194FCF"/>
    <w:rsid w:val="00197D11"/>
    <w:rsid w:val="001A5231"/>
    <w:rsid w:val="001A696D"/>
    <w:rsid w:val="001B2C0C"/>
    <w:rsid w:val="001C18E2"/>
    <w:rsid w:val="001D2F4A"/>
    <w:rsid w:val="001E533F"/>
    <w:rsid w:val="001F0E39"/>
    <w:rsid w:val="001F13D6"/>
    <w:rsid w:val="001F673F"/>
    <w:rsid w:val="00217AC4"/>
    <w:rsid w:val="0022677C"/>
    <w:rsid w:val="002304D3"/>
    <w:rsid w:val="00255890"/>
    <w:rsid w:val="00256EE5"/>
    <w:rsid w:val="00270BAE"/>
    <w:rsid w:val="002766B7"/>
    <w:rsid w:val="002957DF"/>
    <w:rsid w:val="002A2FC6"/>
    <w:rsid w:val="002A72A9"/>
    <w:rsid w:val="002B4B6B"/>
    <w:rsid w:val="002C35B8"/>
    <w:rsid w:val="002D7BF8"/>
    <w:rsid w:val="002E4ED7"/>
    <w:rsid w:val="002F1CCE"/>
    <w:rsid w:val="002F5BFD"/>
    <w:rsid w:val="00303A5F"/>
    <w:rsid w:val="003047AF"/>
    <w:rsid w:val="00304AE5"/>
    <w:rsid w:val="003139A3"/>
    <w:rsid w:val="0031458D"/>
    <w:rsid w:val="0031549A"/>
    <w:rsid w:val="003165FC"/>
    <w:rsid w:val="00332FE0"/>
    <w:rsid w:val="0036328A"/>
    <w:rsid w:val="00364CDD"/>
    <w:rsid w:val="00371ABD"/>
    <w:rsid w:val="00376F03"/>
    <w:rsid w:val="00384811"/>
    <w:rsid w:val="00387F00"/>
    <w:rsid w:val="003A34BC"/>
    <w:rsid w:val="003A7B52"/>
    <w:rsid w:val="003B3464"/>
    <w:rsid w:val="003C67DA"/>
    <w:rsid w:val="003C7AD1"/>
    <w:rsid w:val="003E36D0"/>
    <w:rsid w:val="003E5548"/>
    <w:rsid w:val="003F5360"/>
    <w:rsid w:val="00413246"/>
    <w:rsid w:val="00436B61"/>
    <w:rsid w:val="004444E9"/>
    <w:rsid w:val="0047220C"/>
    <w:rsid w:val="00475EED"/>
    <w:rsid w:val="00485A85"/>
    <w:rsid w:val="004A7944"/>
    <w:rsid w:val="004C05FC"/>
    <w:rsid w:val="004C4FB0"/>
    <w:rsid w:val="004E6229"/>
    <w:rsid w:val="004F3519"/>
    <w:rsid w:val="004F5EB9"/>
    <w:rsid w:val="0052202A"/>
    <w:rsid w:val="00534805"/>
    <w:rsid w:val="005421C3"/>
    <w:rsid w:val="00546259"/>
    <w:rsid w:val="005467CA"/>
    <w:rsid w:val="00562695"/>
    <w:rsid w:val="00571F9E"/>
    <w:rsid w:val="00572F78"/>
    <w:rsid w:val="005810B9"/>
    <w:rsid w:val="00591CCE"/>
    <w:rsid w:val="005A4BD2"/>
    <w:rsid w:val="005B2EA9"/>
    <w:rsid w:val="005B2F4B"/>
    <w:rsid w:val="005E4DF0"/>
    <w:rsid w:val="005E7610"/>
    <w:rsid w:val="005F5481"/>
    <w:rsid w:val="00617C2D"/>
    <w:rsid w:val="006517A6"/>
    <w:rsid w:val="00661691"/>
    <w:rsid w:val="00664588"/>
    <w:rsid w:val="00670E26"/>
    <w:rsid w:val="006724F8"/>
    <w:rsid w:val="0069134C"/>
    <w:rsid w:val="006C57BA"/>
    <w:rsid w:val="006E7BFF"/>
    <w:rsid w:val="006F5FBD"/>
    <w:rsid w:val="00713937"/>
    <w:rsid w:val="00715731"/>
    <w:rsid w:val="00720D6C"/>
    <w:rsid w:val="00722E79"/>
    <w:rsid w:val="007255DB"/>
    <w:rsid w:val="00727E70"/>
    <w:rsid w:val="00747C3E"/>
    <w:rsid w:val="00754714"/>
    <w:rsid w:val="00766CFF"/>
    <w:rsid w:val="007813BE"/>
    <w:rsid w:val="00784B3D"/>
    <w:rsid w:val="00784BB0"/>
    <w:rsid w:val="007A3FCF"/>
    <w:rsid w:val="007D3CF4"/>
    <w:rsid w:val="007D46FF"/>
    <w:rsid w:val="007D4722"/>
    <w:rsid w:val="007E4394"/>
    <w:rsid w:val="00841A7A"/>
    <w:rsid w:val="008449C2"/>
    <w:rsid w:val="00845AAD"/>
    <w:rsid w:val="00847C32"/>
    <w:rsid w:val="00850CD0"/>
    <w:rsid w:val="008517F1"/>
    <w:rsid w:val="00855F7A"/>
    <w:rsid w:val="00856C48"/>
    <w:rsid w:val="00873D0F"/>
    <w:rsid w:val="00892FBA"/>
    <w:rsid w:val="008A4F91"/>
    <w:rsid w:val="008D31AF"/>
    <w:rsid w:val="008D60E8"/>
    <w:rsid w:val="008E124C"/>
    <w:rsid w:val="008E26C3"/>
    <w:rsid w:val="00903143"/>
    <w:rsid w:val="00913E39"/>
    <w:rsid w:val="009141D7"/>
    <w:rsid w:val="00950177"/>
    <w:rsid w:val="00955D32"/>
    <w:rsid w:val="0096271B"/>
    <w:rsid w:val="009647FA"/>
    <w:rsid w:val="00973AC7"/>
    <w:rsid w:val="00981306"/>
    <w:rsid w:val="00982F1C"/>
    <w:rsid w:val="009A7415"/>
    <w:rsid w:val="009D60D6"/>
    <w:rsid w:val="009E7980"/>
    <w:rsid w:val="00A136BD"/>
    <w:rsid w:val="00A3575D"/>
    <w:rsid w:val="00A43016"/>
    <w:rsid w:val="00A61D91"/>
    <w:rsid w:val="00A86CFB"/>
    <w:rsid w:val="00A906FC"/>
    <w:rsid w:val="00A90F3A"/>
    <w:rsid w:val="00AA400A"/>
    <w:rsid w:val="00AC47B7"/>
    <w:rsid w:val="00AD1710"/>
    <w:rsid w:val="00AF73DD"/>
    <w:rsid w:val="00B01CE8"/>
    <w:rsid w:val="00B02246"/>
    <w:rsid w:val="00B17D29"/>
    <w:rsid w:val="00B228D6"/>
    <w:rsid w:val="00B271EE"/>
    <w:rsid w:val="00B33F50"/>
    <w:rsid w:val="00B35C37"/>
    <w:rsid w:val="00B51CB1"/>
    <w:rsid w:val="00B839DC"/>
    <w:rsid w:val="00B83F65"/>
    <w:rsid w:val="00B87627"/>
    <w:rsid w:val="00BA7F8E"/>
    <w:rsid w:val="00BD6BC4"/>
    <w:rsid w:val="00BE6803"/>
    <w:rsid w:val="00BE799E"/>
    <w:rsid w:val="00BF0BDD"/>
    <w:rsid w:val="00C1287F"/>
    <w:rsid w:val="00C16562"/>
    <w:rsid w:val="00C172C5"/>
    <w:rsid w:val="00C26A6F"/>
    <w:rsid w:val="00C412D1"/>
    <w:rsid w:val="00C553E7"/>
    <w:rsid w:val="00C74BC1"/>
    <w:rsid w:val="00C80D9C"/>
    <w:rsid w:val="00C85CD0"/>
    <w:rsid w:val="00C9256B"/>
    <w:rsid w:val="00C94F6B"/>
    <w:rsid w:val="00CB5CC6"/>
    <w:rsid w:val="00CC73C3"/>
    <w:rsid w:val="00CD6097"/>
    <w:rsid w:val="00CE1A4B"/>
    <w:rsid w:val="00CE1D96"/>
    <w:rsid w:val="00CF3503"/>
    <w:rsid w:val="00CF7F49"/>
    <w:rsid w:val="00D04345"/>
    <w:rsid w:val="00D0636E"/>
    <w:rsid w:val="00D45BF1"/>
    <w:rsid w:val="00D67291"/>
    <w:rsid w:val="00D71C0A"/>
    <w:rsid w:val="00D7298D"/>
    <w:rsid w:val="00D7320B"/>
    <w:rsid w:val="00D77089"/>
    <w:rsid w:val="00D80C45"/>
    <w:rsid w:val="00D86ACA"/>
    <w:rsid w:val="00D9730C"/>
    <w:rsid w:val="00DA0C05"/>
    <w:rsid w:val="00DA1ABC"/>
    <w:rsid w:val="00DA7800"/>
    <w:rsid w:val="00DB5D07"/>
    <w:rsid w:val="00DB6E27"/>
    <w:rsid w:val="00DD587E"/>
    <w:rsid w:val="00DE0767"/>
    <w:rsid w:val="00DE15E6"/>
    <w:rsid w:val="00DE2374"/>
    <w:rsid w:val="00DE6F8F"/>
    <w:rsid w:val="00E0361B"/>
    <w:rsid w:val="00E610A8"/>
    <w:rsid w:val="00E62F1E"/>
    <w:rsid w:val="00E6434E"/>
    <w:rsid w:val="00E663D9"/>
    <w:rsid w:val="00E72908"/>
    <w:rsid w:val="00E8187F"/>
    <w:rsid w:val="00E83BAB"/>
    <w:rsid w:val="00E83C97"/>
    <w:rsid w:val="00E91DBC"/>
    <w:rsid w:val="00E95A90"/>
    <w:rsid w:val="00EA0D60"/>
    <w:rsid w:val="00EA53E3"/>
    <w:rsid w:val="00ED1099"/>
    <w:rsid w:val="00ED6A1D"/>
    <w:rsid w:val="00EF16C9"/>
    <w:rsid w:val="00F158CE"/>
    <w:rsid w:val="00F1794C"/>
    <w:rsid w:val="00F23389"/>
    <w:rsid w:val="00F45DD6"/>
    <w:rsid w:val="00F53A16"/>
    <w:rsid w:val="00F55F45"/>
    <w:rsid w:val="00F6198B"/>
    <w:rsid w:val="00F627A7"/>
    <w:rsid w:val="00F669FE"/>
    <w:rsid w:val="00F702C7"/>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Kommentarzeichen">
    <w:name w:val="annotation reference"/>
    <w:basedOn w:val="Absatz-Standardschriftart"/>
    <w:uiPriority w:val="99"/>
    <w:semiHidden/>
    <w:unhideWhenUsed/>
    <w:rsid w:val="006F5FBD"/>
    <w:rPr>
      <w:sz w:val="16"/>
      <w:szCs w:val="16"/>
    </w:rPr>
  </w:style>
  <w:style w:type="paragraph" w:styleId="Kommentartext">
    <w:name w:val="annotation text"/>
    <w:basedOn w:val="Standard"/>
    <w:link w:val="KommentartextZchn"/>
    <w:uiPriority w:val="99"/>
    <w:semiHidden/>
    <w:unhideWhenUsed/>
    <w:rsid w:val="006F5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5FB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6F5FBD"/>
    <w:rPr>
      <w:b/>
      <w:bCs/>
    </w:rPr>
  </w:style>
  <w:style w:type="character" w:customStyle="1" w:styleId="KommentarthemaZchn">
    <w:name w:val="Kommentarthema Zchn"/>
    <w:basedOn w:val="KommentartextZchn"/>
    <w:link w:val="Kommentarthema"/>
    <w:uiPriority w:val="99"/>
    <w:semiHidden/>
    <w:rsid w:val="006F5FBD"/>
    <w:rPr>
      <w:b/>
      <w:bCs/>
      <w:noProof/>
      <w:spacing w:val="-2"/>
      <w:kern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Kommentarzeichen">
    <w:name w:val="annotation reference"/>
    <w:basedOn w:val="Absatz-Standardschriftart"/>
    <w:uiPriority w:val="99"/>
    <w:semiHidden/>
    <w:unhideWhenUsed/>
    <w:rsid w:val="006F5FBD"/>
    <w:rPr>
      <w:sz w:val="16"/>
      <w:szCs w:val="16"/>
    </w:rPr>
  </w:style>
  <w:style w:type="paragraph" w:styleId="Kommentartext">
    <w:name w:val="annotation text"/>
    <w:basedOn w:val="Standard"/>
    <w:link w:val="KommentartextZchn"/>
    <w:uiPriority w:val="99"/>
    <w:semiHidden/>
    <w:unhideWhenUsed/>
    <w:rsid w:val="006F5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5FB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6F5FBD"/>
    <w:rPr>
      <w:b/>
      <w:bCs/>
    </w:rPr>
  </w:style>
  <w:style w:type="character" w:customStyle="1" w:styleId="KommentarthemaZchn">
    <w:name w:val="Kommentarthema Zchn"/>
    <w:basedOn w:val="KommentartextZchn"/>
    <w:link w:val="Kommentarthema"/>
    <w:uiPriority w:val="99"/>
    <w:semiHidden/>
    <w:rsid w:val="006F5FBD"/>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covest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vestr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2019.covestr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740A-2F7C-453D-996F-EE1F3794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Sascha Buhr</cp:lastModifiedBy>
  <cp:revision>3</cp:revision>
  <cp:lastPrinted>2019-07-22T14:41:00Z</cp:lastPrinted>
  <dcterms:created xsi:type="dcterms:W3CDTF">2019-09-27T12:14:00Z</dcterms:created>
  <dcterms:modified xsi:type="dcterms:W3CDTF">2019-10-01T07:13:00Z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