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94C" w:rsidRDefault="00FF7174" w:rsidP="00F1794C">
      <w:pPr>
        <w:spacing w:after="0" w:line="300" w:lineRule="atLeast"/>
        <w:rPr>
          <w:lang w:val="de-DE"/>
        </w:rPr>
      </w:pPr>
      <w:r w:rsidRPr="00FF7174">
        <w:rPr>
          <w:lang w:val="de-DE"/>
        </w:rPr>
        <w:t>Wachsender Markt für Augmented-Reality-Geräte</w:t>
      </w:r>
    </w:p>
    <w:p w:rsidR="00FF7174" w:rsidRPr="00D67291" w:rsidRDefault="00FF7174" w:rsidP="00F1794C">
      <w:pPr>
        <w:spacing w:after="0" w:line="300" w:lineRule="atLeast"/>
        <w:rPr>
          <w:lang w:val="de-DE"/>
        </w:rPr>
      </w:pPr>
    </w:p>
    <w:p w:rsidR="00FF7174" w:rsidRPr="00FF7174" w:rsidRDefault="00FF7174" w:rsidP="00FF7174">
      <w:pPr>
        <w:spacing w:after="0" w:line="300" w:lineRule="atLeast"/>
        <w:rPr>
          <w:b/>
          <w:sz w:val="30"/>
          <w:szCs w:val="30"/>
          <w:lang w:val="de-DE"/>
        </w:rPr>
      </w:pPr>
      <w:r w:rsidRPr="00FF7174">
        <w:rPr>
          <w:b/>
          <w:sz w:val="30"/>
          <w:szCs w:val="30"/>
          <w:lang w:val="de-DE"/>
        </w:rPr>
        <w:t xml:space="preserve">Covestro und North kooperieren </w:t>
      </w:r>
    </w:p>
    <w:p w:rsidR="00F1794C" w:rsidRDefault="00FF7174" w:rsidP="00FF7174">
      <w:pPr>
        <w:spacing w:after="0" w:line="300" w:lineRule="atLeast"/>
        <w:rPr>
          <w:b/>
          <w:sz w:val="30"/>
          <w:szCs w:val="30"/>
          <w:lang w:val="de-DE"/>
        </w:rPr>
      </w:pPr>
      <w:r w:rsidRPr="00FF7174">
        <w:rPr>
          <w:b/>
          <w:sz w:val="30"/>
          <w:szCs w:val="30"/>
          <w:lang w:val="de-DE"/>
        </w:rPr>
        <w:t>bei der Entwicklung von Datenbrillen</w:t>
      </w:r>
    </w:p>
    <w:p w:rsidR="00F1794C" w:rsidRDefault="00F1794C" w:rsidP="004E6229">
      <w:pPr>
        <w:spacing w:after="0" w:line="300" w:lineRule="atLeast"/>
        <w:rPr>
          <w:lang w:val="de-DE"/>
        </w:rPr>
      </w:pPr>
    </w:p>
    <w:p w:rsidR="00FF7174" w:rsidRPr="00FF7174" w:rsidRDefault="00FF7174" w:rsidP="00FF7174">
      <w:pPr>
        <w:spacing w:after="0" w:line="300" w:lineRule="atLeast"/>
        <w:rPr>
          <w:lang w:val="de-DE"/>
        </w:rPr>
      </w:pPr>
      <w:r w:rsidRPr="00FF7174">
        <w:rPr>
          <w:lang w:val="de-DE"/>
        </w:rPr>
        <w:t>Augmented Reality (AR) ist derzeit eines der spannendsten Entwicklungsthemen in de</w:t>
      </w:r>
      <w:r w:rsidR="007861C9">
        <w:rPr>
          <w:lang w:val="de-DE"/>
        </w:rPr>
        <w:t>r Unterhaltungselektronik</w:t>
      </w:r>
      <w:r w:rsidRPr="00FF7174">
        <w:rPr>
          <w:lang w:val="de-DE"/>
        </w:rPr>
        <w:t xml:space="preserve">. Dieser Trend wurde bereits als nächster Game Changer in unserem Alltag bezeichnet, ebenso wie seinerzeit das Smartphone. Datenbrillen, auch </w:t>
      </w:r>
      <w:r>
        <w:rPr>
          <w:lang w:val="de-DE"/>
        </w:rPr>
        <w:t xml:space="preserve">smarte Brillen genannt, </w:t>
      </w:r>
      <w:r w:rsidRPr="00FF7174">
        <w:rPr>
          <w:lang w:val="de-DE"/>
        </w:rPr>
        <w:t>sind der Einstieg in AR-Geräte.</w:t>
      </w:r>
    </w:p>
    <w:p w:rsidR="00FF7174" w:rsidRPr="00FF7174" w:rsidRDefault="00FF7174" w:rsidP="00FF7174">
      <w:pPr>
        <w:spacing w:after="0" w:line="300" w:lineRule="atLeast"/>
        <w:rPr>
          <w:lang w:val="de-DE"/>
        </w:rPr>
      </w:pPr>
    </w:p>
    <w:p w:rsidR="00FF7174" w:rsidRPr="00FF7174" w:rsidRDefault="00FF7174" w:rsidP="00FF7174">
      <w:pPr>
        <w:spacing w:after="0" w:line="300" w:lineRule="atLeast"/>
        <w:rPr>
          <w:lang w:val="de-DE"/>
        </w:rPr>
      </w:pPr>
      <w:r w:rsidRPr="00FF7174">
        <w:rPr>
          <w:lang w:val="de-DE"/>
        </w:rPr>
        <w:t>Das kanadische Start-up-Unternehmen North ist ein Pionier auf diesem Markt: Es hat die erste kommerzielle Datenbrille namens Focals</w:t>
      </w:r>
      <w:r w:rsidRPr="00FF7174">
        <w:rPr>
          <w:vertAlign w:val="superscript"/>
          <w:lang w:val="de-DE"/>
        </w:rPr>
        <w:t>®</w:t>
      </w:r>
      <w:r w:rsidRPr="00FF7174">
        <w:rPr>
          <w:lang w:val="de-DE"/>
        </w:rPr>
        <w:t xml:space="preserve"> auf den Markt gebracht, die wie eine Alltagsbrille aussieht. Eine der vielen Herausforderungen bei der Entwicklung so komplexer Geräte ist es, den Formfaktor nicht für die Funktionalität zu opfern, also das Aussehen einer Standardbrille beizubehalten. Die Bayfol</w:t>
      </w:r>
      <w:r w:rsidRPr="00FF7174">
        <w:rPr>
          <w:vertAlign w:val="superscript"/>
          <w:lang w:val="de-DE"/>
        </w:rPr>
        <w:t>®</w:t>
      </w:r>
      <w:r w:rsidRPr="00FF7174">
        <w:rPr>
          <w:lang w:val="de-DE"/>
        </w:rPr>
        <w:t xml:space="preserve"> HX Produkte von Covestro bieten innovative Lösungen für hochleistungsfähige und dennoch designstarke Datenbrillen.</w:t>
      </w:r>
    </w:p>
    <w:p w:rsidR="00FF7174" w:rsidRPr="00FF7174" w:rsidRDefault="00FF7174" w:rsidP="00FF7174">
      <w:pPr>
        <w:spacing w:after="0" w:line="300" w:lineRule="atLeast"/>
        <w:rPr>
          <w:lang w:val="de-DE"/>
        </w:rPr>
      </w:pPr>
    </w:p>
    <w:p w:rsidR="00FF7174" w:rsidRPr="00FF7174" w:rsidRDefault="00FF7174" w:rsidP="00FF7174">
      <w:pPr>
        <w:spacing w:after="0" w:line="300" w:lineRule="atLeast"/>
        <w:rPr>
          <w:lang w:val="de-DE"/>
        </w:rPr>
      </w:pPr>
      <w:r w:rsidRPr="00FF7174">
        <w:rPr>
          <w:lang w:val="de-DE"/>
        </w:rPr>
        <w:t>Seit der Einführung von Focals</w:t>
      </w:r>
      <w:r w:rsidRPr="00FF7174">
        <w:rPr>
          <w:vertAlign w:val="superscript"/>
          <w:lang w:val="de-DE"/>
        </w:rPr>
        <w:t>®</w:t>
      </w:r>
      <w:r w:rsidRPr="00FF7174">
        <w:rPr>
          <w:lang w:val="de-DE"/>
        </w:rPr>
        <w:t xml:space="preserve"> ist Covestro der strategische Lieferant von maßgeschneiderten Materialien für die diffraktiven optischen Lösungen von North. "North engagiert sich gemeinsam mit Covestro in Entwicklungsprojekten unter Nutzung maßgeschneiderter Photopolymerfolien von Covestro, um eine hervorragende optische Leistung und ein sehr gutes kosmetisches Erscheinungsbild bei transparenten AR-Anwendungen auf North-Geräten zu erzielen", sagte Stefan Alexander, Vice President, Advanced R&amp;D bei North. </w:t>
      </w:r>
    </w:p>
    <w:p w:rsidR="00FF7174" w:rsidRPr="00FF7174" w:rsidRDefault="00FF7174" w:rsidP="00FF7174">
      <w:pPr>
        <w:spacing w:after="0" w:line="300" w:lineRule="atLeast"/>
        <w:rPr>
          <w:lang w:val="de-DE"/>
        </w:rPr>
      </w:pPr>
    </w:p>
    <w:p w:rsidR="00FF7174" w:rsidRPr="00FF7174" w:rsidRDefault="00FF7174" w:rsidP="00FF7174">
      <w:pPr>
        <w:spacing w:after="0" w:line="300" w:lineRule="atLeast"/>
        <w:rPr>
          <w:b/>
          <w:lang w:val="de-DE"/>
        </w:rPr>
      </w:pPr>
      <w:r w:rsidRPr="00FF7174">
        <w:rPr>
          <w:b/>
          <w:lang w:val="de-DE"/>
        </w:rPr>
        <w:t>Längere Akkulaufzeit durch Photopolymerfolien</w:t>
      </w:r>
    </w:p>
    <w:p w:rsidR="00FF7174" w:rsidRPr="00FF7174" w:rsidRDefault="00FF7174" w:rsidP="00FF7174">
      <w:pPr>
        <w:spacing w:after="0" w:line="300" w:lineRule="atLeast"/>
        <w:rPr>
          <w:lang w:val="de-DE"/>
        </w:rPr>
      </w:pPr>
      <w:r w:rsidRPr="00FF7174">
        <w:rPr>
          <w:lang w:val="de-DE"/>
        </w:rPr>
        <w:t>Eine Herausforderung bei allen mobilen Computerplattformen ist die Akkulaufzeit, die das Photopolymer von Covestro maximiert. "In mobilen Anwendungen, bei denen die Akkulaufzeit entscheidend ist, können mit der Bayfol</w:t>
      </w:r>
      <w:r w:rsidRPr="00FF7174">
        <w:rPr>
          <w:vertAlign w:val="superscript"/>
          <w:lang w:val="de-DE"/>
        </w:rPr>
        <w:t>®</w:t>
      </w:r>
      <w:r w:rsidRPr="00FF7174">
        <w:rPr>
          <w:lang w:val="de-DE"/>
        </w:rPr>
        <w:t xml:space="preserve"> HX Folie energiesparende Geräte realisiert werden", erklärt Dr. </w:t>
      </w:r>
      <w:r w:rsidRPr="00FF7174">
        <w:rPr>
          <w:lang w:val="de-DE"/>
        </w:rPr>
        <w:lastRenderedPageBreak/>
        <w:t>Friedrich-Karl Bruder, Leiter der Anwendungsentwicklung Holographic LightGuiding bei Covestro. „Dies liegt am einzigartigen Charakter der Volumenhologramme, die in unsere Folie belichtet werden, und die eine fast 100-prozentige Beugungseffizienz bei der Lichtleitung und -weiterleitung erreichen können.“</w:t>
      </w:r>
    </w:p>
    <w:p w:rsidR="00FF7174" w:rsidRPr="00FF7174" w:rsidRDefault="00FF7174" w:rsidP="00FF7174">
      <w:pPr>
        <w:spacing w:after="0" w:line="300" w:lineRule="atLeast"/>
        <w:rPr>
          <w:lang w:val="de-DE"/>
        </w:rPr>
      </w:pPr>
    </w:p>
    <w:p w:rsidR="00FF7174" w:rsidRPr="00FF7174" w:rsidRDefault="00FF7174" w:rsidP="00FF7174">
      <w:pPr>
        <w:spacing w:after="0" w:line="300" w:lineRule="atLeast"/>
        <w:rPr>
          <w:lang w:val="de-DE"/>
        </w:rPr>
      </w:pPr>
      <w:r w:rsidRPr="00FF7174">
        <w:rPr>
          <w:lang w:val="de-DE"/>
        </w:rPr>
        <w:t xml:space="preserve">Dank seiner langjährigen Erfahrung ist Covestro gut positioniert, um innovative Lösungen in der Holografietechnologie und Photopolymerchemie anzubieten. "Unsere Erfahrung aus dem vergangenen Jahrzehnt ermöglicht Lösungen für spezifische Anforderungen", sagt Thomas Roelle, Leiter Rohstoffe für Holographic LightGuiding bei Covestro. "Die Infrastruktur von Covestro ist darauf ausgerichtet, komplexe optische Anforderungen in praktikable Materiallösungen im industriellen Maßstab umzusetzen." </w:t>
      </w:r>
    </w:p>
    <w:p w:rsidR="00FF7174" w:rsidRPr="00FF7174" w:rsidRDefault="00FF7174" w:rsidP="00FF7174">
      <w:pPr>
        <w:spacing w:after="0" w:line="300" w:lineRule="atLeast"/>
        <w:rPr>
          <w:lang w:val="de-DE"/>
        </w:rPr>
      </w:pPr>
    </w:p>
    <w:p w:rsidR="00FF7174" w:rsidRPr="00FF7174" w:rsidRDefault="00FF7174" w:rsidP="00FF7174">
      <w:pPr>
        <w:spacing w:after="0" w:line="300" w:lineRule="atLeast"/>
        <w:rPr>
          <w:b/>
          <w:lang w:val="de-DE"/>
        </w:rPr>
      </w:pPr>
      <w:r w:rsidRPr="00FF7174">
        <w:rPr>
          <w:b/>
          <w:lang w:val="de-DE"/>
        </w:rPr>
        <w:t>Über Focals</w:t>
      </w:r>
      <w:r w:rsidRPr="00FF7174">
        <w:rPr>
          <w:b/>
          <w:vertAlign w:val="superscript"/>
          <w:lang w:val="de-DE"/>
        </w:rPr>
        <w:t>®</w:t>
      </w:r>
      <w:r w:rsidRPr="00FF7174">
        <w:rPr>
          <w:b/>
          <w:lang w:val="de-DE"/>
        </w:rPr>
        <w:t>:</w:t>
      </w:r>
    </w:p>
    <w:p w:rsidR="00FF7174" w:rsidRPr="00FF7174" w:rsidRDefault="00FF7174" w:rsidP="00FF7174">
      <w:pPr>
        <w:spacing w:after="0" w:line="300" w:lineRule="atLeast"/>
        <w:rPr>
          <w:lang w:val="de-DE"/>
        </w:rPr>
      </w:pPr>
      <w:r w:rsidRPr="00FF7174">
        <w:rPr>
          <w:lang w:val="de-DE"/>
        </w:rPr>
        <w:t>Focals</w:t>
      </w:r>
      <w:r w:rsidRPr="00FF7174">
        <w:rPr>
          <w:vertAlign w:val="superscript"/>
          <w:lang w:val="de-DE"/>
        </w:rPr>
        <w:t>®</w:t>
      </w:r>
      <w:r w:rsidRPr="00FF7174">
        <w:rPr>
          <w:lang w:val="de-DE"/>
        </w:rPr>
        <w:t xml:space="preserve"> ist eine speziell gefertigte Datenbrille mit einem transparenten, holografischen Display, das nur der Träger sehen kann. Dieses Display schwebt eine Armlänge vor Ihnen und verbindet Sie mit den Personen, die Ihnen wichtig sind, den Informationen, die Sie benötigen, und den Orten, die Sie besuchen möchten. Mit Focals</w:t>
      </w:r>
      <w:r w:rsidRPr="00FF7174">
        <w:rPr>
          <w:vertAlign w:val="superscript"/>
          <w:lang w:val="de-DE"/>
        </w:rPr>
        <w:t>®</w:t>
      </w:r>
      <w:r w:rsidRPr="00FF7174">
        <w:rPr>
          <w:lang w:val="de-DE"/>
        </w:rPr>
        <w:t xml:space="preserve"> können Sie Texte sehen und darauf reagieren, Wegbeschreibungen erhalten, das Wetter überprüfen, ein Taxi anfordern, mit Amazon Alexa sprechen und mehr – nahtlos und sofort. Die übersichtliche und minimalistische Benutzeroberfläche gibt Ihnen die Kontrolle über das, was in Ihrer digitalen Welt geschieht, ohne Sie von dem abzulenken, was vor Ihnen liegt. Die Focals</w:t>
      </w:r>
      <w:r w:rsidRPr="00FF7174">
        <w:rPr>
          <w:vertAlign w:val="superscript"/>
          <w:lang w:val="de-DE"/>
        </w:rPr>
        <w:t>®</w:t>
      </w:r>
      <w:r w:rsidRPr="00FF7174">
        <w:rPr>
          <w:lang w:val="de-DE"/>
        </w:rPr>
        <w:t xml:space="preserve"> sind ab einem Preis von 599 US-Dollar in drei Farben (Schwarz, Schildpatt und Grau Fade) und mit verschreibungspflichtigen oder nicht verschreibungspflichtigen Gläsern erhältlich. Jede Lieferung beinhaltet eine Schlaufe, eine Ladeschale und Sonnenclips. </w:t>
      </w:r>
    </w:p>
    <w:p w:rsidR="00FF7174" w:rsidRPr="00FF7174" w:rsidRDefault="00FF7174" w:rsidP="00FF7174">
      <w:pPr>
        <w:spacing w:after="0" w:line="300" w:lineRule="atLeast"/>
        <w:rPr>
          <w:lang w:val="de-DE"/>
        </w:rPr>
      </w:pPr>
    </w:p>
    <w:p w:rsidR="00FF7174" w:rsidRPr="00FF7174" w:rsidRDefault="00FF7174" w:rsidP="00FF7174">
      <w:pPr>
        <w:spacing w:after="0" w:line="300" w:lineRule="atLeast"/>
        <w:rPr>
          <w:b/>
          <w:lang w:val="de-DE"/>
        </w:rPr>
      </w:pPr>
      <w:r w:rsidRPr="00FF7174">
        <w:rPr>
          <w:b/>
          <w:lang w:val="de-DE"/>
        </w:rPr>
        <w:t>Über North:</w:t>
      </w:r>
    </w:p>
    <w:p w:rsidR="00FF7174" w:rsidRDefault="00FF7174" w:rsidP="00FF7174">
      <w:pPr>
        <w:spacing w:after="0" w:line="300" w:lineRule="atLeast"/>
        <w:rPr>
          <w:lang w:val="de-DE"/>
        </w:rPr>
      </w:pPr>
      <w:r w:rsidRPr="00FF7174">
        <w:rPr>
          <w:lang w:val="de-DE"/>
        </w:rPr>
        <w:t>North entwickelt Produkte, die die Art und Weise, wie Sie mit unserer Welt umgehen, verändern. North's jüngstes Produkt, Focals</w:t>
      </w:r>
      <w:r w:rsidRPr="00FF7174">
        <w:rPr>
          <w:vertAlign w:val="superscript"/>
          <w:lang w:val="de-DE"/>
        </w:rPr>
        <w:t>®</w:t>
      </w:r>
      <w:r w:rsidRPr="00FF7174">
        <w:rPr>
          <w:lang w:val="de-DE"/>
        </w:rPr>
        <w:t>, wurde im Oktober 2018 angekündigt und wird nun in den Flagship Showrooms in Brooklyn und Toronto, in Pop-up-Showrooms in ganz Kanada und über die neue Focals</w:t>
      </w:r>
      <w:r w:rsidRPr="00FF7174">
        <w:rPr>
          <w:vertAlign w:val="superscript"/>
          <w:lang w:val="de-DE"/>
        </w:rPr>
        <w:t>®</w:t>
      </w:r>
      <w:r w:rsidRPr="00FF7174">
        <w:rPr>
          <w:lang w:val="de-DE"/>
        </w:rPr>
        <w:t xml:space="preserve"> Showroom App verkauft. North wurde 2012 von Stephen </w:t>
      </w:r>
      <w:r w:rsidR="007861C9">
        <w:rPr>
          <w:lang w:val="de-DE"/>
        </w:rPr>
        <w:t>Lake, Matthew Bailey und Aaron G</w:t>
      </w:r>
      <w:bookmarkStart w:id="0" w:name="_GoBack"/>
      <w:bookmarkEnd w:id="0"/>
      <w:r w:rsidRPr="00FF7174">
        <w:rPr>
          <w:lang w:val="de-DE"/>
        </w:rPr>
        <w:t>rant, drei Absolventen des Mechatronik-Ingenieurprogramms der University of Waterloo, gegründet und hat sich zu einem weltweit führenden Team von Ingenieuren, Forschern, Designern und Entwicklern entwickelt. North hat bisher über 170 Millionen US-Dollar von Investoren wie dem Amazon Alexa Fund, Intel Capital und anderen gesammelt.</w:t>
      </w:r>
    </w:p>
    <w:p w:rsidR="006404F3" w:rsidRPr="00FF7174" w:rsidRDefault="006404F3" w:rsidP="00FF7174">
      <w:pPr>
        <w:spacing w:after="0" w:line="300" w:lineRule="atLeast"/>
        <w:rPr>
          <w:lang w:val="de-DE"/>
        </w:rPr>
      </w:pPr>
    </w:p>
    <w:p w:rsidR="00C85CD0" w:rsidRPr="00845AAD" w:rsidRDefault="00FF7174" w:rsidP="00FF7174">
      <w:pPr>
        <w:spacing w:after="0" w:line="300" w:lineRule="atLeast"/>
        <w:rPr>
          <w:lang w:val="de-DE"/>
        </w:rPr>
      </w:pPr>
      <w:r w:rsidRPr="00FF7174">
        <w:rPr>
          <w:lang w:val="de-DE"/>
        </w:rPr>
        <w:t xml:space="preserve">Weitere Informationen finden Sie unter </w:t>
      </w:r>
      <w:hyperlink r:id="rId9" w:history="1">
        <w:r w:rsidRPr="00FF7174">
          <w:rPr>
            <w:rStyle w:val="Hyperlink"/>
            <w:u w:val="none"/>
            <w:lang w:val="de-DE"/>
          </w:rPr>
          <w:t>www.bynorth.com</w:t>
        </w:r>
      </w:hyperlink>
      <w:r w:rsidRPr="00FF7174">
        <w:rPr>
          <w:lang w:val="de-DE"/>
        </w:rPr>
        <w:t>.</w:t>
      </w:r>
    </w:p>
    <w:p w:rsidR="00C85CD0" w:rsidRDefault="00C85CD0" w:rsidP="004E6229">
      <w:pPr>
        <w:spacing w:after="0" w:line="300" w:lineRule="atLeast"/>
        <w:rPr>
          <w:lang w:val="de-DE"/>
        </w:rPr>
      </w:pPr>
    </w:p>
    <w:p w:rsidR="00FF7174" w:rsidRDefault="00FF7174">
      <w:pPr>
        <w:spacing w:after="0" w:line="240" w:lineRule="auto"/>
        <w:rPr>
          <w:lang w:val="de-DE"/>
        </w:rPr>
      </w:pPr>
      <w:r>
        <w:rPr>
          <w:lang w:val="de-DE"/>
        </w:rPr>
        <w:br w:type="page"/>
      </w:r>
    </w:p>
    <w:p w:rsidR="00D67291" w:rsidRDefault="00D67291" w:rsidP="004E6229">
      <w:pPr>
        <w:spacing w:after="0" w:line="300" w:lineRule="atLeast"/>
        <w:rPr>
          <w:lang w:val="de-DE"/>
        </w:rPr>
      </w:pPr>
    </w:p>
    <w:p w:rsidR="00D67291" w:rsidRDefault="00D67291" w:rsidP="00D67291">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rsidR="004D5A5C" w:rsidRPr="00404F80" w:rsidRDefault="004D5A5C" w:rsidP="004D5A5C">
      <w:pPr>
        <w:spacing w:after="0" w:line="300" w:lineRule="atLeast"/>
        <w:rPr>
          <w:lang w:val="de-DE"/>
        </w:rPr>
      </w:pPr>
      <w:r w:rsidRPr="00404F80">
        <w:rPr>
          <w:lang w:val="de-DE"/>
        </w:rPr>
        <w:t>Mit einem Umsatz von 1</w:t>
      </w:r>
      <w:r w:rsidR="00A922CB">
        <w:rPr>
          <w:lang w:val="de-DE"/>
        </w:rPr>
        <w:t>4,6 Milliarden Euro im Jahr 2018</w:t>
      </w:r>
      <w:r w:rsidRPr="00404F80">
        <w:rPr>
          <w:lang w:val="de-DE"/>
        </w:rPr>
        <w:t xml:space="preserve"> gehört Covestro zu den weltweit größten Polymer-Unternehmen. Geschäftsschwerpunkte sind die Herstellung von Hightech-Polymerwerkstoffen und die Entwicklung innovativer Lösungen für Produkte, die in vielen Bereichen des täglichen Lebens Verwendung finden. </w:t>
      </w:r>
      <w:r w:rsidRPr="00A623AC">
        <w:rPr>
          <w:lang w:val="de-DE"/>
        </w:rPr>
        <w:t>Die wichtigsten Abnehmerbranchen sind die Automobilindustrie, die Bauwirtschaft, die Holzverarbeitungs- und Möbelindustrie sowie der Elektro-und Elektroniksektor. Hinzu kommen Bereiche wie Sport und Freizeit, Kosmetik, Gesundheit sowie die Chemieindustrie selbst.</w:t>
      </w:r>
      <w:r>
        <w:rPr>
          <w:lang w:val="de-DE"/>
        </w:rPr>
        <w:t xml:space="preserve"> </w:t>
      </w:r>
      <w:r w:rsidRPr="00404F80">
        <w:rPr>
          <w:lang w:val="de-DE"/>
        </w:rPr>
        <w:t>Covestro produziert an 30 Standorten weltwe</w:t>
      </w:r>
      <w:r w:rsidR="00B06511">
        <w:rPr>
          <w:lang w:val="de-DE"/>
        </w:rPr>
        <w:t>it und beschäftigt per Ende 201</w:t>
      </w:r>
      <w:r w:rsidR="00A922CB">
        <w:rPr>
          <w:lang w:val="de-DE"/>
        </w:rPr>
        <w:t>8</w:t>
      </w:r>
      <w:r w:rsidRPr="00404F80">
        <w:rPr>
          <w:lang w:val="de-DE"/>
        </w:rPr>
        <w:t xml:space="preserve"> rund 1</w:t>
      </w:r>
      <w:r w:rsidR="00B06511">
        <w:rPr>
          <w:lang w:val="de-DE"/>
        </w:rPr>
        <w:t>6</w:t>
      </w:r>
      <w:r w:rsidRPr="00404F80">
        <w:rPr>
          <w:lang w:val="de-DE"/>
        </w:rPr>
        <w:t>.</w:t>
      </w:r>
      <w:r w:rsidR="00A922CB">
        <w:rPr>
          <w:lang w:val="de-DE"/>
        </w:rPr>
        <w:t>8</w:t>
      </w:r>
      <w:r w:rsidRPr="00404F80">
        <w:rPr>
          <w:lang w:val="de-DE"/>
        </w:rPr>
        <w:t>00 Mitarbeiter (umgerechnet auf Vollzeitstellen).</w:t>
      </w:r>
    </w:p>
    <w:p w:rsidR="005810B9" w:rsidRPr="00845AAD" w:rsidRDefault="005810B9" w:rsidP="004E6229">
      <w:pPr>
        <w:spacing w:after="0" w:line="300" w:lineRule="atLeast"/>
        <w:rPr>
          <w:lang w:val="de-DE"/>
        </w:rPr>
      </w:pPr>
    </w:p>
    <w:p w:rsidR="00C85CD0" w:rsidRPr="00845AAD" w:rsidRDefault="00C85CD0" w:rsidP="004E6229">
      <w:pPr>
        <w:spacing w:after="0" w:line="300" w:lineRule="atLeast"/>
        <w:rPr>
          <w:i/>
          <w:lang w:val="de-DE"/>
        </w:rPr>
      </w:pPr>
      <w:r w:rsidRPr="00845AAD">
        <w:rPr>
          <w:i/>
          <w:lang w:val="de-DE"/>
        </w:rPr>
        <w:t>Diese Presse-Information steht auf dem Presseserv</w:t>
      </w:r>
      <w:r w:rsidR="00DE2374">
        <w:rPr>
          <w:i/>
          <w:lang w:val="de-DE"/>
        </w:rPr>
        <w:t>er von Covestro unter www.</w:t>
      </w:r>
      <w:r w:rsidRPr="00845AAD">
        <w:rPr>
          <w:i/>
          <w:lang w:val="de-DE"/>
        </w:rPr>
        <w:t>covestro.</w:t>
      </w:r>
      <w:r w:rsidR="00DE2374">
        <w:rPr>
          <w:i/>
          <w:lang w:val="de-DE"/>
        </w:rPr>
        <w:t>com</w:t>
      </w:r>
      <w:r w:rsidRPr="00845AAD">
        <w:rPr>
          <w:i/>
          <w:lang w:val="de-DE"/>
        </w:rPr>
        <w:t xml:space="preserve"> zum Download bereit. Dort können Sie auch Bildmaterial herunterladen. Bitte beachten Sie die Quellenangabe.</w:t>
      </w:r>
    </w:p>
    <w:p w:rsidR="00670E26" w:rsidRPr="00845AAD" w:rsidRDefault="00670E26" w:rsidP="004E6229">
      <w:pPr>
        <w:spacing w:after="0" w:line="300" w:lineRule="atLeast"/>
        <w:rPr>
          <w:lang w:val="de-DE"/>
        </w:rPr>
      </w:pPr>
    </w:p>
    <w:p w:rsidR="00C85CD0" w:rsidRDefault="00C85CD0" w:rsidP="004E6229">
      <w:pPr>
        <w:spacing w:after="0" w:line="300" w:lineRule="atLeast"/>
        <w:rPr>
          <w:lang w:val="de-DE"/>
        </w:rPr>
      </w:pPr>
      <w:r w:rsidRPr="00845AAD">
        <w:rPr>
          <w:lang w:val="de-DE"/>
        </w:rPr>
        <w:t xml:space="preserve">Mehr Informationen finden Sie unter </w:t>
      </w:r>
      <w:hyperlink r:id="rId10" w:history="1">
        <w:r w:rsidR="00B0357E" w:rsidRPr="00FF7174">
          <w:rPr>
            <w:rStyle w:val="Hyperlink"/>
            <w:b/>
            <w:color w:val="auto"/>
            <w:u w:val="none"/>
            <w:lang w:val="de-DE"/>
          </w:rPr>
          <w:t>www.covestro.com</w:t>
        </w:r>
      </w:hyperlink>
      <w:r w:rsidRPr="00845AAD">
        <w:rPr>
          <w:lang w:val="de-DE"/>
        </w:rPr>
        <w:t>.</w:t>
      </w:r>
    </w:p>
    <w:p w:rsidR="00B0357E" w:rsidRPr="00845AAD" w:rsidRDefault="00B0357E" w:rsidP="004E6229">
      <w:pPr>
        <w:spacing w:after="0" w:line="300" w:lineRule="atLeast"/>
        <w:rPr>
          <w:lang w:val="de-DE"/>
        </w:rPr>
      </w:pPr>
      <w:r>
        <w:rPr>
          <w:lang w:val="de-DE"/>
        </w:rPr>
        <w:t xml:space="preserve">Folgen Sie uns auf Twitter: </w:t>
      </w:r>
      <w:hyperlink r:id="rId11" w:history="1">
        <w:r w:rsidRPr="00FF7174">
          <w:rPr>
            <w:rStyle w:val="Hyperlink"/>
            <w:b/>
            <w:color w:val="auto"/>
            <w:u w:val="none"/>
            <w:lang w:val="de-DE"/>
          </w:rPr>
          <w:t>https://twitter.com/covestro</w:t>
        </w:r>
      </w:hyperlink>
      <w:r>
        <w:rPr>
          <w:lang w:val="de-DE"/>
        </w:rPr>
        <w:t xml:space="preserve"> </w:t>
      </w:r>
    </w:p>
    <w:p w:rsidR="00FF7174" w:rsidRDefault="00FF7174" w:rsidP="00064D63">
      <w:pPr>
        <w:spacing w:after="0" w:line="300" w:lineRule="atLeast"/>
        <w:rPr>
          <w:lang w:val="de-DE"/>
        </w:rPr>
      </w:pPr>
    </w:p>
    <w:p w:rsidR="00670E26" w:rsidRPr="00845AAD" w:rsidRDefault="00FF7174" w:rsidP="00064D63">
      <w:pPr>
        <w:spacing w:after="0" w:line="300" w:lineRule="atLeast"/>
        <w:rPr>
          <w:lang w:val="de-DE"/>
        </w:rPr>
      </w:pPr>
      <w:r>
        <w:rPr>
          <w:lang w:val="de-DE"/>
        </w:rPr>
        <w:t>ro</w:t>
      </w:r>
      <w:r w:rsidR="00845AAD">
        <w:rPr>
          <w:lang w:val="de-DE"/>
        </w:rPr>
        <w:tab/>
        <w:t>(201</w:t>
      </w:r>
      <w:r>
        <w:rPr>
          <w:lang w:val="de-DE"/>
        </w:rPr>
        <w:t>9-171</w:t>
      </w:r>
      <w:r w:rsidR="00C85CD0" w:rsidRPr="00845AAD">
        <w:rPr>
          <w:lang w:val="de-DE"/>
        </w:rPr>
        <w:t>)</w:t>
      </w:r>
    </w:p>
    <w:p w:rsidR="00064D63" w:rsidRDefault="00064D63" w:rsidP="00064D63">
      <w:pPr>
        <w:spacing w:after="0" w:line="240" w:lineRule="auto"/>
        <w:rPr>
          <w:rFonts w:ascii="Calibri" w:eastAsia="Calibri" w:hAnsi="Calibri" w:cs="Calibri"/>
          <w:noProof w:val="0"/>
          <w:spacing w:val="0"/>
          <w:kern w:val="0"/>
          <w:sz w:val="22"/>
          <w:lang w:val="de-DE" w:eastAsia="en-US"/>
        </w:rPr>
      </w:pPr>
    </w:p>
    <w:p w:rsidR="00C412D1" w:rsidRPr="00C412D1" w:rsidRDefault="00C412D1" w:rsidP="00064D63">
      <w:pPr>
        <w:spacing w:after="0" w:line="240" w:lineRule="auto"/>
        <w:rPr>
          <w:rFonts w:ascii="Calibri" w:eastAsia="Calibri" w:hAnsi="Calibri" w:cs="Calibri"/>
          <w:noProof w:val="0"/>
          <w:spacing w:val="0"/>
          <w:kern w:val="0"/>
          <w:sz w:val="22"/>
          <w:lang w:val="de-DE" w:eastAsia="en-US"/>
        </w:rPr>
      </w:pPr>
    </w:p>
    <w:p w:rsidR="00064D63" w:rsidRPr="00064D63" w:rsidRDefault="00064D63" w:rsidP="00064D63">
      <w:pPr>
        <w:spacing w:after="0" w:line="236" w:lineRule="atLeast"/>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rsidR="008E26C3" w:rsidRPr="00670E26" w:rsidRDefault="008E26C3" w:rsidP="008E26C3">
      <w:pPr>
        <w:spacing w:after="0" w:line="236" w:lineRule="atLeast"/>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rsidR="00E91DBC" w:rsidRPr="00064D63" w:rsidRDefault="00E91DBC" w:rsidP="00064D63">
      <w:pPr>
        <w:spacing w:after="0" w:line="236" w:lineRule="atLeast"/>
        <w:rPr>
          <w:rFonts w:cs="Arial"/>
          <w:sz w:val="16"/>
          <w:szCs w:val="16"/>
          <w:lang w:val="de-DE"/>
        </w:rPr>
      </w:pPr>
    </w:p>
    <w:sectPr w:rsidR="00E91DBC" w:rsidRPr="00064D63" w:rsidSect="00C172C5">
      <w:headerReference w:type="default" r:id="rId12"/>
      <w:footerReference w:type="default" r:id="rId13"/>
      <w:headerReference w:type="first" r:id="rId14"/>
      <w:footerReference w:type="first" r:id="rId15"/>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CFB" w:rsidRDefault="00A86CFB" w:rsidP="00B01CE8">
      <w:r>
        <w:separator/>
      </w:r>
    </w:p>
  </w:endnote>
  <w:endnote w:type="continuationSeparator" w:id="0">
    <w:p w:rsidR="00A86CFB" w:rsidRDefault="00A86CFB"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7861C9">
      <w:t>02</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7861C9">
      <w:t>03</w:t>
    </w:r>
    <w:r>
      <w:fldChar w:fldCharType="end"/>
    </w:r>
  </w:p>
  <w:p w:rsidR="00D0636E" w:rsidRPr="00D0636E" w:rsidRDefault="00D0636E" w:rsidP="00B839DC">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7861C9">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7861C9">
      <w:rPr>
        <w:color w:val="808080"/>
        <w:spacing w:val="-6"/>
        <w:sz w:val="24"/>
        <w:szCs w:val="24"/>
        <w:lang w:val="en-GB" w:eastAsia="en-US"/>
      </w:rPr>
      <w:t>03</w:t>
    </w:r>
    <w:r w:rsidRPr="00B271EE">
      <w:rPr>
        <w:color w:val="808080"/>
        <w:spacing w:val="-6"/>
        <w:sz w:val="24"/>
        <w:szCs w:val="24"/>
        <w:lang w:val="en-GB" w:eastAsia="en-US"/>
      </w:rPr>
      <w:fldChar w:fldCharType="end"/>
    </w:r>
  </w:p>
  <w:p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CFB" w:rsidRDefault="00A86CFB" w:rsidP="00B01CE8">
      <w:r>
        <w:separator/>
      </w:r>
    </w:p>
  </w:footnote>
  <w:footnote w:type="continuationSeparator" w:id="0">
    <w:p w:rsidR="00A86CFB" w:rsidRDefault="00A86CFB"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572F78">
    <w:pPr>
      <w:pStyle w:val="Kopfzeile"/>
    </w:pPr>
    <w:r>
      <w:rPr>
        <w:lang w:val="de-DE"/>
      </w:rPr>
      <mc:AlternateContent>
        <mc:Choice Requires="wps">
          <w:drawing>
            <wp:anchor distT="0" distB="0" distL="114300" distR="114300" simplePos="0" relativeHeight="251669504" behindDoc="0" locked="0" layoutInCell="1" allowOverlap="1" wp14:anchorId="47DB7374" wp14:editId="48E8F86A">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val="de-DE"/>
      </w:rPr>
      <w:drawing>
        <wp:anchor distT="0" distB="342265" distL="114300" distR="114300" simplePos="0" relativeHeight="251671552" behindDoc="1" locked="0" layoutInCell="1" allowOverlap="1" wp14:anchorId="2C8EDB18" wp14:editId="7F77E05C">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670E26" w:rsidP="00B01CE8">
    <w:pPr>
      <w:pStyle w:val="Kopfzeile"/>
    </w:pPr>
    <w:r>
      <w:rPr>
        <w:lang w:val="de-DE"/>
      </w:rPr>
      <mc:AlternateContent>
        <mc:Choice Requires="wps">
          <w:drawing>
            <wp:anchor distT="0" distB="0" distL="114300" distR="114300" simplePos="0" relativeHeight="251677696" behindDoc="0" locked="1" layoutInCell="1" allowOverlap="1" wp14:anchorId="34E735EA" wp14:editId="250C1BAA">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FF7174" w:rsidRDefault="00FF7174" w:rsidP="00FF7174">
                          <w:pPr>
                            <w:pStyle w:val="MarginalHeadline"/>
                            <w:rPr>
                              <w:lang w:val="en-US"/>
                            </w:rPr>
                          </w:pPr>
                          <w:r>
                            <w:rPr>
                              <w:lang w:val="en-US"/>
                            </w:rPr>
                            <w:t>Leverkusen,</w:t>
                          </w:r>
                        </w:p>
                        <w:p w:rsidR="00FF7174" w:rsidRDefault="00FF7174" w:rsidP="00FF7174">
                          <w:pPr>
                            <w:pStyle w:val="MarginalHeadline"/>
                            <w:rPr>
                              <w:lang w:val="en-US"/>
                            </w:rPr>
                          </w:pPr>
                          <w:r>
                            <w:rPr>
                              <w:lang w:val="en-US"/>
                            </w:rPr>
                            <w:t>11. November 2019</w:t>
                          </w:r>
                        </w:p>
                        <w:p w:rsidR="00FF7174" w:rsidRDefault="00FF7174" w:rsidP="00FF7174">
                          <w:pPr>
                            <w:pStyle w:val="MarginalHeadline"/>
                            <w:rPr>
                              <w:lang w:val="en-US"/>
                            </w:rPr>
                          </w:pPr>
                        </w:p>
                        <w:p w:rsidR="00FF7174" w:rsidRDefault="00FF7174" w:rsidP="00FF7174">
                          <w:pPr>
                            <w:pStyle w:val="MarginalHeadline"/>
                            <w:rPr>
                              <w:lang w:val="en-US"/>
                            </w:rPr>
                          </w:pPr>
                        </w:p>
                        <w:p w:rsidR="00FF7174" w:rsidRDefault="00FF7174" w:rsidP="00FF7174">
                          <w:pPr>
                            <w:pStyle w:val="MarginalHeadline"/>
                            <w:rPr>
                              <w:lang w:val="en-US"/>
                            </w:rPr>
                          </w:pPr>
                          <w:r>
                            <w:rPr>
                              <w:lang w:val="en-US"/>
                            </w:rPr>
                            <w:t>Covestro AG</w:t>
                          </w:r>
                        </w:p>
                        <w:p w:rsidR="00FF7174" w:rsidRDefault="00FF7174" w:rsidP="00FF7174">
                          <w:pPr>
                            <w:pStyle w:val="MarginalGrey"/>
                            <w:rPr>
                              <w:lang w:val="en-US"/>
                            </w:rPr>
                          </w:pPr>
                          <w:r>
                            <w:rPr>
                              <w:lang w:val="en-US"/>
                            </w:rPr>
                            <w:t>Communications</w:t>
                          </w:r>
                        </w:p>
                        <w:p w:rsidR="00FF7174" w:rsidRDefault="00FF7174" w:rsidP="00FF7174">
                          <w:pPr>
                            <w:pStyle w:val="MarginalGrey"/>
                            <w:rPr>
                              <w:lang w:val="en-US"/>
                            </w:rPr>
                          </w:pPr>
                          <w:r>
                            <w:rPr>
                              <w:lang w:val="en-US"/>
                            </w:rPr>
                            <w:t>51365 Leverkusen</w:t>
                          </w:r>
                        </w:p>
                        <w:p w:rsidR="00FF7174" w:rsidRDefault="00FF7174" w:rsidP="00FF7174">
                          <w:pPr>
                            <w:pStyle w:val="MarginalGrey"/>
                            <w:rPr>
                              <w:lang w:val="en-US"/>
                            </w:rPr>
                          </w:pPr>
                        </w:p>
                        <w:p w:rsidR="00FF7174" w:rsidRDefault="00FF7174" w:rsidP="00FF7174">
                          <w:pPr>
                            <w:pStyle w:val="MarginalGrey"/>
                            <w:rPr>
                              <w:lang w:val="en-US"/>
                            </w:rPr>
                          </w:pPr>
                        </w:p>
                        <w:p w:rsidR="00FF7174" w:rsidRDefault="00FF7174" w:rsidP="00FF7174">
                          <w:pPr>
                            <w:pStyle w:val="MarginalSubheadline"/>
                            <w:rPr>
                              <w:lang w:val="de-DE"/>
                            </w:rPr>
                          </w:pPr>
                          <w:r>
                            <w:rPr>
                              <w:lang w:val="de-DE"/>
                            </w:rPr>
                            <w:t>Ansprechpartner</w:t>
                          </w:r>
                        </w:p>
                        <w:p w:rsidR="00FF7174" w:rsidRDefault="00FF7174" w:rsidP="00FF7174">
                          <w:pPr>
                            <w:pStyle w:val="MarginalGrey"/>
                            <w:rPr>
                              <w:lang w:val="de-DE"/>
                            </w:rPr>
                          </w:pPr>
                          <w:r>
                            <w:rPr>
                              <w:lang w:val="de-DE"/>
                            </w:rPr>
                            <w:t>Dr. Frank Rothbarth</w:t>
                          </w:r>
                        </w:p>
                        <w:p w:rsidR="00FF7174" w:rsidRDefault="00FF7174" w:rsidP="00FF7174">
                          <w:pPr>
                            <w:pStyle w:val="MarginalSubheadline"/>
                            <w:rPr>
                              <w:lang w:val="de-DE"/>
                            </w:rPr>
                          </w:pPr>
                          <w:r>
                            <w:rPr>
                              <w:lang w:val="de-DE"/>
                            </w:rPr>
                            <w:t>Telefon</w:t>
                          </w:r>
                        </w:p>
                        <w:p w:rsidR="00FF7174" w:rsidRDefault="00FF7174" w:rsidP="00FF7174">
                          <w:pPr>
                            <w:pStyle w:val="MarginalGrey"/>
                            <w:rPr>
                              <w:lang w:val="de-DE"/>
                            </w:rPr>
                          </w:pPr>
                          <w:r>
                            <w:rPr>
                              <w:lang w:val="de-DE"/>
                            </w:rPr>
                            <w:t>+49 214 6009 2536</w:t>
                          </w:r>
                        </w:p>
                        <w:p w:rsidR="00FF7174" w:rsidRDefault="00FF7174" w:rsidP="00FF7174">
                          <w:pPr>
                            <w:pStyle w:val="MarginalSubheadline"/>
                            <w:rPr>
                              <w:lang w:val="de-DE"/>
                            </w:rPr>
                          </w:pPr>
                          <w:r>
                            <w:rPr>
                              <w:lang w:val="de-DE"/>
                            </w:rPr>
                            <w:t>E-Mail</w:t>
                          </w:r>
                        </w:p>
                        <w:p w:rsidR="00FF7174" w:rsidRDefault="00FF7174" w:rsidP="00FF7174">
                          <w:pPr>
                            <w:pStyle w:val="MarginalGrey"/>
                            <w:rPr>
                              <w:lang w:val="de-DE"/>
                            </w:rPr>
                          </w:pPr>
                          <w:r>
                            <w:rPr>
                              <w:lang w:val="de-DE"/>
                            </w:rPr>
                            <w:t>frank.rothbarth</w:t>
                          </w:r>
                        </w:p>
                        <w:p w:rsidR="00FF7174" w:rsidRDefault="00FF7174" w:rsidP="00FF7174">
                          <w:pPr>
                            <w:pStyle w:val="MarginalGrey"/>
                            <w:rPr>
                              <w:lang w:val="de-DE"/>
                            </w:rPr>
                          </w:pPr>
                          <w:r>
                            <w:rPr>
                              <w:lang w:val="de-DE"/>
                            </w:rPr>
                            <w:t>@covestro.com</w:t>
                          </w:r>
                        </w:p>
                        <w:p w:rsidR="00670E26" w:rsidRPr="00E663D9" w:rsidRDefault="00670E26" w:rsidP="00670E26">
                          <w:pPr>
                            <w:pStyle w:val="MarginalGrey"/>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rsidR="00FF7174" w:rsidRDefault="00FF7174" w:rsidP="00FF7174">
                    <w:pPr>
                      <w:pStyle w:val="MarginalHeadline"/>
                      <w:rPr>
                        <w:lang w:val="en-US"/>
                      </w:rPr>
                    </w:pPr>
                    <w:r>
                      <w:rPr>
                        <w:lang w:val="en-US"/>
                      </w:rPr>
                      <w:t>Leverkusen,</w:t>
                    </w:r>
                  </w:p>
                  <w:p w:rsidR="00FF7174" w:rsidRDefault="00FF7174" w:rsidP="00FF7174">
                    <w:pPr>
                      <w:pStyle w:val="MarginalHeadline"/>
                      <w:rPr>
                        <w:lang w:val="en-US"/>
                      </w:rPr>
                    </w:pPr>
                    <w:r>
                      <w:rPr>
                        <w:lang w:val="en-US"/>
                      </w:rPr>
                      <w:t>11. November 2019</w:t>
                    </w:r>
                  </w:p>
                  <w:p w:rsidR="00FF7174" w:rsidRDefault="00FF7174" w:rsidP="00FF7174">
                    <w:pPr>
                      <w:pStyle w:val="MarginalHeadline"/>
                      <w:rPr>
                        <w:lang w:val="en-US"/>
                      </w:rPr>
                    </w:pPr>
                  </w:p>
                  <w:p w:rsidR="00FF7174" w:rsidRDefault="00FF7174" w:rsidP="00FF7174">
                    <w:pPr>
                      <w:pStyle w:val="MarginalHeadline"/>
                      <w:rPr>
                        <w:lang w:val="en-US"/>
                      </w:rPr>
                    </w:pPr>
                  </w:p>
                  <w:p w:rsidR="00FF7174" w:rsidRDefault="00FF7174" w:rsidP="00FF7174">
                    <w:pPr>
                      <w:pStyle w:val="MarginalHeadline"/>
                      <w:rPr>
                        <w:lang w:val="en-US"/>
                      </w:rPr>
                    </w:pPr>
                    <w:r>
                      <w:rPr>
                        <w:lang w:val="en-US"/>
                      </w:rPr>
                      <w:t>Covestro AG</w:t>
                    </w:r>
                  </w:p>
                  <w:p w:rsidR="00FF7174" w:rsidRDefault="00FF7174" w:rsidP="00FF7174">
                    <w:pPr>
                      <w:pStyle w:val="MarginalGrey"/>
                      <w:rPr>
                        <w:lang w:val="en-US"/>
                      </w:rPr>
                    </w:pPr>
                    <w:r>
                      <w:rPr>
                        <w:lang w:val="en-US"/>
                      </w:rPr>
                      <w:t>Communications</w:t>
                    </w:r>
                  </w:p>
                  <w:p w:rsidR="00FF7174" w:rsidRDefault="00FF7174" w:rsidP="00FF7174">
                    <w:pPr>
                      <w:pStyle w:val="MarginalGrey"/>
                      <w:rPr>
                        <w:lang w:val="en-US"/>
                      </w:rPr>
                    </w:pPr>
                    <w:r>
                      <w:rPr>
                        <w:lang w:val="en-US"/>
                      </w:rPr>
                      <w:t>51365 Leverkusen</w:t>
                    </w:r>
                  </w:p>
                  <w:p w:rsidR="00FF7174" w:rsidRDefault="00FF7174" w:rsidP="00FF7174">
                    <w:pPr>
                      <w:pStyle w:val="MarginalGrey"/>
                      <w:rPr>
                        <w:lang w:val="en-US"/>
                      </w:rPr>
                    </w:pPr>
                  </w:p>
                  <w:p w:rsidR="00FF7174" w:rsidRDefault="00FF7174" w:rsidP="00FF7174">
                    <w:pPr>
                      <w:pStyle w:val="MarginalGrey"/>
                      <w:rPr>
                        <w:lang w:val="en-US"/>
                      </w:rPr>
                    </w:pPr>
                  </w:p>
                  <w:p w:rsidR="00FF7174" w:rsidRDefault="00FF7174" w:rsidP="00FF7174">
                    <w:pPr>
                      <w:pStyle w:val="MarginalSubheadline"/>
                      <w:rPr>
                        <w:lang w:val="de-DE"/>
                      </w:rPr>
                    </w:pPr>
                    <w:r>
                      <w:rPr>
                        <w:lang w:val="de-DE"/>
                      </w:rPr>
                      <w:t>Ansprechpartner</w:t>
                    </w:r>
                  </w:p>
                  <w:p w:rsidR="00FF7174" w:rsidRDefault="00FF7174" w:rsidP="00FF7174">
                    <w:pPr>
                      <w:pStyle w:val="MarginalGrey"/>
                      <w:rPr>
                        <w:lang w:val="de-DE"/>
                      </w:rPr>
                    </w:pPr>
                    <w:r>
                      <w:rPr>
                        <w:lang w:val="de-DE"/>
                      </w:rPr>
                      <w:t>Dr. Frank Rothbarth</w:t>
                    </w:r>
                  </w:p>
                  <w:p w:rsidR="00FF7174" w:rsidRDefault="00FF7174" w:rsidP="00FF7174">
                    <w:pPr>
                      <w:pStyle w:val="MarginalSubheadline"/>
                      <w:rPr>
                        <w:lang w:val="de-DE"/>
                      </w:rPr>
                    </w:pPr>
                    <w:r>
                      <w:rPr>
                        <w:lang w:val="de-DE"/>
                      </w:rPr>
                      <w:t>Telefon</w:t>
                    </w:r>
                  </w:p>
                  <w:p w:rsidR="00FF7174" w:rsidRDefault="00FF7174" w:rsidP="00FF7174">
                    <w:pPr>
                      <w:pStyle w:val="MarginalGrey"/>
                      <w:rPr>
                        <w:lang w:val="de-DE"/>
                      </w:rPr>
                    </w:pPr>
                    <w:r>
                      <w:rPr>
                        <w:lang w:val="de-DE"/>
                      </w:rPr>
                      <w:t>+49 214 6009 2536</w:t>
                    </w:r>
                  </w:p>
                  <w:p w:rsidR="00FF7174" w:rsidRDefault="00FF7174" w:rsidP="00FF7174">
                    <w:pPr>
                      <w:pStyle w:val="MarginalSubheadline"/>
                      <w:rPr>
                        <w:lang w:val="de-DE"/>
                      </w:rPr>
                    </w:pPr>
                    <w:r>
                      <w:rPr>
                        <w:lang w:val="de-DE"/>
                      </w:rPr>
                      <w:t>E-Mail</w:t>
                    </w:r>
                  </w:p>
                  <w:p w:rsidR="00FF7174" w:rsidRDefault="00FF7174" w:rsidP="00FF7174">
                    <w:pPr>
                      <w:pStyle w:val="MarginalGrey"/>
                      <w:rPr>
                        <w:lang w:val="de-DE"/>
                      </w:rPr>
                    </w:pPr>
                    <w:r>
                      <w:rPr>
                        <w:lang w:val="de-DE"/>
                      </w:rPr>
                      <w:t>frank.rothbarth</w:t>
                    </w:r>
                  </w:p>
                  <w:p w:rsidR="00FF7174" w:rsidRDefault="00FF7174" w:rsidP="00FF7174">
                    <w:pPr>
                      <w:pStyle w:val="MarginalGrey"/>
                      <w:rPr>
                        <w:lang w:val="de-DE"/>
                      </w:rPr>
                    </w:pPr>
                    <w:r>
                      <w:rPr>
                        <w:lang w:val="de-DE"/>
                      </w:rPr>
                      <w:t>@covestro.com</w:t>
                    </w:r>
                  </w:p>
                  <w:p w:rsidR="00670E26" w:rsidRPr="00E663D9" w:rsidRDefault="00670E26" w:rsidP="00670E26">
                    <w:pPr>
                      <w:pStyle w:val="MarginalGrey"/>
                      <w:rPr>
                        <w:lang w:val="de-DE"/>
                      </w:rPr>
                    </w:pPr>
                  </w:p>
                  <w:p w:rsidR="00670E26" w:rsidRPr="00E663D9" w:rsidRDefault="00670E26" w:rsidP="00670E26">
                    <w:pPr>
                      <w:pStyle w:val="MarginalGrey"/>
                      <w:rPr>
                        <w:lang w:val="de-DE"/>
                      </w:rPr>
                    </w:pPr>
                  </w:p>
                  <w:p w:rsidR="00670E26" w:rsidRPr="00E663D9" w:rsidRDefault="00670E26" w:rsidP="00670E26">
                    <w:pPr>
                      <w:pStyle w:val="MarginalGrey"/>
                      <w:rPr>
                        <w:lang w:val="de-DE"/>
                      </w:rPr>
                    </w:pPr>
                  </w:p>
                </w:txbxContent>
              </v:textbox>
              <w10:wrap anchorx="page" anchory="page"/>
              <w10:anchorlock/>
            </v:shape>
          </w:pict>
        </mc:Fallback>
      </mc:AlternateContent>
    </w:r>
    <w:r>
      <w:rPr>
        <w:lang w:val="de-DE"/>
      </w:rPr>
      <mc:AlternateContent>
        <mc:Choice Requires="wps">
          <w:drawing>
            <wp:anchor distT="0" distB="0" distL="114300" distR="114300" simplePos="0" relativeHeight="251675648" behindDoc="0" locked="1" layoutInCell="1" allowOverlap="1" wp14:anchorId="5C8E1170" wp14:editId="513FD6DE">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val="de-DE"/>
      </w:rPr>
      <w:drawing>
        <wp:anchor distT="0" distB="1005840" distL="114300" distR="114300" simplePos="0" relativeHeight="251673600" behindDoc="1" locked="0" layoutInCell="1" allowOverlap="1" wp14:anchorId="1922F30B" wp14:editId="6CD2B227">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2"/>
    <w:rsid w:val="00013985"/>
    <w:rsid w:val="000158AA"/>
    <w:rsid w:val="00020437"/>
    <w:rsid w:val="000239B4"/>
    <w:rsid w:val="00050EAD"/>
    <w:rsid w:val="00064D63"/>
    <w:rsid w:val="00074DC5"/>
    <w:rsid w:val="00085F89"/>
    <w:rsid w:val="000A5855"/>
    <w:rsid w:val="000B04F1"/>
    <w:rsid w:val="000D0A49"/>
    <w:rsid w:val="000D6590"/>
    <w:rsid w:val="000E2848"/>
    <w:rsid w:val="000E7757"/>
    <w:rsid w:val="000F0027"/>
    <w:rsid w:val="00103257"/>
    <w:rsid w:val="00106178"/>
    <w:rsid w:val="00117E89"/>
    <w:rsid w:val="00123A90"/>
    <w:rsid w:val="00134043"/>
    <w:rsid w:val="0015231E"/>
    <w:rsid w:val="00153931"/>
    <w:rsid w:val="00163F6F"/>
    <w:rsid w:val="001A696D"/>
    <w:rsid w:val="001D2F4A"/>
    <w:rsid w:val="001E533F"/>
    <w:rsid w:val="001F13D6"/>
    <w:rsid w:val="001F673F"/>
    <w:rsid w:val="00217AC4"/>
    <w:rsid w:val="0022677C"/>
    <w:rsid w:val="00255890"/>
    <w:rsid w:val="00256EE5"/>
    <w:rsid w:val="00272B37"/>
    <w:rsid w:val="002766B7"/>
    <w:rsid w:val="002A2FC6"/>
    <w:rsid w:val="002A72A9"/>
    <w:rsid w:val="002B4B6B"/>
    <w:rsid w:val="002C35B8"/>
    <w:rsid w:val="002E4ED7"/>
    <w:rsid w:val="002F1CCE"/>
    <w:rsid w:val="002F5BFD"/>
    <w:rsid w:val="00303A5F"/>
    <w:rsid w:val="003139A3"/>
    <w:rsid w:val="0031458D"/>
    <w:rsid w:val="0031549A"/>
    <w:rsid w:val="003165FC"/>
    <w:rsid w:val="00364CDD"/>
    <w:rsid w:val="003A34BC"/>
    <w:rsid w:val="003A7B52"/>
    <w:rsid w:val="003C67DA"/>
    <w:rsid w:val="003C7AD1"/>
    <w:rsid w:val="003E36D0"/>
    <w:rsid w:val="00413246"/>
    <w:rsid w:val="00436969"/>
    <w:rsid w:val="00436B61"/>
    <w:rsid w:val="004444E9"/>
    <w:rsid w:val="00475EED"/>
    <w:rsid w:val="00485A85"/>
    <w:rsid w:val="004A7944"/>
    <w:rsid w:val="004D5A5C"/>
    <w:rsid w:val="004E6229"/>
    <w:rsid w:val="0052202A"/>
    <w:rsid w:val="00534805"/>
    <w:rsid w:val="005421C3"/>
    <w:rsid w:val="00546259"/>
    <w:rsid w:val="00562695"/>
    <w:rsid w:val="00571F9E"/>
    <w:rsid w:val="00572F78"/>
    <w:rsid w:val="005810B9"/>
    <w:rsid w:val="005E7610"/>
    <w:rsid w:val="006404F3"/>
    <w:rsid w:val="006517A6"/>
    <w:rsid w:val="00664588"/>
    <w:rsid w:val="00670E26"/>
    <w:rsid w:val="006724F8"/>
    <w:rsid w:val="00713937"/>
    <w:rsid w:val="00715731"/>
    <w:rsid w:val="00722E79"/>
    <w:rsid w:val="00727E70"/>
    <w:rsid w:val="00747C3E"/>
    <w:rsid w:val="00754714"/>
    <w:rsid w:val="00766CFF"/>
    <w:rsid w:val="00784B3D"/>
    <w:rsid w:val="00784BB0"/>
    <w:rsid w:val="007861C9"/>
    <w:rsid w:val="007A3FCF"/>
    <w:rsid w:val="007D3CF4"/>
    <w:rsid w:val="007D46FF"/>
    <w:rsid w:val="007D4722"/>
    <w:rsid w:val="007E4394"/>
    <w:rsid w:val="00841A7A"/>
    <w:rsid w:val="00845AAD"/>
    <w:rsid w:val="00847C32"/>
    <w:rsid w:val="00850CD0"/>
    <w:rsid w:val="008517F1"/>
    <w:rsid w:val="00856C48"/>
    <w:rsid w:val="00892FBA"/>
    <w:rsid w:val="008A4F91"/>
    <w:rsid w:val="008E124C"/>
    <w:rsid w:val="008E26C3"/>
    <w:rsid w:val="00903143"/>
    <w:rsid w:val="00915C16"/>
    <w:rsid w:val="00950177"/>
    <w:rsid w:val="009647FA"/>
    <w:rsid w:val="00981306"/>
    <w:rsid w:val="009D60D6"/>
    <w:rsid w:val="00A136BD"/>
    <w:rsid w:val="00A61D91"/>
    <w:rsid w:val="00A623AC"/>
    <w:rsid w:val="00A86CFB"/>
    <w:rsid w:val="00A906FC"/>
    <w:rsid w:val="00A90F3A"/>
    <w:rsid w:val="00A922CB"/>
    <w:rsid w:val="00AA400A"/>
    <w:rsid w:val="00AC47B7"/>
    <w:rsid w:val="00AD1710"/>
    <w:rsid w:val="00AF73DD"/>
    <w:rsid w:val="00B01CE8"/>
    <w:rsid w:val="00B0357E"/>
    <w:rsid w:val="00B06511"/>
    <w:rsid w:val="00B17D29"/>
    <w:rsid w:val="00B271EE"/>
    <w:rsid w:val="00B51CB1"/>
    <w:rsid w:val="00B839DC"/>
    <w:rsid w:val="00BA7F8E"/>
    <w:rsid w:val="00BD6BC4"/>
    <w:rsid w:val="00BE6803"/>
    <w:rsid w:val="00C16562"/>
    <w:rsid w:val="00C172C5"/>
    <w:rsid w:val="00C26A6F"/>
    <w:rsid w:val="00C412D1"/>
    <w:rsid w:val="00C553E7"/>
    <w:rsid w:val="00C80D9C"/>
    <w:rsid w:val="00C85CD0"/>
    <w:rsid w:val="00C9256B"/>
    <w:rsid w:val="00CB5CC6"/>
    <w:rsid w:val="00CC73C3"/>
    <w:rsid w:val="00CD6097"/>
    <w:rsid w:val="00CE1A4B"/>
    <w:rsid w:val="00CE1D96"/>
    <w:rsid w:val="00CF3503"/>
    <w:rsid w:val="00CF7F49"/>
    <w:rsid w:val="00D04345"/>
    <w:rsid w:val="00D0636E"/>
    <w:rsid w:val="00D45BF1"/>
    <w:rsid w:val="00D67291"/>
    <w:rsid w:val="00D71C0A"/>
    <w:rsid w:val="00DA0C05"/>
    <w:rsid w:val="00DA1ABC"/>
    <w:rsid w:val="00DA7800"/>
    <w:rsid w:val="00DB5D07"/>
    <w:rsid w:val="00DB6E27"/>
    <w:rsid w:val="00DE15E6"/>
    <w:rsid w:val="00DE2374"/>
    <w:rsid w:val="00DE6F8F"/>
    <w:rsid w:val="00E0361B"/>
    <w:rsid w:val="00E610A8"/>
    <w:rsid w:val="00E62F1E"/>
    <w:rsid w:val="00E6434E"/>
    <w:rsid w:val="00E663D9"/>
    <w:rsid w:val="00E72908"/>
    <w:rsid w:val="00E83BAB"/>
    <w:rsid w:val="00E91DBC"/>
    <w:rsid w:val="00EA0D60"/>
    <w:rsid w:val="00EA53E3"/>
    <w:rsid w:val="00ED6A1D"/>
    <w:rsid w:val="00EF16C9"/>
    <w:rsid w:val="00F158CE"/>
    <w:rsid w:val="00F1794C"/>
    <w:rsid w:val="00F23389"/>
    <w:rsid w:val="00F45DD6"/>
    <w:rsid w:val="00F53A16"/>
    <w:rsid w:val="00F55F45"/>
    <w:rsid w:val="00F6198B"/>
    <w:rsid w:val="00F669FE"/>
    <w:rsid w:val="00F82E77"/>
    <w:rsid w:val="00FD10B7"/>
    <w:rsid w:val="00FD6F85"/>
    <w:rsid w:val="00FE0556"/>
    <w:rsid w:val="00FF609E"/>
    <w:rsid w:val="00FF71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91772">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covestr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vestro.com" TargetMode="External"/><Relationship Id="rId4" Type="http://schemas.microsoft.com/office/2007/relationships/stylesWithEffects" Target="stylesWithEffects.xml"/><Relationship Id="rId9" Type="http://schemas.openxmlformats.org/officeDocument/2006/relationships/hyperlink" Target="http://www.bynorth.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10C82-3E47-4F3C-9BF3-A9BCEC234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5439</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Katharina Hamann</cp:lastModifiedBy>
  <cp:revision>4</cp:revision>
  <cp:lastPrinted>2015-08-19T13:51:00Z</cp:lastPrinted>
  <dcterms:created xsi:type="dcterms:W3CDTF">2019-11-06T15:31:00Z</dcterms:created>
  <dcterms:modified xsi:type="dcterms:W3CDTF">2019-11-07T08:00:00Z</dcterms:modified>
</cp:coreProperties>
</file>