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B07DA" w14:textId="77777777" w:rsidR="00DF5D46" w:rsidRPr="00D51DDE" w:rsidRDefault="00D56090" w:rsidP="00CF20C9">
      <w:pPr>
        <w:spacing w:after="0" w:line="300" w:lineRule="exact"/>
        <w:rPr>
          <w:rFonts w:eastAsia="SimSun" w:cs="Arial"/>
          <w:bCs/>
          <w:szCs w:val="21"/>
          <w:lang w:eastAsia="zh-CN"/>
        </w:rPr>
      </w:pPr>
      <w:r w:rsidRPr="00D51DDE">
        <w:rPr>
          <w:rFonts w:eastAsia="SimSun" w:cs="Arial" w:hint="eastAsia"/>
          <w:bCs/>
          <w:szCs w:val="21"/>
          <w:lang w:eastAsia="zh-CN"/>
        </w:rPr>
        <w:t>Pio</w:t>
      </w:r>
      <w:r w:rsidRPr="00D51DDE">
        <w:rPr>
          <w:rFonts w:eastAsia="SimSun" w:cs="Arial"/>
          <w:bCs/>
          <w:szCs w:val="21"/>
          <w:lang w:eastAsia="zh-CN"/>
        </w:rPr>
        <w:t>neeri</w:t>
      </w:r>
      <w:r w:rsidRPr="00D51DDE">
        <w:rPr>
          <w:rFonts w:eastAsia="SimSun" w:cs="Arial" w:hint="eastAsia"/>
          <w:bCs/>
          <w:szCs w:val="21"/>
          <w:lang w:eastAsia="zh-CN"/>
        </w:rPr>
        <w:t>n</w:t>
      </w:r>
      <w:r w:rsidRPr="00D51DDE">
        <w:rPr>
          <w:rFonts w:eastAsia="SimSun" w:cs="Arial"/>
          <w:bCs/>
          <w:szCs w:val="21"/>
          <w:lang w:eastAsia="zh-CN"/>
        </w:rPr>
        <w:t>g the circular economy and promoting a sustainable future across multiple sectors</w:t>
      </w:r>
    </w:p>
    <w:p w14:paraId="3EA90758" w14:textId="77777777" w:rsidR="00DF5D46" w:rsidRPr="00D51DDE" w:rsidRDefault="00DF5D46" w:rsidP="00CF20C9">
      <w:pPr>
        <w:spacing w:after="0" w:line="300" w:lineRule="exact"/>
        <w:rPr>
          <w:rFonts w:eastAsia="SimSun" w:cs="Arial"/>
          <w:bCs/>
          <w:szCs w:val="21"/>
          <w:lang w:eastAsia="zh-CN"/>
        </w:rPr>
      </w:pPr>
    </w:p>
    <w:p w14:paraId="758B89F1" w14:textId="77777777" w:rsidR="00DF5D46" w:rsidRPr="00CF20C9" w:rsidRDefault="00D56090" w:rsidP="00CF20C9">
      <w:pPr>
        <w:spacing w:after="0" w:line="300" w:lineRule="exact"/>
        <w:rPr>
          <w:rFonts w:eastAsia="SimSun" w:cs="Arial"/>
          <w:b/>
          <w:sz w:val="30"/>
          <w:szCs w:val="30"/>
          <w:lang w:eastAsia="zh-CN"/>
        </w:rPr>
      </w:pPr>
      <w:r w:rsidRPr="00CF20C9">
        <w:rPr>
          <w:rFonts w:eastAsia="SimSun" w:cs="Arial"/>
          <w:b/>
          <w:sz w:val="30"/>
          <w:szCs w:val="30"/>
          <w:lang w:eastAsia="zh-CN"/>
        </w:rPr>
        <w:t xml:space="preserve">Covestro releases innovative solutions for coatings and adhesives through online launch </w:t>
      </w:r>
    </w:p>
    <w:p w14:paraId="0537CDA1" w14:textId="77777777" w:rsidR="00DF5D46" w:rsidRPr="00D51DDE" w:rsidRDefault="00DF5D46" w:rsidP="00CF20C9">
      <w:pPr>
        <w:spacing w:after="0" w:line="300" w:lineRule="exact"/>
        <w:rPr>
          <w:rFonts w:eastAsia="SimSun" w:cs="Arial"/>
          <w:bCs/>
          <w:szCs w:val="21"/>
          <w:lang w:eastAsia="zh-CN"/>
        </w:rPr>
      </w:pPr>
    </w:p>
    <w:p w14:paraId="48D83C54" w14:textId="77777777" w:rsidR="00DF5D46" w:rsidRPr="00CF20C9" w:rsidRDefault="00D56090" w:rsidP="00CF20C9">
      <w:pPr>
        <w:pStyle w:val="ListParagraph"/>
        <w:numPr>
          <w:ilvl w:val="0"/>
          <w:numId w:val="3"/>
        </w:numPr>
        <w:spacing w:after="0" w:line="300" w:lineRule="exact"/>
        <w:rPr>
          <w:rFonts w:eastAsia="SimSun" w:cs="Arial"/>
          <w:b/>
          <w:szCs w:val="21"/>
          <w:lang w:eastAsia="zh-CN"/>
        </w:rPr>
      </w:pPr>
      <w:r w:rsidRPr="00CF20C9">
        <w:rPr>
          <w:rFonts w:eastAsia="SimSun" w:cs="Arial"/>
          <w:b/>
          <w:szCs w:val="21"/>
          <w:lang w:eastAsia="zh-CN"/>
        </w:rPr>
        <w:t>Upgraded digital experience with online showroom</w:t>
      </w:r>
    </w:p>
    <w:p w14:paraId="2A8F4E1D" w14:textId="77777777" w:rsidR="00DF5D46" w:rsidRPr="00CF20C9" w:rsidRDefault="00D56090" w:rsidP="00CF20C9">
      <w:pPr>
        <w:pStyle w:val="ListParagraph"/>
        <w:numPr>
          <w:ilvl w:val="0"/>
          <w:numId w:val="3"/>
        </w:numPr>
        <w:spacing w:after="0" w:line="300" w:lineRule="exact"/>
        <w:rPr>
          <w:rFonts w:eastAsia="SimSun" w:cs="Arial"/>
          <w:b/>
          <w:szCs w:val="21"/>
          <w:lang w:eastAsia="zh-CN"/>
        </w:rPr>
      </w:pPr>
      <w:r w:rsidRPr="00CF20C9">
        <w:rPr>
          <w:rFonts w:eastAsia="SimSun" w:cs="Arial"/>
          <w:b/>
          <w:szCs w:val="21"/>
          <w:lang w:eastAsia="zh-CN"/>
        </w:rPr>
        <w:t>Innovative bio-based solutions to help China achieve carbon emission goals</w:t>
      </w:r>
    </w:p>
    <w:p w14:paraId="56B48214" w14:textId="77777777" w:rsidR="00DF5D46" w:rsidRPr="00CF20C9" w:rsidRDefault="00D56090" w:rsidP="00CF20C9">
      <w:pPr>
        <w:pStyle w:val="ListParagraph"/>
        <w:numPr>
          <w:ilvl w:val="0"/>
          <w:numId w:val="3"/>
        </w:numPr>
        <w:spacing w:after="0" w:line="300" w:lineRule="exact"/>
        <w:rPr>
          <w:rFonts w:eastAsia="SimSun" w:cs="Arial"/>
          <w:b/>
          <w:szCs w:val="21"/>
          <w:lang w:eastAsia="zh-CN"/>
        </w:rPr>
      </w:pPr>
      <w:r w:rsidRPr="00CF20C9">
        <w:rPr>
          <w:rFonts w:eastAsia="SimSun" w:cs="Arial"/>
          <w:b/>
          <w:szCs w:val="21"/>
          <w:lang w:eastAsia="zh-CN"/>
        </w:rPr>
        <w:t>Strengthened local production capacity and pioneering new industry standards</w:t>
      </w:r>
    </w:p>
    <w:p w14:paraId="65EF2769" w14:textId="77777777" w:rsidR="00DF5D46" w:rsidRPr="00D51DDE" w:rsidRDefault="00DF5D46" w:rsidP="00CF20C9">
      <w:pPr>
        <w:spacing w:after="0" w:line="300" w:lineRule="exact"/>
        <w:rPr>
          <w:rFonts w:eastAsia="SimSun" w:cs="Arial"/>
          <w:bCs/>
          <w:szCs w:val="21"/>
          <w:lang w:eastAsia="zh-CN"/>
        </w:rPr>
      </w:pPr>
    </w:p>
    <w:p w14:paraId="22C7C16F" w14:textId="74C03A4F" w:rsidR="00DF5D46" w:rsidRPr="00D51DDE" w:rsidRDefault="00F0753B" w:rsidP="00CF20C9">
      <w:pPr>
        <w:spacing w:after="0" w:line="300" w:lineRule="exact"/>
        <w:rPr>
          <w:rFonts w:eastAsia="SimSun" w:cs="Arial"/>
          <w:bCs/>
          <w:szCs w:val="21"/>
          <w:lang w:eastAsia="zh-CN"/>
        </w:rPr>
      </w:pPr>
      <w:hyperlink r:id="rId9" w:history="1">
        <w:r w:rsidR="00D56090" w:rsidRPr="002577CB">
          <w:rPr>
            <w:rStyle w:val="Hyperlink"/>
            <w:rFonts w:eastAsia="SimSun" w:cs="Arial"/>
            <w:bCs/>
            <w:szCs w:val="21"/>
            <w:lang w:eastAsia="zh-CN"/>
          </w:rPr>
          <w:t>Covestro</w:t>
        </w:r>
      </w:hyperlink>
      <w:r w:rsidR="002577CB">
        <w:rPr>
          <w:rFonts w:eastAsia="SimSun" w:cs="Arial"/>
          <w:bCs/>
          <w:szCs w:val="21"/>
          <w:lang w:eastAsia="zh-CN"/>
        </w:rPr>
        <w:t xml:space="preserve"> has</w:t>
      </w:r>
      <w:r w:rsidR="00D56090">
        <w:rPr>
          <w:rFonts w:eastAsia="SimSun" w:cs="Arial"/>
          <w:bCs/>
          <w:szCs w:val="21"/>
          <w:lang w:eastAsia="zh-CN"/>
        </w:rPr>
        <w:t xml:space="preserve"> held its 2021 </w:t>
      </w:r>
      <w:hyperlink r:id="rId10" w:history="1">
        <w:r w:rsidR="00D56090" w:rsidRPr="002577CB">
          <w:rPr>
            <w:rStyle w:val="Hyperlink"/>
          </w:rPr>
          <w:t xml:space="preserve">online </w:t>
        </w:r>
        <w:r w:rsidR="00D56090" w:rsidRPr="002577CB">
          <w:rPr>
            <w:rStyle w:val="Hyperlink"/>
            <w:rFonts w:hint="eastAsia"/>
          </w:rPr>
          <w:t>release</w:t>
        </w:r>
        <w:r w:rsidR="00D56090" w:rsidRPr="002577CB">
          <w:rPr>
            <w:rStyle w:val="Hyperlink"/>
          </w:rPr>
          <w:t xml:space="preserve"> event</w:t>
        </w:r>
      </w:hyperlink>
      <w:r w:rsidR="00D56090">
        <w:rPr>
          <w:rFonts w:eastAsia="SimSun" w:cs="Arial"/>
          <w:bCs/>
          <w:szCs w:val="21"/>
          <w:lang w:eastAsia="zh-CN"/>
        </w:rPr>
        <w:t xml:space="preserve"> for a series of coating</w:t>
      </w:r>
      <w:r w:rsidR="00D56090">
        <w:rPr>
          <w:rFonts w:eastAsia="SimSun" w:cs="Arial" w:hint="eastAsia"/>
          <w:bCs/>
          <w:szCs w:val="21"/>
          <w:lang w:eastAsia="zh-CN"/>
        </w:rPr>
        <w:t>s</w:t>
      </w:r>
      <w:r w:rsidR="00D56090">
        <w:rPr>
          <w:rFonts w:eastAsia="SimSun" w:cs="Arial"/>
          <w:bCs/>
          <w:szCs w:val="21"/>
          <w:lang w:eastAsia="zh-CN"/>
        </w:rPr>
        <w:t xml:space="preserve"> and adhesives solutions that focus on the circular economy</w:t>
      </w:r>
      <w:r w:rsidR="002577CB">
        <w:rPr>
          <w:rFonts w:eastAsia="SimSun" w:cs="Arial"/>
          <w:bCs/>
          <w:szCs w:val="21"/>
          <w:lang w:eastAsia="zh-CN"/>
        </w:rPr>
        <w:t>, covering</w:t>
      </w:r>
      <w:r w:rsidR="00D56090">
        <w:rPr>
          <w:rFonts w:eastAsia="SimSun" w:cs="Arial"/>
          <w:bCs/>
          <w:szCs w:val="21"/>
          <w:lang w:eastAsia="zh-CN"/>
        </w:rPr>
        <w:t xml:space="preserve"> a wide range of fields, including automotive, infrastructure, home furnishings, and packaging. Supporting these new releases, Covestro is continuing to improve its localized production capacity and strengthening its value chain to meet the growing needs of the Chinese market.</w:t>
      </w:r>
    </w:p>
    <w:p w14:paraId="64549471" w14:textId="77777777" w:rsidR="00DF5D46" w:rsidRDefault="00DF5D46" w:rsidP="00CF20C9">
      <w:pPr>
        <w:spacing w:after="0" w:line="300" w:lineRule="exact"/>
        <w:rPr>
          <w:rFonts w:eastAsia="SimSun" w:cs="Arial"/>
          <w:bCs/>
          <w:szCs w:val="21"/>
          <w:lang w:eastAsia="zh-CN"/>
        </w:rPr>
      </w:pPr>
    </w:p>
    <w:p w14:paraId="1BCF9A14" w14:textId="2867CCF2" w:rsidR="00DF5D46" w:rsidRDefault="00D56090" w:rsidP="00CF20C9">
      <w:pPr>
        <w:spacing w:after="0" w:line="300" w:lineRule="exact"/>
        <w:rPr>
          <w:rFonts w:eastAsia="SimSun" w:cs="Arial"/>
          <w:bCs/>
          <w:szCs w:val="21"/>
          <w:lang w:eastAsia="zh-CN"/>
        </w:rPr>
      </w:pPr>
      <w:r>
        <w:rPr>
          <w:rFonts w:eastAsia="SimSun" w:cs="Arial"/>
          <w:bCs/>
          <w:szCs w:val="21"/>
          <w:lang w:eastAsia="zh-CN"/>
        </w:rPr>
        <w:t xml:space="preserve">In the wake of the official announcement of China’s carbon emissions </w:t>
      </w:r>
      <w:r>
        <w:rPr>
          <w:rFonts w:eastAsia="SimSun" w:cs="Arial" w:hint="eastAsia"/>
          <w:bCs/>
          <w:szCs w:val="21"/>
          <w:lang w:eastAsia="zh-CN"/>
        </w:rPr>
        <w:t>peak</w:t>
      </w:r>
      <w:r>
        <w:rPr>
          <w:rFonts w:eastAsia="SimSun" w:cs="Arial"/>
          <w:bCs/>
          <w:szCs w:val="21"/>
          <w:lang w:eastAsia="zh-CN"/>
        </w:rPr>
        <w:t xml:space="preserve"> and neutrality goals, multiple industries are advancing green and low-carbon development. With the corporate vision of achieving a circular economy, Covestro looks forward to exploring new trends in industry development with partners from all sectors, and accelerating the transition to a circular and sustainable future. In April, Covestro completed the acquisition of DSM</w:t>
      </w:r>
      <w:r w:rsidR="00F0753B">
        <w:rPr>
          <w:rFonts w:eastAsia="SimSun" w:cs="Arial"/>
          <w:bCs/>
          <w:szCs w:val="21"/>
          <w:lang w:eastAsia="zh-CN"/>
        </w:rPr>
        <w:t>’</w:t>
      </w:r>
      <w:r>
        <w:rPr>
          <w:rFonts w:eastAsia="SimSun" w:cs="Arial"/>
          <w:bCs/>
          <w:szCs w:val="21"/>
          <w:lang w:eastAsia="zh-CN"/>
        </w:rPr>
        <w:t>s resins and functional materials business (RFM), which greatly expanded the company</w:t>
      </w:r>
      <w:r w:rsidR="00F0753B">
        <w:rPr>
          <w:rFonts w:eastAsia="SimSun" w:cs="Arial"/>
          <w:bCs/>
          <w:szCs w:val="21"/>
          <w:lang w:eastAsia="zh-CN"/>
        </w:rPr>
        <w:t>’</w:t>
      </w:r>
      <w:r>
        <w:rPr>
          <w:rFonts w:eastAsia="SimSun" w:cs="Arial"/>
          <w:bCs/>
          <w:szCs w:val="21"/>
          <w:lang w:eastAsia="zh-CN"/>
        </w:rPr>
        <w:t>s product portfolio in the field of sustainable coating resins, and the online release event highlighted some of the innovative solutions added by the RFM acquisition.</w:t>
      </w:r>
    </w:p>
    <w:p w14:paraId="0656C1BE" w14:textId="77777777" w:rsidR="00DF5D46" w:rsidRPr="00D51DDE" w:rsidRDefault="00DF5D46" w:rsidP="00CF20C9">
      <w:pPr>
        <w:spacing w:after="0" w:line="300" w:lineRule="exact"/>
        <w:rPr>
          <w:rFonts w:eastAsia="SimSun" w:cs="Arial"/>
          <w:bCs/>
          <w:szCs w:val="21"/>
          <w:lang w:eastAsia="zh-CN"/>
        </w:rPr>
      </w:pPr>
    </w:p>
    <w:p w14:paraId="49534CA5" w14:textId="6A713847" w:rsidR="00DF5D46" w:rsidRPr="00D51DDE" w:rsidRDefault="0070540F" w:rsidP="00CF20C9">
      <w:pPr>
        <w:spacing w:after="0" w:line="300" w:lineRule="exact"/>
        <w:rPr>
          <w:rFonts w:eastAsia="SimSun" w:cs="Arial"/>
          <w:bCs/>
          <w:szCs w:val="21"/>
          <w:lang w:eastAsia="zh-CN"/>
        </w:rPr>
      </w:pPr>
      <w:r>
        <w:rPr>
          <w:rFonts w:eastAsia="SimSun" w:cs="Arial"/>
          <w:bCs/>
          <w:szCs w:val="21"/>
          <w:lang w:eastAsia="zh-CN"/>
        </w:rPr>
        <w:t>“</w:t>
      </w:r>
      <w:r w:rsidR="00D56090" w:rsidRPr="00D51DDE">
        <w:rPr>
          <w:rFonts w:eastAsia="SimSun" w:cs="Arial"/>
          <w:bCs/>
          <w:szCs w:val="21"/>
          <w:lang w:eastAsia="zh-CN"/>
        </w:rPr>
        <w:t xml:space="preserve">With more innovative technologies and a pioneering product portfolio, Covestro is committed to providing customers in various industries with high-performance </w:t>
      </w:r>
      <w:r w:rsidR="00D56090" w:rsidRPr="00D51DDE">
        <w:rPr>
          <w:rFonts w:eastAsia="SimSun" w:cs="Arial"/>
          <w:bCs/>
          <w:szCs w:val="21"/>
          <w:lang w:eastAsia="zh-CN"/>
        </w:rPr>
        <w:lastRenderedPageBreak/>
        <w:t>material solutions – helping them to further reduce costs, increase efficiency, and improve sustainability,</w:t>
      </w:r>
      <w:r>
        <w:rPr>
          <w:rFonts w:eastAsia="SimSun" w:cs="Arial"/>
          <w:bCs/>
          <w:szCs w:val="21"/>
          <w:lang w:eastAsia="zh-CN"/>
        </w:rPr>
        <w:t>”</w:t>
      </w:r>
      <w:r w:rsidR="00D56090" w:rsidRPr="00D51DDE">
        <w:rPr>
          <w:rFonts w:eastAsia="SimSun" w:cs="Arial"/>
          <w:bCs/>
          <w:szCs w:val="21"/>
          <w:lang w:eastAsia="zh-CN"/>
        </w:rPr>
        <w:t xml:space="preserve"> said Zhong Xiaobin, Senior Vice President of Coatings and Adhesives, Covestro Asia Pacific. </w:t>
      </w:r>
      <w:r>
        <w:rPr>
          <w:rFonts w:eastAsia="SimSun" w:cs="Arial"/>
          <w:bCs/>
          <w:szCs w:val="21"/>
          <w:lang w:eastAsia="zh-CN"/>
        </w:rPr>
        <w:t>“</w:t>
      </w:r>
      <w:r w:rsidR="00D56090" w:rsidRPr="00D51DDE">
        <w:rPr>
          <w:rFonts w:eastAsia="SimSun" w:cs="Arial"/>
          <w:bCs/>
          <w:szCs w:val="21"/>
          <w:lang w:eastAsia="zh-CN"/>
        </w:rPr>
        <w:t>As a pioneer in promoting the circular economy, Covestro aims to deepen exchange and cooperation with more customers and partners through the digital showroom, and to work together to promote China</w:t>
      </w:r>
      <w:r w:rsidR="00F0753B">
        <w:rPr>
          <w:rFonts w:eastAsia="SimSun" w:cs="Arial"/>
          <w:bCs/>
          <w:szCs w:val="21"/>
          <w:lang w:eastAsia="zh-CN"/>
        </w:rPr>
        <w:t>’</w:t>
      </w:r>
      <w:r w:rsidR="00D56090" w:rsidRPr="00D51DDE">
        <w:rPr>
          <w:rFonts w:eastAsia="SimSun" w:cs="Arial"/>
          <w:bCs/>
          <w:szCs w:val="21"/>
          <w:lang w:eastAsia="zh-CN"/>
        </w:rPr>
        <w:t>s sustainable development.</w:t>
      </w:r>
      <w:r>
        <w:rPr>
          <w:rFonts w:eastAsia="SimSun" w:cs="Arial"/>
          <w:bCs/>
          <w:szCs w:val="21"/>
          <w:lang w:eastAsia="zh-CN"/>
        </w:rPr>
        <w:t>”</w:t>
      </w:r>
    </w:p>
    <w:p w14:paraId="1BB03FBE" w14:textId="77777777" w:rsidR="00DF5D46" w:rsidRPr="00D51DDE" w:rsidRDefault="00DF5D46" w:rsidP="00CF20C9">
      <w:pPr>
        <w:spacing w:after="0" w:line="300" w:lineRule="exact"/>
        <w:rPr>
          <w:rFonts w:eastAsia="SimSun" w:cs="Arial"/>
          <w:bCs/>
          <w:szCs w:val="21"/>
          <w:lang w:eastAsia="zh-CN"/>
        </w:rPr>
      </w:pPr>
    </w:p>
    <w:p w14:paraId="538A21C8" w14:textId="77777777" w:rsidR="00DF5D46" w:rsidRPr="00CF20C9" w:rsidRDefault="00D56090" w:rsidP="00CF20C9">
      <w:pPr>
        <w:spacing w:after="0" w:line="300" w:lineRule="exact"/>
        <w:rPr>
          <w:rFonts w:eastAsia="SimSun" w:cs="Arial"/>
          <w:b/>
          <w:szCs w:val="21"/>
          <w:lang w:eastAsia="zh-CN"/>
        </w:rPr>
      </w:pPr>
      <w:r w:rsidRPr="00CF20C9">
        <w:rPr>
          <w:rFonts w:eastAsia="SimSun" w:cs="Arial"/>
          <w:b/>
          <w:szCs w:val="21"/>
          <w:lang w:eastAsia="zh-CN"/>
        </w:rPr>
        <w:t>Promoting sustainable development across multiple sectors</w:t>
      </w:r>
    </w:p>
    <w:p w14:paraId="064925B3" w14:textId="77777777" w:rsidR="00DF5D46" w:rsidRPr="00D51DDE" w:rsidRDefault="00D56090" w:rsidP="00CF20C9">
      <w:pPr>
        <w:spacing w:after="0" w:line="300" w:lineRule="exact"/>
        <w:rPr>
          <w:rFonts w:eastAsia="SimSun" w:cs="Arial"/>
          <w:bCs/>
          <w:szCs w:val="21"/>
          <w:lang w:eastAsia="zh-CN"/>
        </w:rPr>
      </w:pPr>
      <w:r w:rsidRPr="00D51DDE">
        <w:rPr>
          <w:rFonts w:eastAsia="SimSun" w:cs="Arial"/>
          <w:bCs/>
          <w:szCs w:val="21"/>
          <w:lang w:eastAsia="zh-CN"/>
        </w:rPr>
        <w:t xml:space="preserve">In the </w:t>
      </w:r>
      <w:r w:rsidRPr="00CF20C9">
        <w:rPr>
          <w:rFonts w:eastAsia="SimSun" w:cs="Arial"/>
          <w:b/>
          <w:szCs w:val="21"/>
          <w:lang w:eastAsia="zh-CN"/>
        </w:rPr>
        <w:t xml:space="preserve">automotive </w:t>
      </w:r>
      <w:r w:rsidRPr="00D51DDE">
        <w:rPr>
          <w:rFonts w:eastAsia="SimSun" w:cs="Arial"/>
          <w:bCs/>
          <w:szCs w:val="21"/>
          <w:lang w:eastAsia="zh-CN"/>
        </w:rPr>
        <w:t xml:space="preserve">sector, Covestro developed a partially bio-based hardener for clearcoat solutions that can help meet carbon emissions regulations and promote environmental protection. This solution can be found on the </w:t>
      </w:r>
      <w:proofErr w:type="spellStart"/>
      <w:r w:rsidRPr="00D51DDE">
        <w:rPr>
          <w:rFonts w:eastAsia="SimSun" w:cs="Arial"/>
          <w:bCs/>
          <w:szCs w:val="21"/>
          <w:lang w:eastAsia="zh-CN"/>
        </w:rPr>
        <w:t>Voyah</w:t>
      </w:r>
      <w:proofErr w:type="spellEnd"/>
      <w:r w:rsidRPr="00D51DDE">
        <w:rPr>
          <w:rFonts w:eastAsia="SimSun" w:cs="Arial"/>
          <w:bCs/>
          <w:szCs w:val="21"/>
          <w:lang w:eastAsia="zh-CN"/>
        </w:rPr>
        <w:t xml:space="preserve"> FREE electric prototype SUV, where 70 percent of the hardener’s carbon content comes from bio-based</w:t>
      </w:r>
      <w:r w:rsidRPr="00CF20C9">
        <w:rPr>
          <w:rFonts w:eastAsia="SimSun" w:cs="Arial"/>
          <w:bCs/>
          <w:vertAlign w:val="superscript"/>
        </w:rPr>
        <w:footnoteReference w:id="1"/>
      </w:r>
      <w:r w:rsidRPr="00D51DDE">
        <w:rPr>
          <w:rFonts w:eastAsia="SimSun" w:cs="Arial"/>
          <w:bCs/>
          <w:szCs w:val="21"/>
          <w:lang w:eastAsia="zh-CN"/>
        </w:rPr>
        <w:t xml:space="preserve"> raw material, reducing carbon emissions by 30 percent during the manufacturing process. Compared to a traditional hardener, this solution can help the automotive industry significantly reduce its carbon footprint while ensuring the same appearance and performance.</w:t>
      </w:r>
    </w:p>
    <w:p w14:paraId="3F37FAA7" w14:textId="77777777" w:rsidR="00DF5D46" w:rsidRPr="00D51DDE" w:rsidRDefault="00DF5D46" w:rsidP="00CF20C9">
      <w:pPr>
        <w:spacing w:after="0" w:line="300" w:lineRule="exact"/>
        <w:rPr>
          <w:rFonts w:eastAsia="SimSun" w:cs="Arial"/>
          <w:bCs/>
          <w:szCs w:val="21"/>
          <w:lang w:eastAsia="zh-CN"/>
        </w:rPr>
      </w:pPr>
    </w:p>
    <w:p w14:paraId="61979C1A" w14:textId="4A55C589" w:rsidR="00DF5D46" w:rsidRDefault="00D56090" w:rsidP="00CF20C9">
      <w:pPr>
        <w:spacing w:after="0" w:line="300" w:lineRule="exact"/>
        <w:rPr>
          <w:rFonts w:eastAsia="SimSun" w:cs="Arial"/>
          <w:bCs/>
          <w:szCs w:val="21"/>
          <w:lang w:eastAsia="zh-CN"/>
        </w:rPr>
      </w:pPr>
      <w:r w:rsidRPr="00D51DDE">
        <w:rPr>
          <w:rFonts w:eastAsia="SimSun" w:cs="Arial"/>
          <w:bCs/>
          <w:szCs w:val="21"/>
          <w:lang w:eastAsia="zh-CN"/>
        </w:rPr>
        <w:t xml:space="preserve">In </w:t>
      </w:r>
      <w:r w:rsidRPr="00CF20C9">
        <w:rPr>
          <w:rFonts w:eastAsia="SimSun" w:cs="Arial"/>
          <w:b/>
          <w:szCs w:val="21"/>
          <w:lang w:eastAsia="zh-CN"/>
        </w:rPr>
        <w:t>infrastructure</w:t>
      </w:r>
      <w:r w:rsidRPr="00D51DDE">
        <w:rPr>
          <w:rFonts w:eastAsia="SimSun" w:cs="Arial"/>
          <w:bCs/>
          <w:szCs w:val="21"/>
          <w:lang w:eastAsia="zh-CN"/>
        </w:rPr>
        <w:t xml:space="preserve">, Covestro launched an integrated primer and topcoat solution to help </w:t>
      </w:r>
      <w:proofErr w:type="spellStart"/>
      <w:r w:rsidRPr="00D51DDE">
        <w:rPr>
          <w:rFonts w:eastAsia="SimSun" w:cs="Arial"/>
          <w:bCs/>
          <w:szCs w:val="21"/>
          <w:lang w:eastAsia="zh-CN"/>
        </w:rPr>
        <w:t>Zhongjing</w:t>
      </w:r>
      <w:proofErr w:type="spellEnd"/>
      <w:r w:rsidRPr="00D51DDE">
        <w:rPr>
          <w:rFonts w:eastAsia="SimSun" w:cs="Arial"/>
          <w:bCs/>
          <w:szCs w:val="21"/>
          <w:lang w:eastAsia="zh-CN"/>
        </w:rPr>
        <w:t xml:space="preserve"> Building Materials make its first bio-based decorative panels. This solution uses a solvent-free and ultra-low viscosity one-component primer made with Covestro</w:t>
      </w:r>
      <w:r w:rsidR="00F0753B">
        <w:rPr>
          <w:rFonts w:eastAsia="SimSun" w:cs="Arial"/>
          <w:bCs/>
          <w:szCs w:val="21"/>
          <w:lang w:eastAsia="zh-CN"/>
        </w:rPr>
        <w:t>’</w:t>
      </w:r>
      <w:r w:rsidRPr="00D51DDE">
        <w:rPr>
          <w:rFonts w:eastAsia="SimSun" w:cs="Arial"/>
          <w:bCs/>
          <w:szCs w:val="21"/>
          <w:lang w:eastAsia="zh-CN"/>
        </w:rPr>
        <w:t xml:space="preserve">s </w:t>
      </w:r>
      <w:proofErr w:type="spellStart"/>
      <w:r w:rsidRPr="00D51DDE">
        <w:rPr>
          <w:rFonts w:eastAsia="SimSun" w:cs="Arial"/>
          <w:bCs/>
          <w:szCs w:val="21"/>
          <w:lang w:eastAsia="zh-CN"/>
        </w:rPr>
        <w:t>Desmodur</w:t>
      </w:r>
      <w:proofErr w:type="spellEnd"/>
      <w:r w:rsidRPr="00CF20C9">
        <w:rPr>
          <w:rFonts w:eastAsia="SimSun" w:cs="Arial"/>
          <w:bCs/>
          <w:szCs w:val="21"/>
          <w:vertAlign w:val="superscript"/>
          <w:lang w:eastAsia="zh-CN"/>
        </w:rPr>
        <w:t>®</w:t>
      </w:r>
      <w:r w:rsidRPr="00D51DDE">
        <w:rPr>
          <w:rFonts w:eastAsia="SimSun" w:cs="Arial"/>
          <w:bCs/>
          <w:szCs w:val="21"/>
          <w:lang w:eastAsia="zh-CN"/>
        </w:rPr>
        <w:t xml:space="preserve"> polyurethane prepolymers, which can better cover porous surfaces, effectively improving production efficiency. The </w:t>
      </w:r>
      <w:proofErr w:type="spellStart"/>
      <w:r w:rsidRPr="00D51DDE">
        <w:rPr>
          <w:rFonts w:eastAsia="SimSun" w:cs="Arial"/>
          <w:bCs/>
          <w:szCs w:val="21"/>
          <w:lang w:eastAsia="zh-CN"/>
        </w:rPr>
        <w:t>Decovery</w:t>
      </w:r>
      <w:proofErr w:type="spellEnd"/>
      <w:r w:rsidRPr="00CF20C9">
        <w:rPr>
          <w:rFonts w:eastAsia="SimSun" w:cs="Arial"/>
          <w:bCs/>
          <w:szCs w:val="21"/>
          <w:vertAlign w:val="superscript"/>
          <w:lang w:eastAsia="zh-CN"/>
        </w:rPr>
        <w:t>®</w:t>
      </w:r>
      <w:r w:rsidRPr="00D51DDE">
        <w:rPr>
          <w:rFonts w:eastAsia="SimSun" w:cs="Arial"/>
          <w:bCs/>
          <w:szCs w:val="21"/>
          <w:lang w:eastAsia="zh-CN"/>
        </w:rPr>
        <w:t xml:space="preserve"> bio-based waterborne emulsion contained in the topcoat creates an ultra-matte effect, displays strong chemical and stain resistance, and is hard enough to resist different kinds of scratches, thereby meeting diversified needs while reducing carbon emissions.</w:t>
      </w:r>
    </w:p>
    <w:p w14:paraId="74D527E7" w14:textId="77777777" w:rsidR="00CF20C9" w:rsidRPr="00D51DDE" w:rsidRDefault="00CF20C9" w:rsidP="00CF20C9">
      <w:pPr>
        <w:spacing w:after="0" w:line="300" w:lineRule="exact"/>
        <w:rPr>
          <w:rFonts w:eastAsia="SimSun" w:cs="Arial"/>
          <w:bCs/>
          <w:szCs w:val="21"/>
          <w:lang w:eastAsia="zh-CN"/>
        </w:rPr>
      </w:pPr>
    </w:p>
    <w:p w14:paraId="104C7D92" w14:textId="4C531347" w:rsidR="00DF5D46" w:rsidRPr="00D51DDE" w:rsidRDefault="00D56090" w:rsidP="00CF20C9">
      <w:pPr>
        <w:spacing w:after="0" w:line="300" w:lineRule="exact"/>
        <w:rPr>
          <w:rFonts w:eastAsia="SimSun" w:cs="Arial"/>
          <w:bCs/>
          <w:szCs w:val="21"/>
          <w:lang w:eastAsia="zh-CN"/>
        </w:rPr>
      </w:pPr>
      <w:r w:rsidRPr="00D51DDE">
        <w:rPr>
          <w:rFonts w:eastAsia="SimSun" w:cs="Arial"/>
          <w:bCs/>
          <w:szCs w:val="21"/>
          <w:lang w:eastAsia="zh-CN"/>
        </w:rPr>
        <w:t xml:space="preserve">In the </w:t>
      </w:r>
      <w:r w:rsidRPr="00CF20C9">
        <w:rPr>
          <w:rFonts w:eastAsia="SimSun" w:cs="Arial"/>
          <w:b/>
          <w:szCs w:val="21"/>
          <w:lang w:eastAsia="zh-CN"/>
        </w:rPr>
        <w:t>home furnishings</w:t>
      </w:r>
      <w:r w:rsidRPr="00D51DDE">
        <w:rPr>
          <w:rFonts w:eastAsia="SimSun" w:cs="Arial"/>
          <w:bCs/>
          <w:szCs w:val="21"/>
          <w:lang w:eastAsia="zh-CN"/>
        </w:rPr>
        <w:t xml:space="preserve"> segment, Covestro launched its bio-based two-component waterborne technology, </w:t>
      </w:r>
      <w:proofErr w:type="spellStart"/>
      <w:r w:rsidRPr="00D51DDE">
        <w:rPr>
          <w:rFonts w:eastAsia="SimSun" w:cs="Arial"/>
          <w:bCs/>
          <w:szCs w:val="21"/>
          <w:lang w:eastAsia="zh-CN"/>
        </w:rPr>
        <w:t>Bayhydur</w:t>
      </w:r>
      <w:proofErr w:type="spellEnd"/>
      <w:r w:rsidRPr="00CF20C9">
        <w:rPr>
          <w:rFonts w:eastAsia="SimSun" w:cs="Arial"/>
          <w:bCs/>
          <w:szCs w:val="21"/>
          <w:vertAlign w:val="superscript"/>
          <w:lang w:eastAsia="zh-CN"/>
        </w:rPr>
        <w:t>®</w:t>
      </w:r>
      <w:r w:rsidRPr="00D51DDE">
        <w:rPr>
          <w:rFonts w:eastAsia="SimSun" w:cs="Arial"/>
          <w:bCs/>
          <w:szCs w:val="21"/>
          <w:lang w:eastAsia="zh-CN"/>
        </w:rPr>
        <w:t xml:space="preserve"> eco and </w:t>
      </w:r>
      <w:proofErr w:type="spellStart"/>
      <w:r w:rsidRPr="00D51DDE">
        <w:rPr>
          <w:rFonts w:eastAsia="SimSun" w:cs="Arial"/>
          <w:bCs/>
          <w:szCs w:val="21"/>
          <w:lang w:eastAsia="zh-CN"/>
        </w:rPr>
        <w:t>Bayhydrol</w:t>
      </w:r>
      <w:proofErr w:type="spellEnd"/>
      <w:r w:rsidRPr="00CF20C9">
        <w:rPr>
          <w:rFonts w:eastAsia="SimSun" w:cs="Arial"/>
          <w:bCs/>
          <w:szCs w:val="21"/>
          <w:vertAlign w:val="superscript"/>
          <w:lang w:eastAsia="zh-CN"/>
        </w:rPr>
        <w:t>®</w:t>
      </w:r>
      <w:r w:rsidRPr="00D51DDE">
        <w:rPr>
          <w:rFonts w:eastAsia="SimSun" w:cs="Arial"/>
          <w:bCs/>
          <w:szCs w:val="21"/>
          <w:lang w:eastAsia="zh-CN"/>
        </w:rPr>
        <w:t>, which can gradually replace traditional petroleum-based products and provide better performance. The solution offers higher transparency compared to conventional two-component waterborne coatings, and can better display the beautiful and natural wood texture. It also features excellent surface properties making the woodwork more durable with strong stain resistance and easy care. For manufacturers, it can cure faster during the coating process and is suitable for automatic coating lines, which improves coating efficiency and helps save energy and reduce emissions. The technology has been successfully used in Sherwin-Williams</w:t>
      </w:r>
      <w:r w:rsidR="00F0753B">
        <w:rPr>
          <w:rFonts w:eastAsia="SimSun" w:cs="Arial"/>
          <w:bCs/>
          <w:szCs w:val="21"/>
          <w:lang w:eastAsia="zh-CN"/>
        </w:rPr>
        <w:t>’</w:t>
      </w:r>
      <w:r w:rsidRPr="00D51DDE">
        <w:rPr>
          <w:rFonts w:eastAsia="SimSun" w:cs="Arial"/>
          <w:bCs/>
          <w:szCs w:val="21"/>
          <w:lang w:eastAsia="zh-CN"/>
        </w:rPr>
        <w:t xml:space="preserve"> bio-based waterborne coatings, which is used in Tucson</w:t>
      </w:r>
      <w:r w:rsidR="00F0753B">
        <w:rPr>
          <w:rFonts w:eastAsia="SimSun" w:cs="Arial"/>
          <w:bCs/>
          <w:szCs w:val="21"/>
          <w:lang w:eastAsia="zh-CN"/>
        </w:rPr>
        <w:t>’</w:t>
      </w:r>
      <w:r w:rsidRPr="00D51DDE">
        <w:rPr>
          <w:rFonts w:eastAsia="SimSun" w:cs="Arial"/>
          <w:bCs/>
          <w:szCs w:val="21"/>
          <w:lang w:eastAsia="zh-CN"/>
        </w:rPr>
        <w:t>s home product series.</w:t>
      </w:r>
    </w:p>
    <w:p w14:paraId="617A01A2" w14:textId="77777777" w:rsidR="00DF5D46" w:rsidRPr="00D51DDE" w:rsidRDefault="00DF5D46" w:rsidP="00CF20C9">
      <w:pPr>
        <w:spacing w:after="0" w:line="300" w:lineRule="exact"/>
        <w:rPr>
          <w:rFonts w:eastAsia="SimSun" w:cs="Arial"/>
          <w:bCs/>
          <w:szCs w:val="21"/>
          <w:lang w:eastAsia="zh-CN"/>
        </w:rPr>
      </w:pPr>
    </w:p>
    <w:p w14:paraId="209D9B84" w14:textId="6BB5A9F9" w:rsidR="00DF5D46" w:rsidRPr="00D51DDE" w:rsidRDefault="00D56090" w:rsidP="00CF20C9">
      <w:pPr>
        <w:spacing w:after="0" w:line="300" w:lineRule="exact"/>
        <w:rPr>
          <w:rFonts w:eastAsia="SimSun" w:cs="Arial"/>
          <w:bCs/>
          <w:szCs w:val="21"/>
          <w:lang w:eastAsia="zh-CN"/>
        </w:rPr>
      </w:pPr>
      <w:r w:rsidRPr="00D51DDE">
        <w:rPr>
          <w:rFonts w:eastAsia="SimSun" w:cs="Arial"/>
          <w:bCs/>
          <w:szCs w:val="21"/>
          <w:lang w:eastAsia="zh-CN"/>
        </w:rPr>
        <w:lastRenderedPageBreak/>
        <w:t xml:space="preserve">In the </w:t>
      </w:r>
      <w:r w:rsidRPr="00CF20C9">
        <w:rPr>
          <w:rFonts w:eastAsia="SimSun" w:cs="Arial"/>
          <w:b/>
          <w:szCs w:val="21"/>
          <w:lang w:eastAsia="zh-CN"/>
        </w:rPr>
        <w:t>packaging</w:t>
      </w:r>
      <w:r w:rsidRPr="00D51DDE">
        <w:rPr>
          <w:rFonts w:eastAsia="SimSun" w:cs="Arial"/>
          <w:bCs/>
          <w:szCs w:val="21"/>
          <w:lang w:eastAsia="zh-CN"/>
        </w:rPr>
        <w:t xml:space="preserve"> segment, Covestro is addressing the challenges posed by traditional paper packaging</w:t>
      </w:r>
      <w:r w:rsidR="00F0753B">
        <w:rPr>
          <w:rFonts w:eastAsia="SimSun" w:cs="Arial"/>
          <w:bCs/>
          <w:szCs w:val="21"/>
          <w:lang w:eastAsia="zh-CN"/>
        </w:rPr>
        <w:t>’</w:t>
      </w:r>
      <w:r w:rsidRPr="00D51DDE">
        <w:rPr>
          <w:rFonts w:eastAsia="SimSun" w:cs="Arial"/>
          <w:bCs/>
          <w:szCs w:val="21"/>
          <w:lang w:eastAsia="zh-CN"/>
        </w:rPr>
        <w:t>s use of plastic lamination for waterproofing, which makes it difficult to be recycled and repulped. Covestro</w:t>
      </w:r>
      <w:r w:rsidR="00F0753B">
        <w:rPr>
          <w:rFonts w:eastAsia="SimSun" w:cs="Arial"/>
          <w:bCs/>
          <w:szCs w:val="21"/>
          <w:lang w:eastAsia="zh-CN"/>
        </w:rPr>
        <w:t>’</w:t>
      </w:r>
      <w:r w:rsidRPr="00D51DDE">
        <w:rPr>
          <w:rFonts w:eastAsia="SimSun" w:cs="Arial"/>
          <w:bCs/>
          <w:szCs w:val="21"/>
          <w:lang w:eastAsia="zh-CN"/>
        </w:rPr>
        <w:t xml:space="preserve">s </w:t>
      </w:r>
      <w:proofErr w:type="spellStart"/>
      <w:r w:rsidRPr="00D51DDE">
        <w:rPr>
          <w:rFonts w:eastAsia="SimSun" w:cs="Arial"/>
          <w:bCs/>
          <w:szCs w:val="21"/>
          <w:lang w:eastAsia="zh-CN"/>
        </w:rPr>
        <w:t>Neocryl</w:t>
      </w:r>
      <w:proofErr w:type="spellEnd"/>
      <w:r w:rsidRPr="00CF20C9">
        <w:rPr>
          <w:rFonts w:eastAsia="SimSun" w:cs="Arial"/>
          <w:bCs/>
          <w:szCs w:val="21"/>
          <w:vertAlign w:val="superscript"/>
          <w:lang w:eastAsia="zh-CN"/>
        </w:rPr>
        <w:t>®</w:t>
      </w:r>
      <w:r w:rsidRPr="00D51DDE">
        <w:rPr>
          <w:rFonts w:eastAsia="SimSun" w:cs="Arial"/>
          <w:bCs/>
          <w:szCs w:val="21"/>
          <w:lang w:eastAsia="zh-CN"/>
        </w:rPr>
        <w:t xml:space="preserve"> water-based barrier resin supports circular and sustainable development, as it not only provides strong barrier properties, but also allows for easier repulping of the paper, thereby reducing waste. </w:t>
      </w:r>
      <w:proofErr w:type="spellStart"/>
      <w:r w:rsidRPr="002577CB">
        <w:rPr>
          <w:rFonts w:eastAsia="SimSun" w:cs="Arial"/>
          <w:bCs/>
          <w:szCs w:val="21"/>
          <w:lang w:eastAsia="zh-CN"/>
        </w:rPr>
        <w:t>Neocryl</w:t>
      </w:r>
      <w:proofErr w:type="spellEnd"/>
      <w:r w:rsidR="002577CB" w:rsidRPr="00CF20C9">
        <w:rPr>
          <w:rFonts w:eastAsia="SimSun" w:cs="Arial"/>
          <w:bCs/>
          <w:szCs w:val="21"/>
          <w:vertAlign w:val="superscript"/>
          <w:lang w:eastAsia="zh-CN"/>
        </w:rPr>
        <w:t>®</w:t>
      </w:r>
      <w:r w:rsidRPr="00D51DDE">
        <w:rPr>
          <w:rFonts w:eastAsia="SimSun" w:cs="Arial"/>
          <w:bCs/>
          <w:szCs w:val="21"/>
          <w:lang w:eastAsia="zh-CN"/>
        </w:rPr>
        <w:t xml:space="preserve"> also does not contain any </w:t>
      </w:r>
      <w:proofErr w:type="spellStart"/>
      <w:r w:rsidRPr="00D51DDE">
        <w:rPr>
          <w:rFonts w:eastAsia="SimSun" w:cs="Arial"/>
          <w:bCs/>
          <w:szCs w:val="21"/>
          <w:lang w:eastAsia="zh-CN"/>
        </w:rPr>
        <w:t>perfluorinated</w:t>
      </w:r>
      <w:proofErr w:type="spellEnd"/>
      <w:r w:rsidRPr="00D51DDE">
        <w:rPr>
          <w:rFonts w:eastAsia="SimSun" w:cs="Arial"/>
          <w:bCs/>
          <w:szCs w:val="21"/>
          <w:lang w:eastAsia="zh-CN"/>
        </w:rPr>
        <w:t xml:space="preserve"> compounds (PFCs) that can cause health risks. The resin has been used in food paper wraps and is expected to be widely used in further paper packaging applications.</w:t>
      </w:r>
    </w:p>
    <w:p w14:paraId="64CF8A54" w14:textId="77777777" w:rsidR="00DF5D46" w:rsidRPr="00D51DDE" w:rsidRDefault="00DF5D46" w:rsidP="00CF20C9">
      <w:pPr>
        <w:spacing w:after="0" w:line="300" w:lineRule="exact"/>
        <w:rPr>
          <w:rFonts w:eastAsia="SimSun" w:cs="Arial"/>
          <w:bCs/>
          <w:szCs w:val="21"/>
          <w:lang w:eastAsia="zh-CN"/>
        </w:rPr>
      </w:pPr>
    </w:p>
    <w:p w14:paraId="08FAA8C3" w14:textId="77777777" w:rsidR="00DF5D46" w:rsidRPr="00CF20C9" w:rsidRDefault="00D56090" w:rsidP="00CF20C9">
      <w:pPr>
        <w:spacing w:after="0" w:line="300" w:lineRule="exact"/>
        <w:rPr>
          <w:rFonts w:eastAsia="SimSun" w:cs="Arial"/>
          <w:b/>
          <w:szCs w:val="21"/>
          <w:lang w:eastAsia="zh-CN"/>
        </w:rPr>
      </w:pPr>
      <w:r w:rsidRPr="00CF20C9">
        <w:rPr>
          <w:rFonts w:eastAsia="SimSun" w:cs="Arial"/>
          <w:b/>
          <w:szCs w:val="21"/>
          <w:lang w:eastAsia="zh-CN"/>
        </w:rPr>
        <w:t>Exceptional production continues to lead industry upgrades</w:t>
      </w:r>
    </w:p>
    <w:p w14:paraId="25C152A2" w14:textId="08E54353" w:rsidR="00DF5D46" w:rsidRPr="00D51DDE" w:rsidRDefault="00F72089" w:rsidP="00E05170">
      <w:pPr>
        <w:spacing w:after="0" w:line="300" w:lineRule="exact"/>
        <w:rPr>
          <w:rFonts w:eastAsia="SimSun" w:cs="Arial"/>
          <w:bCs/>
          <w:szCs w:val="21"/>
          <w:lang w:eastAsia="zh-CN"/>
        </w:rPr>
      </w:pPr>
      <w:r>
        <w:rPr>
          <w:rFonts w:eastAsia="SimSun" w:cs="Arial"/>
          <w:bCs/>
          <w:szCs w:val="21"/>
          <w:lang w:eastAsia="zh-CN"/>
        </w:rPr>
        <w:t>Meanwhile</w:t>
      </w:r>
      <w:r w:rsidR="00276F45" w:rsidRPr="00276F45">
        <w:rPr>
          <w:rFonts w:eastAsia="SimSun" w:cs="Arial"/>
          <w:bCs/>
          <w:szCs w:val="21"/>
          <w:lang w:eastAsia="zh-CN"/>
        </w:rPr>
        <w:t xml:space="preserve">, Covestro is continuing to leverage a more </w:t>
      </w:r>
      <w:r>
        <w:rPr>
          <w:rFonts w:eastAsia="SimSun" w:cs="Arial"/>
          <w:bCs/>
          <w:szCs w:val="21"/>
          <w:lang w:eastAsia="zh-CN"/>
        </w:rPr>
        <w:t>localized</w:t>
      </w:r>
      <w:r w:rsidR="00276F45" w:rsidRPr="00276F45">
        <w:rPr>
          <w:rFonts w:eastAsia="SimSun" w:cs="Arial"/>
          <w:bCs/>
          <w:szCs w:val="21"/>
          <w:lang w:eastAsia="zh-CN"/>
        </w:rPr>
        <w:t xml:space="preserve"> R&amp;D and production network to </w:t>
      </w:r>
      <w:r>
        <w:rPr>
          <w:rFonts w:eastAsia="SimSun" w:cs="Arial"/>
          <w:bCs/>
          <w:szCs w:val="21"/>
          <w:lang w:eastAsia="zh-CN"/>
        </w:rPr>
        <w:t xml:space="preserve">get closer to </w:t>
      </w:r>
      <w:r w:rsidR="00276F45" w:rsidRPr="00276F45">
        <w:rPr>
          <w:rFonts w:eastAsia="SimSun" w:cs="Arial"/>
          <w:bCs/>
          <w:szCs w:val="21"/>
          <w:lang w:eastAsia="zh-CN"/>
        </w:rPr>
        <w:t xml:space="preserve">Chinese customers and market. </w:t>
      </w:r>
      <w:r>
        <w:rPr>
          <w:rFonts w:eastAsia="SimSun" w:cs="Arial"/>
          <w:bCs/>
          <w:szCs w:val="21"/>
          <w:lang w:eastAsia="zh-CN"/>
        </w:rPr>
        <w:t>One example is the</w:t>
      </w:r>
      <w:r w:rsidR="00D56090" w:rsidRPr="00D51DDE">
        <w:rPr>
          <w:rFonts w:eastAsia="SimSun" w:cs="Arial"/>
          <w:bCs/>
          <w:szCs w:val="21"/>
          <w:lang w:eastAsia="zh-CN"/>
        </w:rPr>
        <w:t xml:space="preserve"> ultra-series high-performance hardener</w:t>
      </w:r>
      <w:r>
        <w:rPr>
          <w:rFonts w:eastAsia="SimSun" w:cs="Arial"/>
          <w:bCs/>
          <w:szCs w:val="21"/>
          <w:lang w:eastAsia="zh-CN"/>
        </w:rPr>
        <w:t>, which</w:t>
      </w:r>
      <w:r w:rsidR="00D56090" w:rsidRPr="00D51DDE">
        <w:rPr>
          <w:rFonts w:eastAsia="SimSun" w:cs="Arial"/>
          <w:bCs/>
          <w:szCs w:val="21"/>
          <w:lang w:eastAsia="zh-CN"/>
        </w:rPr>
        <w:t xml:space="preserve"> </w:t>
      </w:r>
      <w:r>
        <w:rPr>
          <w:rFonts w:eastAsia="SimSun" w:cs="Arial"/>
          <w:bCs/>
          <w:szCs w:val="21"/>
          <w:lang w:eastAsia="zh-CN"/>
        </w:rPr>
        <w:t>sets</w:t>
      </w:r>
      <w:r w:rsidR="00D56090" w:rsidRPr="00D51DDE">
        <w:rPr>
          <w:rFonts w:eastAsia="SimSun" w:cs="Arial"/>
          <w:bCs/>
          <w:szCs w:val="21"/>
          <w:lang w:eastAsia="zh-CN"/>
        </w:rPr>
        <w:t xml:space="preserve"> industry standards</w:t>
      </w:r>
      <w:r>
        <w:rPr>
          <w:rFonts w:eastAsia="SimSun" w:cs="Arial"/>
          <w:bCs/>
          <w:szCs w:val="21"/>
          <w:lang w:eastAsia="zh-CN"/>
        </w:rPr>
        <w:t>.</w:t>
      </w:r>
      <w:r w:rsidR="00D56090" w:rsidRPr="00D51DDE">
        <w:rPr>
          <w:rFonts w:eastAsia="SimSun" w:cs="Arial"/>
          <w:bCs/>
          <w:szCs w:val="21"/>
          <w:lang w:eastAsia="zh-CN"/>
        </w:rPr>
        <w:t xml:space="preserve"> </w:t>
      </w:r>
      <w:r w:rsidR="00E05170">
        <w:rPr>
          <w:rFonts w:eastAsia="SimSun" w:cs="Arial"/>
          <w:bCs/>
          <w:szCs w:val="21"/>
          <w:lang w:eastAsia="zh-CN"/>
        </w:rPr>
        <w:t>W</w:t>
      </w:r>
      <w:r w:rsidR="00D56090" w:rsidRPr="00D51DDE">
        <w:rPr>
          <w:rFonts w:eastAsia="SimSun" w:cs="Arial"/>
          <w:bCs/>
          <w:szCs w:val="21"/>
          <w:lang w:eastAsia="zh-CN"/>
        </w:rPr>
        <w:t xml:space="preserve">ith </w:t>
      </w:r>
      <w:r w:rsidR="002C64D0" w:rsidRPr="002C64D0">
        <w:rPr>
          <w:rFonts w:eastAsia="SimSun" w:cs="Arial"/>
          <w:bCs/>
          <w:szCs w:val="21"/>
          <w:lang w:eastAsia="zh-CN"/>
        </w:rPr>
        <w:t>a residual monomer content of less than 0.1</w:t>
      </w:r>
      <w:r w:rsidR="002843AC">
        <w:rPr>
          <w:rFonts w:eastAsia="SimSun" w:cs="Arial"/>
          <w:bCs/>
          <w:szCs w:val="21"/>
          <w:lang w:eastAsia="zh-CN"/>
        </w:rPr>
        <w:t xml:space="preserve"> </w:t>
      </w:r>
      <w:r w:rsidR="002843AC">
        <w:rPr>
          <w:rFonts w:eastAsia="SimSun" w:cs="Arial" w:hint="eastAsia"/>
          <w:bCs/>
          <w:szCs w:val="21"/>
          <w:lang w:eastAsia="zh-CN"/>
        </w:rPr>
        <w:t>p</w:t>
      </w:r>
      <w:r w:rsidR="002843AC">
        <w:rPr>
          <w:rFonts w:eastAsia="SimSun" w:cs="Arial"/>
          <w:bCs/>
          <w:szCs w:val="21"/>
          <w:lang w:eastAsia="zh-CN"/>
        </w:rPr>
        <w:t>ercent</w:t>
      </w:r>
      <w:r w:rsidR="002C64D0" w:rsidRPr="002C64D0">
        <w:rPr>
          <w:rFonts w:eastAsia="SimSun" w:cs="Arial"/>
          <w:bCs/>
          <w:szCs w:val="21"/>
          <w:lang w:eastAsia="zh-CN"/>
        </w:rPr>
        <w:t xml:space="preserve"> in weight</w:t>
      </w:r>
      <w:r w:rsidR="00E05170">
        <w:rPr>
          <w:rFonts w:eastAsia="SimSun" w:cs="Arial"/>
          <w:bCs/>
          <w:szCs w:val="21"/>
          <w:lang w:eastAsia="zh-CN"/>
        </w:rPr>
        <w:t>, t</w:t>
      </w:r>
      <w:r w:rsidR="00E05170" w:rsidRPr="00D51DDE">
        <w:rPr>
          <w:rFonts w:eastAsia="SimSun" w:cs="Arial"/>
          <w:bCs/>
          <w:szCs w:val="21"/>
          <w:lang w:eastAsia="zh-CN"/>
        </w:rPr>
        <w:t xml:space="preserve">he ultra-hardener </w:t>
      </w:r>
      <w:r w:rsidR="00E05170">
        <w:rPr>
          <w:rFonts w:eastAsia="SimSun" w:cs="Arial"/>
          <w:bCs/>
          <w:szCs w:val="21"/>
          <w:lang w:eastAsia="zh-CN"/>
        </w:rPr>
        <w:t>helps</w:t>
      </w:r>
      <w:r w:rsidRPr="00D51DDE">
        <w:rPr>
          <w:rFonts w:eastAsia="SimSun" w:cs="Arial"/>
          <w:bCs/>
          <w:szCs w:val="21"/>
          <w:lang w:eastAsia="zh-CN"/>
        </w:rPr>
        <w:t xml:space="preserve"> improv</w:t>
      </w:r>
      <w:r w:rsidR="00E05170">
        <w:rPr>
          <w:rFonts w:eastAsia="SimSun" w:cs="Arial"/>
          <w:bCs/>
          <w:szCs w:val="21"/>
          <w:lang w:eastAsia="zh-CN"/>
        </w:rPr>
        <w:t>e industrial hygiene and workplace</w:t>
      </w:r>
      <w:r w:rsidRPr="00D51DDE">
        <w:rPr>
          <w:rFonts w:eastAsia="SimSun" w:cs="Arial"/>
          <w:bCs/>
          <w:szCs w:val="21"/>
          <w:lang w:eastAsia="zh-CN"/>
        </w:rPr>
        <w:t xml:space="preserve"> safety</w:t>
      </w:r>
      <w:r w:rsidR="00E05170">
        <w:rPr>
          <w:rFonts w:eastAsia="SimSun" w:cs="Arial"/>
          <w:bCs/>
          <w:szCs w:val="21"/>
          <w:lang w:eastAsia="zh-CN"/>
        </w:rPr>
        <w:t>. It</w:t>
      </w:r>
      <w:r w:rsidR="00D56090" w:rsidRPr="00D51DDE">
        <w:rPr>
          <w:rFonts w:eastAsia="SimSun" w:cs="Arial"/>
          <w:bCs/>
          <w:szCs w:val="21"/>
          <w:lang w:eastAsia="zh-CN"/>
        </w:rPr>
        <w:t xml:space="preserve"> can be widely used in many fields without compromising product quality. Covestro Integrated Site Shanghai can </w:t>
      </w:r>
      <w:r w:rsidR="00E05170">
        <w:rPr>
          <w:rFonts w:eastAsia="SimSun" w:cs="Arial"/>
          <w:bCs/>
          <w:szCs w:val="21"/>
          <w:lang w:eastAsia="zh-CN"/>
        </w:rPr>
        <w:t xml:space="preserve">now </w:t>
      </w:r>
      <w:r w:rsidR="00D56090" w:rsidRPr="00D51DDE">
        <w:rPr>
          <w:rFonts w:eastAsia="SimSun" w:cs="Arial"/>
          <w:bCs/>
          <w:szCs w:val="21"/>
          <w:lang w:eastAsia="zh-CN"/>
        </w:rPr>
        <w:t>independently produce HDI based ultra-derivatives and will be able to provide ultra-series products to customers in the Asia-Pacific region before the end of this year.</w:t>
      </w:r>
    </w:p>
    <w:p w14:paraId="048BDC02" w14:textId="77777777" w:rsidR="00DF5D46" w:rsidRPr="00D51DDE" w:rsidRDefault="00DF5D46" w:rsidP="00CF20C9">
      <w:pPr>
        <w:spacing w:after="0" w:line="300" w:lineRule="exact"/>
        <w:rPr>
          <w:rFonts w:eastAsia="SimSun" w:cs="Arial"/>
          <w:bCs/>
          <w:szCs w:val="21"/>
          <w:lang w:eastAsia="zh-CN"/>
        </w:rPr>
      </w:pPr>
    </w:p>
    <w:p w14:paraId="0483F353" w14:textId="7BFD2739" w:rsidR="00DF5D46" w:rsidRPr="00D51DDE" w:rsidRDefault="00D56090" w:rsidP="00CF20C9">
      <w:pPr>
        <w:spacing w:after="0" w:line="300" w:lineRule="exact"/>
        <w:rPr>
          <w:rFonts w:eastAsia="SimSun" w:cs="Arial"/>
          <w:bCs/>
          <w:szCs w:val="21"/>
          <w:lang w:eastAsia="zh-CN"/>
        </w:rPr>
      </w:pPr>
      <w:r w:rsidRPr="00D51DDE">
        <w:rPr>
          <w:rFonts w:eastAsia="SimSun" w:cs="Arial"/>
          <w:bCs/>
          <w:szCs w:val="21"/>
          <w:lang w:eastAsia="zh-CN"/>
        </w:rPr>
        <w:t xml:space="preserve">Furthermore, </w:t>
      </w:r>
      <w:r w:rsidRPr="00D51DDE">
        <w:rPr>
          <w:rFonts w:eastAsia="SimSun" w:cs="Arial"/>
          <w:bCs/>
        </w:rPr>
        <w:t xml:space="preserve">the Shanghai site </w:t>
      </w:r>
      <w:r w:rsidRPr="00D51DDE">
        <w:rPr>
          <w:rFonts w:eastAsia="SimSun" w:cs="Arial"/>
          <w:bCs/>
          <w:lang w:eastAsia="zh-CN"/>
        </w:rPr>
        <w:t>received the ISCC PLUS mass balance certification earlier this year</w:t>
      </w:r>
      <w:r w:rsidRPr="00CF20C9">
        <w:rPr>
          <w:rFonts w:cs="Arial"/>
          <w:bCs/>
          <w:vertAlign w:val="superscript"/>
        </w:rPr>
        <w:footnoteReference w:id="2"/>
      </w:r>
      <w:r w:rsidRPr="00D51DDE">
        <w:rPr>
          <w:rFonts w:eastAsia="SimSun" w:cs="Arial"/>
          <w:bCs/>
          <w:szCs w:val="21"/>
          <w:lang w:eastAsia="zh-CN"/>
        </w:rPr>
        <w:t xml:space="preserve">, which means that Covestro is able to supply </w:t>
      </w:r>
      <w:r w:rsidR="00820D00" w:rsidRPr="00D51DDE">
        <w:rPr>
          <w:rFonts w:eastAsia="SimSun" w:cs="Arial"/>
          <w:bCs/>
          <w:szCs w:val="21"/>
          <w:lang w:eastAsia="zh-CN"/>
        </w:rPr>
        <w:t>polyurethane raw material</w:t>
      </w:r>
      <w:r w:rsidR="00820D00">
        <w:rPr>
          <w:rFonts w:eastAsia="SimSun" w:cs="Arial"/>
          <w:bCs/>
          <w:szCs w:val="21"/>
          <w:lang w:eastAsia="zh-CN"/>
        </w:rPr>
        <w:t xml:space="preserve"> </w:t>
      </w:r>
      <w:r w:rsidRPr="00D51DDE">
        <w:rPr>
          <w:rFonts w:eastAsia="SimSun" w:cs="Arial"/>
          <w:bCs/>
          <w:szCs w:val="21"/>
          <w:lang w:eastAsia="zh-CN"/>
        </w:rPr>
        <w:t>MDI made from alternative raw materials in large quantities to customers in Asia</w:t>
      </w:r>
      <w:r w:rsidR="00820D00">
        <w:rPr>
          <w:rFonts w:eastAsia="SimSun" w:cs="Arial"/>
          <w:bCs/>
          <w:szCs w:val="21"/>
          <w:lang w:eastAsia="zh-CN"/>
        </w:rPr>
        <w:t xml:space="preserve"> </w:t>
      </w:r>
      <w:r w:rsidRPr="00D51DDE">
        <w:rPr>
          <w:rFonts w:eastAsia="SimSun" w:cs="Arial"/>
          <w:bCs/>
          <w:szCs w:val="21"/>
          <w:lang w:eastAsia="zh-CN"/>
        </w:rPr>
        <w:t xml:space="preserve">Pacific. Covestro has also established a strategic partnership with </w:t>
      </w:r>
      <w:hyperlink r:id="rId11" w:history="1">
        <w:r w:rsidRPr="002577CB">
          <w:rPr>
            <w:rStyle w:val="Hyperlink"/>
            <w:rFonts w:eastAsia="SimSun" w:cs="Arial"/>
            <w:bCs/>
            <w:lang w:eastAsia="zh-CN"/>
          </w:rPr>
          <w:t>H.B. Fuller</w:t>
        </w:r>
      </w:hyperlink>
      <w:r w:rsidRPr="00D51DDE">
        <w:rPr>
          <w:rFonts w:eastAsia="SimSun" w:cs="Arial"/>
          <w:bCs/>
          <w:szCs w:val="21"/>
          <w:lang w:eastAsia="zh-CN"/>
        </w:rPr>
        <w:t xml:space="preserve"> to provide mass-balanced polyurethane raw materials for its adhesives, which are mainly used in the automotive, wood, composite and textile industries.</w:t>
      </w:r>
    </w:p>
    <w:p w14:paraId="551A6C47" w14:textId="77777777" w:rsidR="00DF5D46" w:rsidRPr="00D51DDE" w:rsidRDefault="00DF5D46" w:rsidP="00CF20C9">
      <w:pPr>
        <w:spacing w:after="0" w:line="300" w:lineRule="exact"/>
        <w:rPr>
          <w:rFonts w:eastAsia="SimSun" w:cs="Arial"/>
          <w:bCs/>
          <w:szCs w:val="21"/>
          <w:lang w:eastAsia="zh-CN"/>
        </w:rPr>
      </w:pPr>
    </w:p>
    <w:p w14:paraId="71B8B150" w14:textId="6F2C94EE" w:rsidR="00DF5D46" w:rsidRPr="00D51DDE" w:rsidRDefault="00D56090" w:rsidP="00CF20C9">
      <w:pPr>
        <w:spacing w:after="0" w:line="300" w:lineRule="exact"/>
        <w:rPr>
          <w:rFonts w:eastAsia="SimSun" w:cs="Arial"/>
          <w:bCs/>
          <w:i/>
          <w:iCs/>
          <w:szCs w:val="21"/>
          <w:lang w:eastAsia="zh-CN"/>
        </w:rPr>
      </w:pPr>
      <w:r w:rsidRPr="00D51DDE">
        <w:rPr>
          <w:rFonts w:eastAsia="SimSun" w:cs="Arial"/>
          <w:bCs/>
          <w:i/>
          <w:iCs/>
          <w:szCs w:val="21"/>
          <w:lang w:eastAsia="zh-CN"/>
        </w:rPr>
        <w:t xml:space="preserve">For more information, please visit </w:t>
      </w:r>
      <w:hyperlink r:id="rId12" w:history="1">
        <w:r w:rsidRPr="002577CB">
          <w:rPr>
            <w:rStyle w:val="Hyperlink"/>
            <w:rFonts w:eastAsia="SimSun" w:cs="Arial"/>
            <w:bCs/>
            <w:i/>
            <w:iCs/>
          </w:rPr>
          <w:t>Covestro’s digital showroom</w:t>
        </w:r>
      </w:hyperlink>
      <w:r w:rsidRPr="00D51DDE">
        <w:rPr>
          <w:rFonts w:eastAsia="SimSun" w:cs="Arial"/>
          <w:bCs/>
          <w:i/>
          <w:iCs/>
          <w:szCs w:val="21"/>
          <w:lang w:eastAsia="zh-CN"/>
        </w:rPr>
        <w:t>.</w:t>
      </w:r>
    </w:p>
    <w:p w14:paraId="55773BE1" w14:textId="77777777" w:rsidR="00DF5D46" w:rsidRPr="00D51DDE" w:rsidRDefault="00DF5D46">
      <w:pPr>
        <w:spacing w:after="0" w:line="300" w:lineRule="atLeast"/>
        <w:rPr>
          <w:b/>
          <w:bCs/>
          <w:szCs w:val="21"/>
        </w:rPr>
      </w:pPr>
    </w:p>
    <w:p w14:paraId="0A418522" w14:textId="77777777" w:rsidR="00DF5D46" w:rsidRDefault="00DF5D46">
      <w:pPr>
        <w:spacing w:after="0" w:line="300" w:lineRule="atLeast"/>
        <w:rPr>
          <w:b/>
          <w:bCs/>
        </w:rPr>
      </w:pPr>
    </w:p>
    <w:p w14:paraId="0E9D11E4" w14:textId="77777777" w:rsidR="00DF5D46" w:rsidRDefault="00D56090">
      <w:pPr>
        <w:spacing w:after="0" w:line="300" w:lineRule="atLeast"/>
        <w:rPr>
          <w:b/>
        </w:rPr>
      </w:pPr>
      <w:r>
        <w:rPr>
          <w:b/>
        </w:rPr>
        <w:t>About Covestro:</w:t>
      </w:r>
    </w:p>
    <w:p w14:paraId="3AC41592" w14:textId="77777777" w:rsidR="00DF5D46" w:rsidRDefault="00D56090">
      <w:pPr>
        <w:spacing w:after="0" w:line="300" w:lineRule="atLeast"/>
      </w:pPr>
      <w:r>
        <w:t xml:space="preserve">With 2020 sales of EUR 10.7 billion, Covestro is among the world’s leading polymer companies. Business activities are focused on the manufacture of high-tech polymer materials and the development of innovative, sustainable solutions for products used in many areas of daily life. In doing so, Covestro is fully committed to the circular economy. The main industries served are the automotive and transportation industries, construction, furniture and wood processing, as well as electrical, electronics, and household appliances </w:t>
      </w:r>
      <w:r>
        <w:lastRenderedPageBreak/>
        <w:t xml:space="preserve">industries. Other sectors include sports and leisure, cosmetics, health and the chemical industry itself. At the end of 2020, Covestro has 33 production sites worldwide and employs approximately 16,500 people (calculated as full-time equivalents). </w:t>
      </w:r>
    </w:p>
    <w:p w14:paraId="0F7C4F4B" w14:textId="77777777" w:rsidR="00DF5D46" w:rsidRDefault="00DF5D46">
      <w:pPr>
        <w:spacing w:after="0" w:line="300" w:lineRule="atLeast"/>
      </w:pPr>
    </w:p>
    <w:p w14:paraId="2EFAAE23" w14:textId="77777777" w:rsidR="00DF5D46" w:rsidRDefault="00D56090">
      <w:pPr>
        <w:spacing w:after="0" w:line="240" w:lineRule="auto"/>
        <w:rPr>
          <w:b/>
          <w:sz w:val="16"/>
          <w:szCs w:val="16"/>
        </w:rPr>
      </w:pPr>
      <w:r>
        <w:rPr>
          <w:b/>
          <w:sz w:val="16"/>
          <w:szCs w:val="16"/>
        </w:rPr>
        <w:t>Forward-looking statements</w:t>
      </w:r>
    </w:p>
    <w:p w14:paraId="61F74FE7" w14:textId="77777777" w:rsidR="00DF5D46" w:rsidRDefault="00D56090">
      <w:pPr>
        <w:spacing w:after="0" w:line="240" w:lineRule="auto"/>
        <w:rPr>
          <w:sz w:val="16"/>
          <w:szCs w:val="16"/>
        </w:rPr>
      </w:pPr>
      <w:r>
        <w:rPr>
          <w:sz w:val="16"/>
        </w:rPr>
        <w:t>This news release may contain forward-looking statements based on current assumptions and forecasts made by Covestro AG. Various known and unknown risks, uncertainties and other factors could lead to material differences between the actual future results, financial situation, development or performance of the company and the estimates given here. These factors include those discussed in Covestro’s public reports which are available at www.covestro.com. The company assumes no liability whatsoever to update these forward-looking statements or to conform them to future events or developments.</w:t>
      </w:r>
    </w:p>
    <w:p w14:paraId="67C12CEE" w14:textId="77777777" w:rsidR="00DF5D46" w:rsidRDefault="00DF5D46">
      <w:pPr>
        <w:spacing w:after="0" w:line="240" w:lineRule="auto"/>
        <w:rPr>
          <w:sz w:val="16"/>
          <w:szCs w:val="16"/>
        </w:rPr>
      </w:pPr>
    </w:p>
    <w:sectPr w:rsidR="00DF5D46">
      <w:headerReference w:type="even" r:id="rId13"/>
      <w:headerReference w:type="default" r:id="rId14"/>
      <w:footerReference w:type="default" r:id="rId15"/>
      <w:headerReference w:type="first" r:id="rId16"/>
      <w:footerReference w:type="first" r:id="rId17"/>
      <w:pgSz w:w="11907" w:h="1683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B931C" w14:textId="77777777" w:rsidR="00905DAC" w:rsidRDefault="00905DAC">
      <w:pPr>
        <w:spacing w:line="240" w:lineRule="auto"/>
      </w:pPr>
      <w:r>
        <w:separator/>
      </w:r>
    </w:p>
  </w:endnote>
  <w:endnote w:type="continuationSeparator" w:id="0">
    <w:p w14:paraId="1C0E0BB5" w14:textId="77777777" w:rsidR="00905DAC" w:rsidRDefault="00905D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Neue LT Std 55 Roman">
    <w:altName w:val="Arial"/>
    <w:panose1 w:val="00000000000000000000"/>
    <w:charset w:val="00"/>
    <w:family w:val="auto"/>
    <w:notTrueType/>
    <w:pitch w:val="default"/>
    <w:sig w:usb0="00000003" w:usb1="00000000" w:usb2="00000000" w:usb3="00000000" w:csb0="00000001" w:csb1="00000000"/>
  </w:font>
  <w:font w:name="Helvetica Neue LT Std 65 Medium">
    <w:altName w:val="KouzanBrushFon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SimHei">
    <w:altName w:val="黑体"/>
    <w:panose1 w:val="0201060003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26762" w14:textId="77777777" w:rsidR="00DF5D46" w:rsidRDefault="00D56090">
    <w:pPr>
      <w:pStyle w:val="Fuzeile1"/>
    </w:pPr>
    <w:r>
      <w:fldChar w:fldCharType="begin"/>
    </w:r>
    <w:r>
      <w:instrText xml:space="preserve"> PAGE \# "00" </w:instrText>
    </w:r>
    <w:r>
      <w:fldChar w:fldCharType="separate"/>
    </w:r>
    <w:r>
      <w:t>02</w:t>
    </w:r>
    <w:r>
      <w:fldChar w:fldCharType="end"/>
    </w:r>
    <w:r>
      <w:t>/</w:t>
    </w:r>
    <w:r>
      <w:fldChar w:fldCharType="begin"/>
    </w:r>
    <w:r>
      <w:instrText xml:space="preserve"> NUMPAGES \# "00" </w:instrText>
    </w:r>
    <w:r>
      <w:fldChar w:fldCharType="separate"/>
    </w:r>
    <w:r>
      <w:t>02</w:t>
    </w:r>
    <w:r>
      <w:fldChar w:fldCharType="end"/>
    </w:r>
  </w:p>
  <w:p w14:paraId="5964D33F" w14:textId="77777777" w:rsidR="00DF5D46" w:rsidRDefault="00D56090">
    <w:pPr>
      <w:pStyle w:val="Fuzeile1"/>
    </w:pPr>
    <w:r>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4A57D" w14:textId="77777777" w:rsidR="00DF5D46" w:rsidRDefault="00D56090">
    <w:pPr>
      <w:pStyle w:val="Footer"/>
      <w:ind w:left="-2730"/>
      <w:rPr>
        <w:color w:val="808080"/>
        <w:spacing w:val="-6"/>
        <w:sz w:val="24"/>
        <w:szCs w:val="24"/>
        <w:lang w:val="en-GB" w:eastAsia="en-US"/>
      </w:rPr>
    </w:pPr>
    <w:r>
      <w:rPr>
        <w:color w:val="808080"/>
        <w:spacing w:val="-6"/>
        <w:sz w:val="24"/>
        <w:szCs w:val="24"/>
        <w:lang w:val="en-GB" w:eastAsia="en-US"/>
      </w:rPr>
      <w:fldChar w:fldCharType="begin"/>
    </w:r>
    <w:r>
      <w:rPr>
        <w:color w:val="808080"/>
        <w:spacing w:val="-6"/>
        <w:sz w:val="24"/>
        <w:szCs w:val="24"/>
        <w:lang w:val="en-GB" w:eastAsia="en-US"/>
      </w:rPr>
      <w:instrText xml:space="preserve"> PAGE \# "00" </w:instrText>
    </w:r>
    <w:r>
      <w:rPr>
        <w:color w:val="808080"/>
        <w:spacing w:val="-6"/>
        <w:sz w:val="24"/>
        <w:szCs w:val="24"/>
        <w:lang w:val="en-GB" w:eastAsia="en-US"/>
      </w:rPr>
      <w:fldChar w:fldCharType="separate"/>
    </w:r>
    <w:r>
      <w:rPr>
        <w:color w:val="808080"/>
        <w:spacing w:val="-6"/>
        <w:sz w:val="24"/>
        <w:szCs w:val="24"/>
        <w:lang w:val="en-GB" w:eastAsia="en-US"/>
      </w:rPr>
      <w:t>01</w:t>
    </w:r>
    <w:r>
      <w:rPr>
        <w:color w:val="808080"/>
        <w:spacing w:val="-6"/>
        <w:sz w:val="24"/>
        <w:szCs w:val="24"/>
        <w:lang w:val="en-GB" w:eastAsia="en-US"/>
      </w:rPr>
      <w:fldChar w:fldCharType="end"/>
    </w:r>
    <w:r>
      <w:rPr>
        <w:color w:val="808080"/>
        <w:spacing w:val="-6"/>
        <w:sz w:val="24"/>
        <w:szCs w:val="24"/>
        <w:lang w:val="en-GB" w:eastAsia="en-US"/>
      </w:rPr>
      <w:t>/</w:t>
    </w:r>
    <w:r>
      <w:rPr>
        <w:color w:val="808080"/>
        <w:spacing w:val="-6"/>
        <w:sz w:val="24"/>
        <w:szCs w:val="24"/>
        <w:lang w:val="en-GB" w:eastAsia="en-US"/>
      </w:rPr>
      <w:fldChar w:fldCharType="begin"/>
    </w:r>
    <w:r>
      <w:rPr>
        <w:color w:val="808080"/>
        <w:spacing w:val="-6"/>
        <w:sz w:val="24"/>
        <w:szCs w:val="24"/>
        <w:lang w:val="en-GB" w:eastAsia="en-US"/>
      </w:rPr>
      <w:instrText xml:space="preserve"> NUMPAGES \# "00" </w:instrText>
    </w:r>
    <w:r>
      <w:rPr>
        <w:color w:val="808080"/>
        <w:spacing w:val="-6"/>
        <w:sz w:val="24"/>
        <w:szCs w:val="24"/>
        <w:lang w:val="en-GB" w:eastAsia="en-US"/>
      </w:rPr>
      <w:fldChar w:fldCharType="separate"/>
    </w:r>
    <w:r>
      <w:rPr>
        <w:color w:val="808080"/>
        <w:spacing w:val="-6"/>
        <w:sz w:val="24"/>
        <w:szCs w:val="24"/>
        <w:lang w:val="en-GB" w:eastAsia="en-US"/>
      </w:rPr>
      <w:t>02</w:t>
    </w:r>
    <w:r>
      <w:rPr>
        <w:color w:val="808080"/>
        <w:spacing w:val="-6"/>
        <w:sz w:val="24"/>
        <w:szCs w:val="24"/>
        <w:lang w:val="en-GB" w:eastAsia="en-US"/>
      </w:rPr>
      <w:fldChar w:fldCharType="end"/>
    </w:r>
  </w:p>
  <w:p w14:paraId="502D7610" w14:textId="77777777" w:rsidR="00DF5D46" w:rsidRDefault="00D56090">
    <w:pPr>
      <w:pStyle w:val="Footer"/>
      <w:ind w:left="-2730"/>
      <w:rPr>
        <w:color w:val="808080"/>
        <w:spacing w:val="-6"/>
        <w:sz w:val="24"/>
        <w:szCs w:val="24"/>
        <w:lang w:val="en-GB" w:eastAsia="en-US"/>
      </w:rPr>
    </w:pPr>
    <w:r>
      <w:rPr>
        <w:color w:val="808080"/>
        <w:spacing w:val="-6"/>
        <w:sz w:val="24"/>
        <w:szCs w:val="24"/>
        <w:lang w:val="en-GB" w:eastAsia="en-US"/>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10865" w14:textId="77777777" w:rsidR="00905DAC" w:rsidRDefault="00905DAC">
      <w:pPr>
        <w:spacing w:after="0" w:line="240" w:lineRule="auto"/>
      </w:pPr>
      <w:r>
        <w:separator/>
      </w:r>
    </w:p>
  </w:footnote>
  <w:footnote w:type="continuationSeparator" w:id="0">
    <w:p w14:paraId="3E426BDE" w14:textId="77777777" w:rsidR="00905DAC" w:rsidRDefault="00905DAC">
      <w:pPr>
        <w:spacing w:after="0" w:line="240" w:lineRule="auto"/>
      </w:pPr>
      <w:r>
        <w:continuationSeparator/>
      </w:r>
    </w:p>
  </w:footnote>
  <w:footnote w:id="1">
    <w:p w14:paraId="6027A2EE" w14:textId="77777777" w:rsidR="00DF5D46" w:rsidRDefault="00D56090">
      <w:pPr>
        <w:pStyle w:val="FootnoteText"/>
        <w:snapToGrid w:val="0"/>
      </w:pPr>
      <w:r>
        <w:rPr>
          <w:rStyle w:val="FootnoteReference"/>
        </w:rPr>
        <w:footnoteRef/>
      </w:r>
      <w:r>
        <w:t xml:space="preserve"> </w:t>
      </w:r>
      <w:r>
        <w:rPr>
          <w:rFonts w:asciiTheme="majorHAnsi" w:eastAsia="Microsoft YaHei" w:hAnsiTheme="majorHAnsi" w:cstheme="majorHAnsi"/>
          <w:color w:val="242424"/>
          <w:sz w:val="16"/>
          <w:szCs w:val="16"/>
          <w:shd w:val="clear" w:color="auto" w:fill="FFFFFF"/>
          <w:lang w:eastAsia="zh-CN"/>
        </w:rPr>
        <w:t xml:space="preserve">The proportion of bio-based content is measured through the </w:t>
      </w:r>
      <w:r>
        <w:rPr>
          <w:rFonts w:asciiTheme="majorHAnsi" w:hAnsiTheme="majorHAnsi" w:cstheme="majorHAnsi"/>
          <w:color w:val="242424"/>
          <w:sz w:val="16"/>
          <w:szCs w:val="16"/>
          <w:shd w:val="clear" w:color="auto" w:fill="FFFFFF"/>
          <w:vertAlign w:val="superscript"/>
          <w:lang w:eastAsia="zh-CN"/>
        </w:rPr>
        <w:t>14</w:t>
      </w:r>
      <w:r>
        <w:rPr>
          <w:rFonts w:asciiTheme="majorHAnsi" w:hAnsiTheme="majorHAnsi" w:cstheme="majorHAnsi"/>
          <w:color w:val="242424"/>
          <w:sz w:val="16"/>
          <w:szCs w:val="16"/>
          <w:shd w:val="clear" w:color="auto" w:fill="FFFFFF"/>
          <w:lang w:eastAsia="zh-CN"/>
        </w:rPr>
        <w:t>C</w:t>
      </w:r>
      <w:r>
        <w:rPr>
          <w:rFonts w:asciiTheme="majorHAnsi" w:eastAsia="Microsoft YaHei" w:hAnsiTheme="majorHAnsi" w:cstheme="majorHAnsi"/>
          <w:color w:val="242424"/>
          <w:sz w:val="16"/>
          <w:szCs w:val="16"/>
          <w:shd w:val="clear" w:color="auto" w:fill="FFFFFF"/>
          <w:lang w:eastAsia="zh-CN"/>
        </w:rPr>
        <w:t xml:space="preserve"> method in accordance to </w:t>
      </w:r>
      <w:r>
        <w:rPr>
          <w:rFonts w:asciiTheme="majorHAnsi" w:hAnsiTheme="majorHAnsi" w:cstheme="majorHAnsi"/>
          <w:color w:val="242424"/>
          <w:sz w:val="16"/>
          <w:szCs w:val="16"/>
          <w:shd w:val="clear" w:color="auto" w:fill="FFFFFF"/>
          <w:lang w:eastAsia="zh-CN"/>
        </w:rPr>
        <w:t>ASTM D6866-21</w:t>
      </w:r>
      <w:r>
        <w:rPr>
          <w:rFonts w:asciiTheme="majorHAnsi" w:eastAsia="Microsoft YaHei" w:hAnsiTheme="majorHAnsi" w:cstheme="majorHAnsi"/>
          <w:color w:val="242424"/>
          <w:sz w:val="16"/>
          <w:szCs w:val="16"/>
          <w:shd w:val="clear" w:color="auto" w:fill="FFFFFF"/>
          <w:lang w:eastAsia="zh-CN"/>
        </w:rPr>
        <w:t>.</w:t>
      </w:r>
    </w:p>
  </w:footnote>
  <w:footnote w:id="2">
    <w:p w14:paraId="6BA26D22" w14:textId="77777777" w:rsidR="00DF5D46" w:rsidRDefault="00D56090">
      <w:pPr>
        <w:pStyle w:val="FootnoteText"/>
        <w:rPr>
          <w:lang w:eastAsia="zh-CN"/>
        </w:rPr>
      </w:pPr>
      <w:r>
        <w:rPr>
          <w:rStyle w:val="FootnoteReference"/>
        </w:rPr>
        <w:footnoteRef/>
      </w:r>
      <w:r>
        <w:t xml:space="preserve"> </w:t>
      </w:r>
      <w:r>
        <w:rPr>
          <w:sz w:val="16"/>
          <w:szCs w:val="16"/>
          <w:lang w:eastAsia="zh-CN"/>
        </w:rPr>
        <w:t>Mass balance is a chain of custody method that allows fossil and alternative feedstock to be mixed in production but separated in bookkeeping.</w:t>
      </w:r>
      <w:r>
        <w:t xml:space="preserve"> </w:t>
      </w:r>
      <w:r>
        <w:rPr>
          <w:sz w:val="16"/>
          <w:szCs w:val="16"/>
          <w:lang w:eastAsia="zh-CN"/>
        </w:rPr>
        <w:t>It is able to track materials through the value chains and allows attribution of alternative feedstock, like bio-based raw materials, to selected end products.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ABE3D" w14:textId="77777777" w:rsidR="00DF5D46" w:rsidRDefault="00D56090">
    <w:pPr>
      <w:pStyle w:val="Header"/>
    </w:pPr>
    <w:r>
      <w:rPr>
        <w:noProof/>
        <w:lang w:eastAsia="en-US"/>
      </w:rPr>
      <w:drawing>
        <wp:anchor distT="0" distB="0" distL="114300" distR="114300" simplePos="0" relativeHeight="251664384" behindDoc="0" locked="0" layoutInCell="1" allowOverlap="1" wp14:anchorId="564F2F20" wp14:editId="36CFD11E">
          <wp:simplePos x="0" y="0"/>
          <wp:positionH relativeFrom="rightMargin">
            <wp:posOffset>-783590</wp:posOffset>
          </wp:positionH>
          <wp:positionV relativeFrom="page">
            <wp:align>bottom</wp:align>
          </wp:positionV>
          <wp:extent cx="819785" cy="629920"/>
          <wp:effectExtent l="0" t="0" r="0" b="0"/>
          <wp:wrapNone/>
          <wp:docPr id="5" name="CLASSIFICATIONIMAGE" title="CLASSIFICATION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LASSIFICATIONIMAGE" title="CLASSIFICATIONIMAG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19785" cy="6299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7097E" w14:textId="77777777" w:rsidR="00DF5D46" w:rsidRDefault="00D56090">
    <w:pPr>
      <w:pStyle w:val="Header"/>
    </w:pPr>
    <w:r>
      <w:rPr>
        <w:noProof/>
        <w:lang w:eastAsia="en-US"/>
      </w:rPr>
      <mc:AlternateContent>
        <mc:Choice Requires="wps">
          <w:drawing>
            <wp:anchor distT="0" distB="0" distL="114300" distR="114300" simplePos="0" relativeHeight="251659264" behindDoc="0" locked="0" layoutInCell="1" allowOverlap="1" wp14:anchorId="5D96345A" wp14:editId="66635355">
              <wp:simplePos x="0" y="0"/>
              <wp:positionH relativeFrom="page">
                <wp:posOffset>791845</wp:posOffset>
              </wp:positionH>
              <wp:positionV relativeFrom="paragraph">
                <wp:posOffset>124460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ln>
                    </wps:spPr>
                    <wps:txbx>
                      <w:txbxContent>
                        <w:p w14:paraId="4C34008A" w14:textId="77777777" w:rsidR="00DF5D46" w:rsidRDefault="00D56090">
                          <w:pPr>
                            <w:suppressAutoHyphens/>
                            <w:autoSpaceDE w:val="0"/>
                            <w:autoSpaceDN w:val="0"/>
                            <w:adjustRightInd w:val="0"/>
                            <w:spacing w:after="0" w:line="227" w:lineRule="atLeast"/>
                            <w:textAlignment w:val="center"/>
                            <w:rPr>
                              <w:color w:val="808080"/>
                              <w:spacing w:val="-1"/>
                              <w:kern w:val="24"/>
                              <w:lang w:val="de-DE"/>
                            </w:rPr>
                          </w:pPr>
                          <w:r>
                            <w:rPr>
                              <w:rFonts w:cs="Arial"/>
                              <w:color w:val="808080"/>
                              <w:spacing w:val="-1"/>
                              <w:kern w:val="24"/>
                              <w:sz w:val="24"/>
                              <w:szCs w:val="24"/>
                              <w:lang w:eastAsia="en-US"/>
                            </w:rPr>
                            <w:t>Press Release</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D96345A" id="_x0000_t202" coordsize="21600,21600" o:spt="202" path="m,l,21600r21600,l21600,xe">
              <v:stroke joinstyle="miter"/>
              <v:path gradientshapeok="t" o:connecttype="rect"/>
            </v:shapetype>
            <v:shape id="Textfeld 2" o:spid="_x0000_s1026" type="#_x0000_t202" style="position:absolute;margin-left:62.35pt;margin-top:9.8pt;width:146.2pt;height:21pt;z-index:25165926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" filled="f" stroked="f">
              <v:textbox style="mso-fit-shape-to-text:t" inset="0">
                <w:txbxContent>
                  <w:p w14:paraId="4C34008A" w14:textId="77777777" w:rsidR="00DF5D46" w:rsidRDefault="00D56090">
                    <w:pPr>
                      <w:suppressAutoHyphens/>
                      <w:autoSpaceDE w:val="0"/>
                      <w:autoSpaceDN w:val="0"/>
                      <w:adjustRightInd w:val="0"/>
                      <w:spacing w:after="0" w:line="227" w:lineRule="atLeast"/>
                      <w:textAlignment w:val="center"/>
                      <w:rPr>
                        <w:color w:val="808080"/>
                        <w:spacing w:val="-1"/>
                        <w:kern w:val="24"/>
                        <w:lang w:val="de-DE"/>
                      </w:rPr>
                    </w:pPr>
                    <w:r>
                      <w:rPr>
                        <w:rFonts w:cs="Arial"/>
                        <w:color w:val="808080"/>
                        <w:spacing w:val="-1"/>
                        <w:kern w:val="24"/>
                        <w:sz w:val="24"/>
                        <w:szCs w:val="24"/>
                        <w:lang w:eastAsia="en-US"/>
                      </w:rPr>
                      <w:t>Press Release</w:t>
                    </w:r>
                  </w:p>
                </w:txbxContent>
              </v:textbox>
              <w10:wrap anchorx="page"/>
            </v:shape>
          </w:pict>
        </mc:Fallback>
      </mc:AlternateContent>
    </w:r>
    <w:r>
      <w:rPr>
        <w:noProof/>
        <w:lang w:eastAsia="en-US"/>
      </w:rPr>
      <w:drawing>
        <wp:anchor distT="0" distB="342265" distL="114300" distR="114300" simplePos="0" relativeHeight="251661312" behindDoc="1" locked="0" layoutInCell="1" allowOverlap="1" wp14:anchorId="0B80E0A3" wp14:editId="6A36913F">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32180" cy="93218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5A908" w14:textId="77777777" w:rsidR="00DF5D46" w:rsidRDefault="00D56090">
    <w:pPr>
      <w:pStyle w:val="Header"/>
    </w:pPr>
    <w:r>
      <w:rPr>
        <w:noProof/>
        <w:lang w:eastAsia="en-US"/>
      </w:rPr>
      <mc:AlternateContent>
        <mc:Choice Requires="wps">
          <w:drawing>
            <wp:anchor distT="0" distB="0" distL="114300" distR="114300" simplePos="0" relativeHeight="251663360" behindDoc="0" locked="1" layoutInCell="1" allowOverlap="1" wp14:anchorId="4A6F1B64" wp14:editId="237AAEAF">
              <wp:simplePos x="0" y="0"/>
              <wp:positionH relativeFrom="page">
                <wp:posOffset>791845</wp:posOffset>
              </wp:positionH>
              <wp:positionV relativeFrom="page">
                <wp:posOffset>1537335</wp:posOffset>
              </wp:positionV>
              <wp:extent cx="2879725" cy="421005"/>
              <wp:effectExtent l="0" t="0" r="0"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0" cy="421200"/>
                      </a:xfrm>
                      <a:prstGeom prst="rect">
                        <a:avLst/>
                      </a:prstGeom>
                      <a:noFill/>
                      <a:ln w="6350">
                        <a:noFill/>
                        <a:miter lim="800000"/>
                      </a:ln>
                    </wps:spPr>
                    <wps:txbx>
                      <w:txbxContent>
                        <w:p w14:paraId="5ED856AE" w14:textId="77777777" w:rsidR="00DF5D46" w:rsidRDefault="00D56090">
                          <w:pPr>
                            <w:pStyle w:val="Title"/>
                            <w:rPr>
                              <w:lang w:val="de-DE"/>
                            </w:rPr>
                          </w:pPr>
                          <w:r>
                            <w:t>Press Release</w:t>
                          </w:r>
                        </w:p>
                      </w:txbxContent>
                    </wps:txbx>
                    <wps:bodyPr rot="0" vert="horz" wrap="square" lIns="0" tIns="14400" rIns="0" bIns="0" anchor="t" anchorCtr="0">
                      <a:noAutofit/>
                    </wps:bodyPr>
                  </wps:wsp>
                </a:graphicData>
              </a:graphic>
            </wp:anchor>
          </w:drawing>
        </mc:Choice>
        <mc:Fallback>
          <w:pict>
            <v:shapetype w14:anchorId="4A6F1B64" id="_x0000_t202" coordsize="21600,21600" o:spt="202" path="m,l,21600r21600,l21600,xe">
              <v:stroke joinstyle="miter"/>
              <v:path gradientshapeok="t" o:connecttype="rect"/>
            </v:shapetype>
            <v:shape id="Adress" o:spid="_x0000_s1027" type="#_x0000_t202" style="position:absolute;margin-left:62.35pt;margin-top:121.05pt;width:226.75pt;height:33.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" filled="f" stroked="f" strokeweight=".5pt">
              <v:textbox inset="0,.4mm,0,0">
                <w:txbxContent>
                  <w:p w14:paraId="5ED856AE" w14:textId="77777777" w:rsidR="00DF5D46" w:rsidRDefault="00D56090">
                    <w:pPr>
                      <w:pStyle w:val="Title"/>
                      <w:rPr>
                        <w:lang w:val="de-DE"/>
                      </w:rPr>
                    </w:pPr>
                    <w:r>
                      <w:t>Press Release</w:t>
                    </w:r>
                  </w:p>
                </w:txbxContent>
              </v:textbox>
              <w10:wrap anchorx="page" anchory="page"/>
              <w10:anchorlock/>
            </v:shape>
          </w:pict>
        </mc:Fallback>
      </mc:AlternateContent>
    </w:r>
    <w:r>
      <w:rPr>
        <w:noProof/>
        <w:lang w:eastAsia="en-US"/>
      </w:rPr>
      <mc:AlternateContent>
        <mc:Choice Requires="wps">
          <w:drawing>
            <wp:anchor distT="0" distB="0" distL="114300" distR="114300" simplePos="0" relativeHeight="251662336" behindDoc="0" locked="1" layoutInCell="1" allowOverlap="1" wp14:anchorId="348C43DF" wp14:editId="041482C1">
              <wp:simplePos x="0" y="0"/>
              <wp:positionH relativeFrom="page">
                <wp:posOffset>791845</wp:posOffset>
              </wp:positionH>
              <wp:positionV relativeFrom="page">
                <wp:posOffset>3679825</wp:posOffset>
              </wp:positionV>
              <wp:extent cx="1367790" cy="572389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ln>
                    </wps:spPr>
                    <wps:txbx>
                      <w:txbxContent>
                        <w:p w14:paraId="37D6C395" w14:textId="77777777" w:rsidR="002577CB" w:rsidRPr="00582345" w:rsidRDefault="002577CB" w:rsidP="002577CB">
                          <w:pPr>
                            <w:pStyle w:val="MarginalHeadline"/>
                          </w:pPr>
                          <w:r w:rsidRPr="00D47AD4">
                            <w:rPr>
                              <w:rFonts w:eastAsia="Arial" w:cs="Arial" w:hint="eastAsia"/>
                            </w:rPr>
                            <w:t>Shanghai</w:t>
                          </w:r>
                          <w:r>
                            <w:rPr>
                              <w:rFonts w:eastAsia="Arial" w:cs="Arial"/>
                            </w:rPr>
                            <w:t>,</w:t>
                          </w:r>
                        </w:p>
                        <w:p w14:paraId="4519F3E2" w14:textId="794B871F" w:rsidR="002577CB" w:rsidRPr="00FF609E" w:rsidRDefault="002577CB" w:rsidP="002577CB">
                          <w:pPr>
                            <w:pStyle w:val="MarginalHeadline"/>
                          </w:pPr>
                          <w:r>
                            <w:t>November 24, 2021</w:t>
                          </w:r>
                        </w:p>
                        <w:p w14:paraId="0FAE0D41" w14:textId="77777777" w:rsidR="002577CB" w:rsidRPr="00D47AD4" w:rsidRDefault="002577CB" w:rsidP="002577CB">
                          <w:pPr>
                            <w:pStyle w:val="MarginalHeadline"/>
                          </w:pPr>
                        </w:p>
                        <w:p w14:paraId="233F3C86" w14:textId="77777777" w:rsidR="002577CB" w:rsidRPr="00FF609E" w:rsidRDefault="002577CB" w:rsidP="002577CB">
                          <w:pPr>
                            <w:pStyle w:val="MarginalHeadline"/>
                          </w:pPr>
                        </w:p>
                        <w:p w14:paraId="4C01A636" w14:textId="77777777" w:rsidR="002577CB" w:rsidRPr="00FF609E" w:rsidRDefault="002577CB" w:rsidP="002577CB">
                          <w:pPr>
                            <w:pStyle w:val="MarginalHeadline"/>
                          </w:pPr>
                          <w:r w:rsidRPr="00FF609E">
                            <w:t xml:space="preserve">Covestro </w:t>
                          </w:r>
                          <w:r>
                            <w:t>(Shanghai) Investment Co., Ltd.</w:t>
                          </w:r>
                        </w:p>
                        <w:p w14:paraId="76525508" w14:textId="77777777" w:rsidR="002577CB" w:rsidRDefault="002577CB" w:rsidP="002577CB">
                          <w:pPr>
                            <w:pStyle w:val="MarginalGrey"/>
                          </w:pPr>
                          <w:r>
                            <w:t>Communications</w:t>
                          </w:r>
                        </w:p>
                        <w:p w14:paraId="4F9517EE" w14:textId="77777777" w:rsidR="002577CB" w:rsidRDefault="002577CB" w:rsidP="002577CB">
                          <w:pPr>
                            <w:pStyle w:val="MarginalGrey"/>
                          </w:pPr>
                          <w:r>
                            <w:t xml:space="preserve">25/F, Building 5, Crystal Plaza, 36 </w:t>
                          </w:r>
                          <w:proofErr w:type="spellStart"/>
                          <w:r>
                            <w:t>Pingjiaqiao</w:t>
                          </w:r>
                          <w:proofErr w:type="spellEnd"/>
                          <w:r>
                            <w:t xml:space="preserve"> Road</w:t>
                          </w:r>
                        </w:p>
                        <w:p w14:paraId="25C3E166" w14:textId="77777777" w:rsidR="002577CB" w:rsidRPr="007D3CF4" w:rsidRDefault="002577CB" w:rsidP="002577CB">
                          <w:pPr>
                            <w:pStyle w:val="MarginalGrey"/>
                          </w:pPr>
                          <w:r w:rsidRPr="00147F4B">
                            <w:t>Shanghai</w:t>
                          </w:r>
                          <w:r>
                            <w:t xml:space="preserve">, </w:t>
                          </w:r>
                          <w:r w:rsidRPr="00147F4B">
                            <w:t>China</w:t>
                          </w:r>
                        </w:p>
                        <w:p w14:paraId="66AADB05" w14:textId="77777777" w:rsidR="002577CB" w:rsidRDefault="002577CB" w:rsidP="002577CB">
                          <w:pPr>
                            <w:pStyle w:val="MarginalSubheadline"/>
                          </w:pPr>
                        </w:p>
                        <w:p w14:paraId="43A14E45" w14:textId="77777777" w:rsidR="002577CB" w:rsidRDefault="002577CB" w:rsidP="002577CB">
                          <w:pPr>
                            <w:pStyle w:val="MarginalSubheadline"/>
                          </w:pPr>
                        </w:p>
                        <w:p w14:paraId="1E4485C9" w14:textId="77777777" w:rsidR="002577CB" w:rsidRPr="007D3CF4" w:rsidRDefault="002577CB" w:rsidP="002577CB">
                          <w:pPr>
                            <w:pStyle w:val="MarginalSubheadline"/>
                          </w:pPr>
                          <w:r>
                            <w:t>Contact</w:t>
                          </w:r>
                        </w:p>
                        <w:p w14:paraId="45CD25E5" w14:textId="77777777" w:rsidR="002577CB" w:rsidRPr="007D3CF4" w:rsidRDefault="002577CB" w:rsidP="002577CB">
                          <w:pPr>
                            <w:pStyle w:val="MarginalGrey"/>
                          </w:pPr>
                          <w:r>
                            <w:t>Richard Fu</w:t>
                          </w:r>
                        </w:p>
                        <w:p w14:paraId="6A338CAB" w14:textId="77777777" w:rsidR="002577CB" w:rsidRPr="007D3CF4" w:rsidRDefault="002577CB" w:rsidP="002577CB">
                          <w:pPr>
                            <w:pStyle w:val="MarginalSubheadline"/>
                          </w:pPr>
                          <w:r>
                            <w:t>Telephone</w:t>
                          </w:r>
                        </w:p>
                        <w:p w14:paraId="56A86B17" w14:textId="77777777" w:rsidR="002577CB" w:rsidRPr="007D3CF4" w:rsidRDefault="002577CB" w:rsidP="002577CB">
                          <w:pPr>
                            <w:pStyle w:val="MarginalGrey"/>
                          </w:pPr>
                          <w:r w:rsidRPr="007D3CF4">
                            <w:rPr>
                              <w:spacing w:val="-20"/>
                              <w:position w:val="6"/>
                              <w:sz w:val="14"/>
                            </w:rPr>
                            <w:t>+</w:t>
                          </w:r>
                          <w:r>
                            <w:t>86 21 8020 8452</w:t>
                          </w:r>
                        </w:p>
                        <w:p w14:paraId="16212B92" w14:textId="77777777" w:rsidR="002577CB" w:rsidRPr="007D3CF4" w:rsidRDefault="002577CB" w:rsidP="002577CB">
                          <w:pPr>
                            <w:pStyle w:val="MarginalSubheadline"/>
                          </w:pPr>
                          <w:r w:rsidRPr="007D3CF4">
                            <w:t>Email</w:t>
                          </w:r>
                        </w:p>
                        <w:p w14:paraId="11914E31" w14:textId="77777777" w:rsidR="002577CB" w:rsidRDefault="002577CB" w:rsidP="002577CB">
                          <w:pPr>
                            <w:pStyle w:val="MarginalGrey"/>
                          </w:pPr>
                          <w:proofErr w:type="spellStart"/>
                          <w:r>
                            <w:t>richard.fu</w:t>
                          </w:r>
                          <w:proofErr w:type="spellEnd"/>
                        </w:p>
                        <w:p w14:paraId="0E717297" w14:textId="77777777" w:rsidR="002577CB" w:rsidRPr="007D3CF4" w:rsidRDefault="002577CB" w:rsidP="002577CB">
                          <w:pPr>
                            <w:pStyle w:val="MarginalGrey"/>
                          </w:pPr>
                          <w:r>
                            <w:t>@covestro.com</w:t>
                          </w:r>
                        </w:p>
                        <w:p w14:paraId="600F80A0" w14:textId="62A71151" w:rsidR="00DF5D46" w:rsidRDefault="00DF5D46">
                          <w:pPr>
                            <w:pStyle w:val="MarginalGrey"/>
                            <w:rPr>
                              <w:lang w:val="en-US"/>
                            </w:rPr>
                          </w:pPr>
                        </w:p>
                        <w:p w14:paraId="3E503ECC" w14:textId="2785E0F1" w:rsidR="00602BFD" w:rsidRDefault="00602BFD">
                          <w:pPr>
                            <w:pStyle w:val="MarginalGrey"/>
                            <w:rPr>
                              <w:lang w:val="en-US"/>
                            </w:rPr>
                          </w:pPr>
                        </w:p>
                        <w:p w14:paraId="31A45C82" w14:textId="77777777" w:rsidR="00602BFD" w:rsidRDefault="00602BFD" w:rsidP="00602BFD">
                          <w:pPr>
                            <w:pStyle w:val="MarginalGrey"/>
                          </w:pPr>
                          <w:r w:rsidRPr="00602BFD">
                            <w:t>Coatings and Adhesives</w:t>
                          </w:r>
                          <w:r>
                            <w:t xml:space="preserve"> </w:t>
                          </w:r>
                        </w:p>
                        <w:p w14:paraId="3C7D067D" w14:textId="43A525B5" w:rsidR="00602BFD" w:rsidRPr="007D3CF4" w:rsidRDefault="00602BFD" w:rsidP="00602BFD">
                          <w:pPr>
                            <w:pStyle w:val="MarginalSubheadline"/>
                          </w:pPr>
                          <w:r>
                            <w:t>Contact</w:t>
                          </w:r>
                        </w:p>
                        <w:p w14:paraId="236EAF52" w14:textId="1A7F9506" w:rsidR="00602BFD" w:rsidRPr="007D3CF4" w:rsidRDefault="00602BFD" w:rsidP="00602BFD">
                          <w:pPr>
                            <w:pStyle w:val="MarginalGrey"/>
                          </w:pPr>
                          <w:r>
                            <w:t>Vivian Yu</w:t>
                          </w:r>
                        </w:p>
                        <w:p w14:paraId="6848A252" w14:textId="77777777" w:rsidR="00602BFD" w:rsidRPr="007D3CF4" w:rsidRDefault="00602BFD" w:rsidP="00602BFD">
                          <w:pPr>
                            <w:pStyle w:val="MarginalSubheadline"/>
                          </w:pPr>
                          <w:r>
                            <w:t>Telephone</w:t>
                          </w:r>
                        </w:p>
                        <w:p w14:paraId="1CC2425D" w14:textId="77777777" w:rsidR="00602BFD" w:rsidRDefault="00602BFD" w:rsidP="00602BFD">
                          <w:pPr>
                            <w:pStyle w:val="MarginalGrey"/>
                            <w:rPr>
                              <w:lang w:val="de-DE" w:eastAsia="zh-CN"/>
                            </w:rPr>
                          </w:pPr>
                          <w:r>
                            <w:rPr>
                              <w:spacing w:val="-20"/>
                              <w:position w:val="6"/>
                              <w:sz w:val="14"/>
                              <w:lang w:val="de-DE" w:eastAsia="zh-CN"/>
                            </w:rPr>
                            <w:t>+</w:t>
                          </w:r>
                          <w:r>
                            <w:rPr>
                              <w:lang w:val="de-DE" w:eastAsia="zh-CN"/>
                            </w:rPr>
                            <w:t>86 21 8020 8891</w:t>
                          </w:r>
                        </w:p>
                        <w:p w14:paraId="1055B5EB" w14:textId="77777777" w:rsidR="00602BFD" w:rsidRPr="007D3CF4" w:rsidRDefault="00602BFD" w:rsidP="00602BFD">
                          <w:pPr>
                            <w:pStyle w:val="MarginalSubheadline"/>
                          </w:pPr>
                          <w:r w:rsidRPr="007D3CF4">
                            <w:t>Email</w:t>
                          </w:r>
                        </w:p>
                        <w:p w14:paraId="16E2A4BD" w14:textId="77777777" w:rsidR="00602BFD" w:rsidRDefault="00602BFD" w:rsidP="00602BFD">
                          <w:pPr>
                            <w:pStyle w:val="MarginalGrey"/>
                            <w:rPr>
                              <w:lang w:val="de-DE" w:eastAsia="zh-CN"/>
                            </w:rPr>
                          </w:pPr>
                          <w:r>
                            <w:rPr>
                              <w:lang w:val="de-DE" w:eastAsia="zh-CN"/>
                            </w:rPr>
                            <w:t>vivian.yu</w:t>
                          </w:r>
                        </w:p>
                        <w:p w14:paraId="0FD69DD0" w14:textId="77777777" w:rsidR="00602BFD" w:rsidRDefault="00602BFD" w:rsidP="00602BFD">
                          <w:pPr>
                            <w:pStyle w:val="MarginalGrey"/>
                            <w:rPr>
                              <w:lang w:val="de-DE"/>
                            </w:rPr>
                          </w:pPr>
                          <w:r>
                            <w:rPr>
                              <w:lang w:val="de-DE"/>
                            </w:rPr>
                            <w:t>@covestro.com</w:t>
                          </w:r>
                        </w:p>
                        <w:p w14:paraId="5613464E" w14:textId="77777777" w:rsidR="00602BFD" w:rsidRPr="00602BFD" w:rsidRDefault="00602BFD">
                          <w:pPr>
                            <w:pStyle w:val="MarginalGrey"/>
                          </w:pPr>
                        </w:p>
                      </w:txbxContent>
                    </wps:txbx>
                    <wps:bodyPr rot="0" vert="horz" wrap="square" lIns="0" tIns="14400" rIns="0" bIns="0" anchor="t" anchorCtr="0">
                      <a:noAutofit/>
                    </wps:bodyPr>
                  </wps:wsp>
                </a:graphicData>
              </a:graphic>
            </wp:anchor>
          </w:drawing>
        </mc:Choice>
        <mc:Fallback>
          <w:pict>
            <v:shape w14:anchorId="348C43DF" id="Marginal" o:spid="_x0000_s1028" type="#_x0000_t202" style="position:absolute;margin-left:62.35pt;margin-top:289.75pt;width:107.7pt;height:450.7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" filled="f" stroked="f">
              <v:textbox inset="0,.4mm,0,0">
                <w:txbxContent>
                  <w:p w14:paraId="37D6C395" w14:textId="77777777" w:rsidR="002577CB" w:rsidRPr="00582345" w:rsidRDefault="002577CB" w:rsidP="002577CB">
                    <w:pPr>
                      <w:pStyle w:val="MarginalHeadline"/>
                    </w:pPr>
                    <w:r w:rsidRPr="00D47AD4">
                      <w:rPr>
                        <w:rFonts w:eastAsia="Arial" w:cs="Arial" w:hint="eastAsia"/>
                      </w:rPr>
                      <w:t>Shanghai</w:t>
                    </w:r>
                    <w:r>
                      <w:rPr>
                        <w:rFonts w:eastAsia="Arial" w:cs="Arial"/>
                      </w:rPr>
                      <w:t>,</w:t>
                    </w:r>
                  </w:p>
                  <w:p w14:paraId="4519F3E2" w14:textId="794B871F" w:rsidR="002577CB" w:rsidRPr="00FF609E" w:rsidRDefault="002577CB" w:rsidP="002577CB">
                    <w:pPr>
                      <w:pStyle w:val="MarginalHeadline"/>
                    </w:pPr>
                    <w:r>
                      <w:t>November 24, 2021</w:t>
                    </w:r>
                  </w:p>
                  <w:p w14:paraId="0FAE0D41" w14:textId="77777777" w:rsidR="002577CB" w:rsidRPr="00D47AD4" w:rsidRDefault="002577CB" w:rsidP="002577CB">
                    <w:pPr>
                      <w:pStyle w:val="MarginalHeadline"/>
                    </w:pPr>
                  </w:p>
                  <w:p w14:paraId="233F3C86" w14:textId="77777777" w:rsidR="002577CB" w:rsidRPr="00FF609E" w:rsidRDefault="002577CB" w:rsidP="002577CB">
                    <w:pPr>
                      <w:pStyle w:val="MarginalHeadline"/>
                    </w:pPr>
                  </w:p>
                  <w:p w14:paraId="4C01A636" w14:textId="77777777" w:rsidR="002577CB" w:rsidRPr="00FF609E" w:rsidRDefault="002577CB" w:rsidP="002577CB">
                    <w:pPr>
                      <w:pStyle w:val="MarginalHeadline"/>
                    </w:pPr>
                    <w:r w:rsidRPr="00FF609E">
                      <w:t xml:space="preserve">Covestro </w:t>
                    </w:r>
                    <w:r>
                      <w:t>(Shanghai) Investment Co., Ltd.</w:t>
                    </w:r>
                  </w:p>
                  <w:p w14:paraId="76525508" w14:textId="77777777" w:rsidR="002577CB" w:rsidRDefault="002577CB" w:rsidP="002577CB">
                    <w:pPr>
                      <w:pStyle w:val="MarginalGrey"/>
                    </w:pPr>
                    <w:r>
                      <w:t>Communications</w:t>
                    </w:r>
                  </w:p>
                  <w:p w14:paraId="4F9517EE" w14:textId="77777777" w:rsidR="002577CB" w:rsidRDefault="002577CB" w:rsidP="002577CB">
                    <w:pPr>
                      <w:pStyle w:val="MarginalGrey"/>
                    </w:pPr>
                    <w:r>
                      <w:t xml:space="preserve">25/F, Building 5, Crystal Plaza, 36 </w:t>
                    </w:r>
                    <w:proofErr w:type="spellStart"/>
                    <w:r>
                      <w:t>Pingjiaqiao</w:t>
                    </w:r>
                    <w:proofErr w:type="spellEnd"/>
                    <w:r>
                      <w:t xml:space="preserve"> Road</w:t>
                    </w:r>
                  </w:p>
                  <w:p w14:paraId="25C3E166" w14:textId="77777777" w:rsidR="002577CB" w:rsidRPr="007D3CF4" w:rsidRDefault="002577CB" w:rsidP="002577CB">
                    <w:pPr>
                      <w:pStyle w:val="MarginalGrey"/>
                    </w:pPr>
                    <w:r w:rsidRPr="00147F4B">
                      <w:t>Shanghai</w:t>
                    </w:r>
                    <w:r>
                      <w:t xml:space="preserve">, </w:t>
                    </w:r>
                    <w:r w:rsidRPr="00147F4B">
                      <w:t>China</w:t>
                    </w:r>
                  </w:p>
                  <w:p w14:paraId="66AADB05" w14:textId="77777777" w:rsidR="002577CB" w:rsidRDefault="002577CB" w:rsidP="002577CB">
                    <w:pPr>
                      <w:pStyle w:val="MarginalSubheadline"/>
                    </w:pPr>
                  </w:p>
                  <w:p w14:paraId="43A14E45" w14:textId="77777777" w:rsidR="002577CB" w:rsidRDefault="002577CB" w:rsidP="002577CB">
                    <w:pPr>
                      <w:pStyle w:val="MarginalSubheadline"/>
                    </w:pPr>
                  </w:p>
                  <w:p w14:paraId="1E4485C9" w14:textId="77777777" w:rsidR="002577CB" w:rsidRPr="007D3CF4" w:rsidRDefault="002577CB" w:rsidP="002577CB">
                    <w:pPr>
                      <w:pStyle w:val="MarginalSubheadline"/>
                    </w:pPr>
                    <w:r>
                      <w:t>Contact</w:t>
                    </w:r>
                  </w:p>
                  <w:p w14:paraId="45CD25E5" w14:textId="77777777" w:rsidR="002577CB" w:rsidRPr="007D3CF4" w:rsidRDefault="002577CB" w:rsidP="002577CB">
                    <w:pPr>
                      <w:pStyle w:val="MarginalGrey"/>
                    </w:pPr>
                    <w:r>
                      <w:t>Richard Fu</w:t>
                    </w:r>
                  </w:p>
                  <w:p w14:paraId="6A338CAB" w14:textId="77777777" w:rsidR="002577CB" w:rsidRPr="007D3CF4" w:rsidRDefault="002577CB" w:rsidP="002577CB">
                    <w:pPr>
                      <w:pStyle w:val="MarginalSubheadline"/>
                    </w:pPr>
                    <w:r>
                      <w:t>Telephone</w:t>
                    </w:r>
                  </w:p>
                  <w:p w14:paraId="56A86B17" w14:textId="77777777" w:rsidR="002577CB" w:rsidRPr="007D3CF4" w:rsidRDefault="002577CB" w:rsidP="002577CB">
                    <w:pPr>
                      <w:pStyle w:val="MarginalGrey"/>
                    </w:pPr>
                    <w:r w:rsidRPr="007D3CF4">
                      <w:rPr>
                        <w:spacing w:val="-20"/>
                        <w:position w:val="6"/>
                        <w:sz w:val="14"/>
                      </w:rPr>
                      <w:t>+</w:t>
                    </w:r>
                    <w:r>
                      <w:t>86 21 8020 8452</w:t>
                    </w:r>
                  </w:p>
                  <w:p w14:paraId="16212B92" w14:textId="77777777" w:rsidR="002577CB" w:rsidRPr="007D3CF4" w:rsidRDefault="002577CB" w:rsidP="002577CB">
                    <w:pPr>
                      <w:pStyle w:val="MarginalSubheadline"/>
                    </w:pPr>
                    <w:r w:rsidRPr="007D3CF4">
                      <w:t>Email</w:t>
                    </w:r>
                  </w:p>
                  <w:p w14:paraId="11914E31" w14:textId="77777777" w:rsidR="002577CB" w:rsidRDefault="002577CB" w:rsidP="002577CB">
                    <w:pPr>
                      <w:pStyle w:val="MarginalGrey"/>
                    </w:pPr>
                    <w:proofErr w:type="spellStart"/>
                    <w:r>
                      <w:t>richard.fu</w:t>
                    </w:r>
                    <w:proofErr w:type="spellEnd"/>
                  </w:p>
                  <w:p w14:paraId="0E717297" w14:textId="77777777" w:rsidR="002577CB" w:rsidRPr="007D3CF4" w:rsidRDefault="002577CB" w:rsidP="002577CB">
                    <w:pPr>
                      <w:pStyle w:val="MarginalGrey"/>
                    </w:pPr>
                    <w:r>
                      <w:t>@covestro.com</w:t>
                    </w:r>
                  </w:p>
                  <w:p w14:paraId="600F80A0" w14:textId="62A71151" w:rsidR="00DF5D46" w:rsidRDefault="00DF5D46">
                    <w:pPr>
                      <w:pStyle w:val="MarginalGrey"/>
                      <w:rPr>
                        <w:lang w:val="en-US"/>
                      </w:rPr>
                    </w:pPr>
                  </w:p>
                  <w:p w14:paraId="3E503ECC" w14:textId="2785E0F1" w:rsidR="00602BFD" w:rsidRDefault="00602BFD">
                    <w:pPr>
                      <w:pStyle w:val="MarginalGrey"/>
                      <w:rPr>
                        <w:lang w:val="en-US"/>
                      </w:rPr>
                    </w:pPr>
                  </w:p>
                  <w:p w14:paraId="31A45C82" w14:textId="77777777" w:rsidR="00602BFD" w:rsidRDefault="00602BFD" w:rsidP="00602BFD">
                    <w:pPr>
                      <w:pStyle w:val="MarginalGrey"/>
                    </w:pPr>
                    <w:r w:rsidRPr="00602BFD">
                      <w:t>Coatings and Adhesives</w:t>
                    </w:r>
                    <w:r>
                      <w:t xml:space="preserve"> </w:t>
                    </w:r>
                  </w:p>
                  <w:p w14:paraId="3C7D067D" w14:textId="43A525B5" w:rsidR="00602BFD" w:rsidRPr="007D3CF4" w:rsidRDefault="00602BFD" w:rsidP="00602BFD">
                    <w:pPr>
                      <w:pStyle w:val="MarginalSubheadline"/>
                    </w:pPr>
                    <w:r>
                      <w:t>Contact</w:t>
                    </w:r>
                  </w:p>
                  <w:p w14:paraId="236EAF52" w14:textId="1A7F9506" w:rsidR="00602BFD" w:rsidRPr="007D3CF4" w:rsidRDefault="00602BFD" w:rsidP="00602BFD">
                    <w:pPr>
                      <w:pStyle w:val="MarginalGrey"/>
                    </w:pPr>
                    <w:r>
                      <w:t>Vivian Yu</w:t>
                    </w:r>
                  </w:p>
                  <w:p w14:paraId="6848A252" w14:textId="77777777" w:rsidR="00602BFD" w:rsidRPr="007D3CF4" w:rsidRDefault="00602BFD" w:rsidP="00602BFD">
                    <w:pPr>
                      <w:pStyle w:val="MarginalSubheadline"/>
                    </w:pPr>
                    <w:r>
                      <w:t>Telephone</w:t>
                    </w:r>
                  </w:p>
                  <w:p w14:paraId="1CC2425D" w14:textId="77777777" w:rsidR="00602BFD" w:rsidRDefault="00602BFD" w:rsidP="00602BFD">
                    <w:pPr>
                      <w:pStyle w:val="MarginalGrey"/>
                      <w:rPr>
                        <w:lang w:val="de-DE" w:eastAsia="zh-CN"/>
                      </w:rPr>
                    </w:pPr>
                    <w:r>
                      <w:rPr>
                        <w:spacing w:val="-20"/>
                        <w:position w:val="6"/>
                        <w:sz w:val="14"/>
                        <w:lang w:val="de-DE" w:eastAsia="zh-CN"/>
                      </w:rPr>
                      <w:t>+</w:t>
                    </w:r>
                    <w:r>
                      <w:rPr>
                        <w:lang w:val="de-DE" w:eastAsia="zh-CN"/>
                      </w:rPr>
                      <w:t>86 21 8020 8891</w:t>
                    </w:r>
                  </w:p>
                  <w:p w14:paraId="1055B5EB" w14:textId="77777777" w:rsidR="00602BFD" w:rsidRPr="007D3CF4" w:rsidRDefault="00602BFD" w:rsidP="00602BFD">
                    <w:pPr>
                      <w:pStyle w:val="MarginalSubheadline"/>
                    </w:pPr>
                    <w:r w:rsidRPr="007D3CF4">
                      <w:t>Email</w:t>
                    </w:r>
                  </w:p>
                  <w:p w14:paraId="16E2A4BD" w14:textId="77777777" w:rsidR="00602BFD" w:rsidRDefault="00602BFD" w:rsidP="00602BFD">
                    <w:pPr>
                      <w:pStyle w:val="MarginalGrey"/>
                      <w:rPr>
                        <w:lang w:val="de-DE" w:eastAsia="zh-CN"/>
                      </w:rPr>
                    </w:pPr>
                    <w:r>
                      <w:rPr>
                        <w:lang w:val="de-DE" w:eastAsia="zh-CN"/>
                      </w:rPr>
                      <w:t>vivian.yu</w:t>
                    </w:r>
                  </w:p>
                  <w:p w14:paraId="0FD69DD0" w14:textId="77777777" w:rsidR="00602BFD" w:rsidRDefault="00602BFD" w:rsidP="00602BFD">
                    <w:pPr>
                      <w:pStyle w:val="MarginalGrey"/>
                      <w:rPr>
                        <w:lang w:val="de-DE"/>
                      </w:rPr>
                    </w:pPr>
                    <w:r>
                      <w:rPr>
                        <w:lang w:val="de-DE"/>
                      </w:rPr>
                      <w:t>@covestro.com</w:t>
                    </w:r>
                  </w:p>
                  <w:p w14:paraId="5613464E" w14:textId="77777777" w:rsidR="00602BFD" w:rsidRPr="00602BFD" w:rsidRDefault="00602BFD">
                    <w:pPr>
                      <w:pStyle w:val="MarginalGrey"/>
                    </w:pPr>
                  </w:p>
                </w:txbxContent>
              </v:textbox>
              <w10:wrap anchorx="page" anchory="page"/>
              <w10:anchorlock/>
            </v:shape>
          </w:pict>
        </mc:Fallback>
      </mc:AlternateContent>
    </w:r>
    <w:r>
      <w:rPr>
        <w:noProof/>
        <w:lang w:eastAsia="en-US"/>
      </w:rPr>
      <w:drawing>
        <wp:anchor distT="0" distB="1005840" distL="114300" distR="114300" simplePos="0" relativeHeight="251660288" behindDoc="1" locked="0" layoutInCell="1" allowOverlap="1" wp14:anchorId="21E8D732" wp14:editId="7C944BAA">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874520" cy="18745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66270"/>
    <w:multiLevelType w:val="multilevel"/>
    <w:tmpl w:val="06E66270"/>
    <w:lvl w:ilvl="0">
      <w:start w:val="1"/>
      <w:numFmt w:val="bullet"/>
      <w:pStyle w:val="Topics"/>
      <w:lvlText w:val="•"/>
      <w:lvlJc w:val="left"/>
      <w:pPr>
        <w:ind w:left="1495" w:hanging="360"/>
      </w:pPr>
      <w:rPr>
        <w:rFonts w:ascii="Arial" w:hAnsi="Arial" w:hint="default"/>
      </w:rPr>
    </w:lvl>
    <w:lvl w:ilvl="1">
      <w:start w:val="1"/>
      <w:numFmt w:val="bullet"/>
      <w:lvlText w:val="o"/>
      <w:lvlJc w:val="left"/>
      <w:pPr>
        <w:ind w:left="2215" w:hanging="360"/>
      </w:pPr>
      <w:rPr>
        <w:rFonts w:ascii="Courier New" w:hAnsi="Courier New" w:cs="Courier New" w:hint="default"/>
      </w:rPr>
    </w:lvl>
    <w:lvl w:ilvl="2">
      <w:start w:val="1"/>
      <w:numFmt w:val="bullet"/>
      <w:lvlText w:val=""/>
      <w:lvlJc w:val="left"/>
      <w:pPr>
        <w:ind w:left="2935" w:hanging="360"/>
      </w:pPr>
      <w:rPr>
        <w:rFonts w:ascii="Wingdings" w:hAnsi="Wingdings" w:hint="default"/>
      </w:rPr>
    </w:lvl>
    <w:lvl w:ilvl="3">
      <w:start w:val="1"/>
      <w:numFmt w:val="bullet"/>
      <w:lvlText w:val=""/>
      <w:lvlJc w:val="left"/>
      <w:pPr>
        <w:ind w:left="3655" w:hanging="360"/>
      </w:pPr>
      <w:rPr>
        <w:rFonts w:ascii="Symbol" w:hAnsi="Symbol" w:hint="default"/>
      </w:rPr>
    </w:lvl>
    <w:lvl w:ilvl="4">
      <w:start w:val="1"/>
      <w:numFmt w:val="bullet"/>
      <w:lvlText w:val="o"/>
      <w:lvlJc w:val="left"/>
      <w:pPr>
        <w:ind w:left="4375" w:hanging="360"/>
      </w:pPr>
      <w:rPr>
        <w:rFonts w:ascii="Courier New" w:hAnsi="Courier New" w:cs="Courier New" w:hint="default"/>
      </w:rPr>
    </w:lvl>
    <w:lvl w:ilvl="5">
      <w:start w:val="1"/>
      <w:numFmt w:val="bullet"/>
      <w:lvlText w:val=""/>
      <w:lvlJc w:val="left"/>
      <w:pPr>
        <w:ind w:left="5095" w:hanging="360"/>
      </w:pPr>
      <w:rPr>
        <w:rFonts w:ascii="Wingdings" w:hAnsi="Wingdings" w:hint="default"/>
      </w:rPr>
    </w:lvl>
    <w:lvl w:ilvl="6">
      <w:start w:val="1"/>
      <w:numFmt w:val="bullet"/>
      <w:lvlText w:val=""/>
      <w:lvlJc w:val="left"/>
      <w:pPr>
        <w:ind w:left="5815" w:hanging="360"/>
      </w:pPr>
      <w:rPr>
        <w:rFonts w:ascii="Symbol" w:hAnsi="Symbol" w:hint="default"/>
      </w:rPr>
    </w:lvl>
    <w:lvl w:ilvl="7">
      <w:start w:val="1"/>
      <w:numFmt w:val="bullet"/>
      <w:lvlText w:val="o"/>
      <w:lvlJc w:val="left"/>
      <w:pPr>
        <w:ind w:left="6535" w:hanging="360"/>
      </w:pPr>
      <w:rPr>
        <w:rFonts w:ascii="Courier New" w:hAnsi="Courier New" w:cs="Courier New" w:hint="default"/>
      </w:rPr>
    </w:lvl>
    <w:lvl w:ilvl="8">
      <w:start w:val="1"/>
      <w:numFmt w:val="bullet"/>
      <w:lvlText w:val=""/>
      <w:lvlJc w:val="left"/>
      <w:pPr>
        <w:ind w:left="7255" w:hanging="360"/>
      </w:pPr>
      <w:rPr>
        <w:rFonts w:ascii="Wingdings" w:hAnsi="Wingdings" w:hint="default"/>
      </w:rPr>
    </w:lvl>
  </w:abstractNum>
  <w:abstractNum w:abstractNumId="1" w15:restartNumberingAfterBreak="0">
    <w:nsid w:val="415B10B8"/>
    <w:multiLevelType w:val="multilevel"/>
    <w:tmpl w:val="415B10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6E16082"/>
    <w:multiLevelType w:val="hybridMultilevel"/>
    <w:tmpl w:val="2FB6E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8D8"/>
    <w:rsid w:val="00045906"/>
    <w:rsid w:val="002577CB"/>
    <w:rsid w:val="00276F45"/>
    <w:rsid w:val="002843AC"/>
    <w:rsid w:val="002C64D0"/>
    <w:rsid w:val="0035110C"/>
    <w:rsid w:val="005012FD"/>
    <w:rsid w:val="00543959"/>
    <w:rsid w:val="00575366"/>
    <w:rsid w:val="00602BFD"/>
    <w:rsid w:val="0070540F"/>
    <w:rsid w:val="007F71EA"/>
    <w:rsid w:val="00820D00"/>
    <w:rsid w:val="00905DAC"/>
    <w:rsid w:val="009409DA"/>
    <w:rsid w:val="009F74C2"/>
    <w:rsid w:val="00A238A1"/>
    <w:rsid w:val="00C758D8"/>
    <w:rsid w:val="00CF20C9"/>
    <w:rsid w:val="00D40847"/>
    <w:rsid w:val="00D51DDE"/>
    <w:rsid w:val="00D56090"/>
    <w:rsid w:val="00D6252F"/>
    <w:rsid w:val="00DF5D46"/>
    <w:rsid w:val="00E05170"/>
    <w:rsid w:val="00F0753B"/>
    <w:rsid w:val="00F72089"/>
    <w:rsid w:val="00F936BB"/>
    <w:rsid w:val="4AF838B5"/>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BACEAB"/>
  <w15:docId w15:val="{D91A82C6-5528-418C-9BE8-EA205DA02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SimSun" w:hAnsi="Arial" w:cs="Times New Roman"/>
        <w:lang w:val="en-US" w:eastAsia="zh-CN"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line="240" w:lineRule="exact"/>
    </w:pPr>
    <w:rPr>
      <w:rFonts w:eastAsiaTheme="minorEastAsia"/>
      <w:spacing w:val="-2"/>
      <w:kern w:val="21"/>
      <w:sz w:val="21"/>
      <w:szCs w:val="22"/>
      <w:lang w:eastAsia="de-DE" w:bidi="ar-SA"/>
    </w:rPr>
  </w:style>
  <w:style w:type="paragraph" w:styleId="Heading1">
    <w:name w:val="heading 1"/>
    <w:basedOn w:val="Text"/>
    <w:next w:val="Normal"/>
    <w:link w:val="Heading1Char"/>
    <w:uiPriority w:val="9"/>
    <w:qFormat/>
    <w:pPr>
      <w:spacing w:after="140" w:line="380" w:lineRule="atLeast"/>
      <w:contextualSpacing/>
      <w:outlineLvl w:val="0"/>
    </w:pPr>
    <w:rPr>
      <w:rFonts w:ascii="Arial" w:hAnsi="Arial" w:cs="Arial"/>
      <w:b/>
      <w:bCs/>
      <w:spacing w:val="-4"/>
      <w:kern w:val="0"/>
      <w:sz w:val="30"/>
      <w:szCs w:val="30"/>
      <w:lang w:val="de-DE" w:eastAsia="en-US"/>
    </w:rPr>
  </w:style>
  <w:style w:type="paragraph" w:styleId="Heading2">
    <w:name w:val="heading 2"/>
    <w:basedOn w:val="Normal"/>
    <w:next w:val="Normal"/>
    <w:link w:val="Heading2Char"/>
    <w:uiPriority w:val="9"/>
    <w:unhideWhenUsed/>
    <w:qFormat/>
    <w:pPr>
      <w:suppressAutoHyphens/>
      <w:autoSpaceDE w:val="0"/>
      <w:autoSpaceDN w:val="0"/>
      <w:adjustRightInd w:val="0"/>
      <w:spacing w:line="240" w:lineRule="atLeast"/>
      <w:textAlignment w:val="center"/>
      <w:outlineLvl w:val="1"/>
    </w:pPr>
    <w:rPr>
      <w:rFonts w:cs="Arial"/>
      <w:b/>
      <w:bCs/>
      <w:color w:val="000000"/>
      <w:kern w:val="0"/>
      <w:szCs w:val="21"/>
      <w:lang w:val="de-DE" w:eastAsia="en-US"/>
    </w:rPr>
  </w:style>
  <w:style w:type="paragraph" w:styleId="Heading3">
    <w:name w:val="heading 3"/>
    <w:basedOn w:val="Normal"/>
    <w:next w:val="Normal"/>
    <w:link w:val="Heading3Char"/>
    <w:uiPriority w:val="9"/>
    <w:unhideWhenUsed/>
    <w:qFormat/>
    <w:pPr>
      <w:suppressAutoHyphens/>
      <w:autoSpaceDE w:val="0"/>
      <w:autoSpaceDN w:val="0"/>
      <w:adjustRightInd w:val="0"/>
      <w:spacing w:before="720" w:after="0" w:line="240" w:lineRule="atLeast"/>
      <w:textAlignment w:val="center"/>
      <w:outlineLvl w:val="2"/>
    </w:pPr>
    <w:rPr>
      <w:rFonts w:cs="Arial"/>
      <w:b/>
      <w:bCs/>
      <w:color w:val="000000"/>
      <w:kern w:val="0"/>
      <w:szCs w:val="21"/>
      <w:lang w:val="de-DE" w:eastAsia="en-US"/>
    </w:rPr>
  </w:style>
  <w:style w:type="paragraph" w:styleId="Heading4">
    <w:name w:val="heading 4"/>
    <w:basedOn w:val="Heading3"/>
    <w:next w:val="Normal"/>
    <w:link w:val="Heading4Char"/>
    <w:uiPriority w:val="9"/>
    <w:unhideWhenUsed/>
    <w:qFormat/>
    <w:pPr>
      <w:outlineLvl w:val="3"/>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Body"/>
    <w:uiPriority w:val="99"/>
    <w:qFormat/>
    <w:pPr>
      <w:suppressAutoHyphens/>
    </w:pPr>
    <w:rPr>
      <w:rFonts w:ascii="Helvetica Neue LT Std 55 Roman" w:hAnsi="Helvetica Neue LT Std 55 Roman" w:cs="Helvetica Neue LT Std 55 Roman"/>
      <w:spacing w:val="-2"/>
      <w:sz w:val="20"/>
      <w:szCs w:val="20"/>
    </w:rPr>
  </w:style>
  <w:style w:type="paragraph" w:customStyle="1" w:styleId="Body">
    <w:name w:val="Body"/>
    <w:basedOn w:val="Normal"/>
    <w:uiPriority w:val="99"/>
    <w:qFormat/>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536"/>
        <w:tab w:val="right" w:pos="9072"/>
      </w:tabs>
      <w:spacing w:after="0" w:line="240" w:lineRule="auto"/>
    </w:pPr>
  </w:style>
  <w:style w:type="paragraph" w:styleId="Header">
    <w:name w:val="header"/>
    <w:basedOn w:val="Normal"/>
    <w:link w:val="HeaderChar"/>
    <w:uiPriority w:val="99"/>
    <w:unhideWhenUsed/>
    <w:qFormat/>
    <w:pPr>
      <w:tabs>
        <w:tab w:val="center" w:pos="4536"/>
        <w:tab w:val="right" w:pos="9072"/>
      </w:tabs>
      <w:spacing w:after="0" w:line="240" w:lineRule="auto"/>
    </w:pPr>
  </w:style>
  <w:style w:type="paragraph" w:styleId="FootnoteText">
    <w:name w:val="footnote text"/>
    <w:basedOn w:val="Normal"/>
    <w:link w:val="FootnoteTextChar"/>
    <w:uiPriority w:val="99"/>
    <w:unhideWhenUsed/>
    <w:qFormat/>
    <w:pPr>
      <w:spacing w:after="0" w:line="240" w:lineRule="auto"/>
    </w:pPr>
    <w:rPr>
      <w:sz w:val="20"/>
      <w:szCs w:val="20"/>
    </w:rPr>
  </w:style>
  <w:style w:type="paragraph" w:styleId="Title">
    <w:name w:val="Title"/>
    <w:basedOn w:val="Normal"/>
    <w:next w:val="Normal"/>
    <w:link w:val="TitleChar"/>
    <w:uiPriority w:val="10"/>
    <w:qFormat/>
    <w:pPr>
      <w:suppressAutoHyphens/>
      <w:autoSpaceDE w:val="0"/>
      <w:autoSpaceDN w:val="0"/>
      <w:adjustRightInd w:val="0"/>
      <w:spacing w:after="0" w:line="227" w:lineRule="atLeast"/>
      <w:textAlignment w:val="center"/>
    </w:pPr>
    <w:rPr>
      <w:rFonts w:cs="Arial"/>
      <w:b/>
      <w:color w:val="808080"/>
      <w:kern w:val="48"/>
      <w:sz w:val="48"/>
      <w:szCs w:val="48"/>
      <w:lang w:eastAsia="en-US"/>
    </w:rPr>
  </w:style>
  <w:style w:type="paragraph" w:styleId="CommentSubject">
    <w:name w:val="annotation subject"/>
    <w:basedOn w:val="CommentText"/>
    <w:next w:val="CommentText"/>
    <w:link w:val="CommentSubjectChar"/>
    <w:uiPriority w:val="99"/>
    <w:unhideWhenUsed/>
    <w:qFormat/>
    <w:rPr>
      <w:b/>
      <w:bCs/>
    </w:rPr>
  </w:style>
  <w:style w:type="character" w:styleId="FollowedHyperlink">
    <w:name w:val="FollowedHyperlink"/>
    <w:basedOn w:val="DefaultParagraphFont"/>
    <w:uiPriority w:val="99"/>
    <w:unhideWhenUsed/>
    <w:qFormat/>
    <w:rPr>
      <w:color w:val="E6007E" w:themeColor="followedHyperlink"/>
      <w:u w:val="single"/>
    </w:rPr>
  </w:style>
  <w:style w:type="character" w:styleId="Hyperlink">
    <w:name w:val="Hyperlink"/>
    <w:basedOn w:val="DefaultParagraphFont"/>
    <w:uiPriority w:val="99"/>
    <w:unhideWhenUsed/>
    <w:qFormat/>
    <w:rPr>
      <w:color w:val="009FE4" w:themeColor="hyperlink"/>
      <w:u w:val="single"/>
    </w:rPr>
  </w:style>
  <w:style w:type="character" w:styleId="CommentReference">
    <w:name w:val="annotation reference"/>
    <w:basedOn w:val="DefaultParagraphFont"/>
    <w:uiPriority w:val="99"/>
    <w:unhideWhenUsed/>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link w:val="BalloonText"/>
    <w:uiPriority w:val="99"/>
    <w:semiHidden/>
    <w:qFormat/>
    <w:rPr>
      <w:rFonts w:ascii="Tahoma" w:hAnsi="Tahoma" w:cs="Tahoma"/>
      <w:sz w:val="16"/>
      <w:szCs w:val="16"/>
    </w:rPr>
  </w:style>
  <w:style w:type="paragraph" w:customStyle="1" w:styleId="MarginalHeadline">
    <w:name w:val="Marginal Headline"/>
    <w:qFormat/>
    <w:rPr>
      <w:rFonts w:eastAsiaTheme="minorEastAsia"/>
      <w:spacing w:val="-5"/>
      <w:kern w:val="21"/>
      <w:sz w:val="21"/>
      <w:szCs w:val="22"/>
      <w:lang w:val="en-GB" w:eastAsia="en-US" w:bidi="ar-SA"/>
    </w:rPr>
  </w:style>
  <w:style w:type="paragraph" w:customStyle="1" w:styleId="MarginalGrey">
    <w:name w:val="Marginal Grey"/>
    <w:basedOn w:val="MarginalHeadline"/>
    <w:qFormat/>
    <w:pPr>
      <w:spacing w:line="240" w:lineRule="exact"/>
      <w:contextualSpacing/>
    </w:pPr>
    <w:rPr>
      <w:color w:val="808080"/>
    </w:rPr>
  </w:style>
  <w:style w:type="paragraph" w:customStyle="1" w:styleId="MarginalSubheadline">
    <w:name w:val="Marginal Subheadline"/>
    <w:basedOn w:val="MarginalGrey"/>
    <w:qFormat/>
    <w:rPr>
      <w:color w:val="auto"/>
      <w:spacing w:val="-4"/>
      <w:kern w:val="14"/>
      <w:sz w:val="14"/>
    </w:rPr>
  </w:style>
  <w:style w:type="paragraph" w:customStyle="1" w:styleId="Fuzeile1">
    <w:name w:val="Fußzeile1"/>
    <w:basedOn w:val="MarginalGrey"/>
    <w:qFormat/>
    <w:pPr>
      <w:ind w:left="-2552"/>
    </w:pPr>
    <w:rPr>
      <w:spacing w:val="-6"/>
      <w:sz w:val="24"/>
      <w:szCs w:val="24"/>
    </w:rPr>
  </w:style>
  <w:style w:type="character" w:customStyle="1" w:styleId="1">
    <w:name w:val="占位符文本1"/>
    <w:uiPriority w:val="99"/>
    <w:semiHidden/>
    <w:qFormat/>
    <w:rPr>
      <w:color w:val="808080"/>
    </w:rPr>
  </w:style>
  <w:style w:type="paragraph" w:customStyle="1" w:styleId="Address">
    <w:name w:val="Address"/>
    <w:basedOn w:val="Normal"/>
    <w:qFormat/>
    <w:pPr>
      <w:spacing w:after="0"/>
      <w:contextualSpacing/>
    </w:pPr>
    <w:rPr>
      <w:lang w:val="de-DE"/>
    </w:rPr>
  </w:style>
  <w:style w:type="character" w:customStyle="1" w:styleId="TitleChar">
    <w:name w:val="Title Char"/>
    <w:link w:val="Title"/>
    <w:uiPriority w:val="10"/>
    <w:qFormat/>
    <w:rPr>
      <w:rFonts w:ascii="Arial" w:hAnsi="Arial" w:cs="Arial"/>
      <w:b/>
      <w:color w:val="808080"/>
      <w:spacing w:val="-2"/>
      <w:kern w:val="48"/>
      <w:sz w:val="48"/>
      <w:szCs w:val="48"/>
      <w:lang w:val="en-US"/>
    </w:rPr>
  </w:style>
  <w:style w:type="character" w:customStyle="1" w:styleId="Heading1Char">
    <w:name w:val="Heading 1 Char"/>
    <w:link w:val="Heading1"/>
    <w:uiPriority w:val="9"/>
    <w:qFormat/>
    <w:rPr>
      <w:rFonts w:ascii="Arial" w:hAnsi="Arial" w:cs="Arial"/>
      <w:b/>
      <w:bCs/>
      <w:color w:val="000000"/>
      <w:spacing w:val="-4"/>
      <w:sz w:val="30"/>
      <w:szCs w:val="30"/>
    </w:rPr>
  </w:style>
  <w:style w:type="paragraph" w:customStyle="1" w:styleId="Topline">
    <w:name w:val="Topline"/>
    <w:qFormat/>
    <w:pPr>
      <w:spacing w:after="200" w:line="276" w:lineRule="auto"/>
    </w:pPr>
    <w:rPr>
      <w:rFonts w:eastAsiaTheme="minorEastAsia"/>
      <w:spacing w:val="-2"/>
      <w:kern w:val="21"/>
      <w:sz w:val="21"/>
      <w:szCs w:val="22"/>
      <w:lang w:val="de-DE" w:eastAsia="de-DE" w:bidi="ar-SA"/>
    </w:rPr>
  </w:style>
  <w:style w:type="paragraph" w:customStyle="1" w:styleId="Topics">
    <w:name w:val="Topics"/>
    <w:qFormat/>
    <w:pPr>
      <w:numPr>
        <w:numId w:val="1"/>
      </w:numPr>
      <w:suppressAutoHyphens/>
      <w:autoSpaceDE w:val="0"/>
      <w:autoSpaceDN w:val="0"/>
      <w:adjustRightInd w:val="0"/>
      <w:spacing w:after="200" w:line="280" w:lineRule="atLeast"/>
      <w:ind w:left="187" w:hanging="187"/>
      <w:contextualSpacing/>
      <w:textAlignment w:val="center"/>
    </w:pPr>
    <w:rPr>
      <w:rFonts w:eastAsiaTheme="minorEastAsia" w:cs="Arial"/>
      <w:b/>
      <w:bCs/>
      <w:color w:val="000000"/>
      <w:spacing w:val="-2"/>
      <w:sz w:val="21"/>
      <w:szCs w:val="21"/>
      <w:lang w:val="de-DE" w:eastAsia="en-US" w:bidi="ar-SA"/>
    </w:rPr>
  </w:style>
  <w:style w:type="character" w:customStyle="1" w:styleId="Heading2Char">
    <w:name w:val="Heading 2 Char"/>
    <w:link w:val="Heading2"/>
    <w:uiPriority w:val="9"/>
    <w:qFormat/>
    <w:rPr>
      <w:rFonts w:ascii="Arial" w:hAnsi="Arial" w:cs="Arial"/>
      <w:b/>
      <w:bCs/>
      <w:color w:val="000000"/>
      <w:spacing w:val="-2"/>
      <w:sz w:val="21"/>
      <w:szCs w:val="21"/>
    </w:rPr>
  </w:style>
  <w:style w:type="character" w:customStyle="1" w:styleId="Heading3Char">
    <w:name w:val="Heading 3 Char"/>
    <w:link w:val="Heading3"/>
    <w:uiPriority w:val="9"/>
    <w:qFormat/>
    <w:rPr>
      <w:rFonts w:ascii="Arial" w:hAnsi="Arial" w:cs="Arial"/>
      <w:b/>
      <w:bCs/>
      <w:color w:val="000000"/>
      <w:spacing w:val="-2"/>
      <w:sz w:val="21"/>
      <w:szCs w:val="21"/>
    </w:rPr>
  </w:style>
  <w:style w:type="character" w:customStyle="1" w:styleId="Heading4Char">
    <w:name w:val="Heading 4 Char"/>
    <w:link w:val="Heading4"/>
    <w:uiPriority w:val="9"/>
    <w:qFormat/>
    <w:rPr>
      <w:rFonts w:ascii="Arial" w:hAnsi="Arial" w:cs="Arial"/>
      <w:b/>
      <w:bCs/>
      <w:color w:val="000000"/>
      <w:spacing w:val="-2"/>
      <w:sz w:val="16"/>
      <w:szCs w:val="21"/>
    </w:rPr>
  </w:style>
  <w:style w:type="paragraph" w:customStyle="1" w:styleId="10">
    <w:name w:val="列表段落1"/>
    <w:basedOn w:val="Normal"/>
    <w:link w:val="ListParagraphChar"/>
    <w:uiPriority w:val="34"/>
    <w:qFormat/>
    <w:pPr>
      <w:ind w:left="720"/>
      <w:contextualSpacing/>
    </w:pPr>
  </w:style>
  <w:style w:type="character" w:customStyle="1" w:styleId="11">
    <w:name w:val="未处理的提及1"/>
    <w:basedOn w:val="DefaultParagraphFont"/>
    <w:uiPriority w:val="99"/>
    <w:unhideWhenUsed/>
    <w:qFormat/>
    <w:rPr>
      <w:color w:val="605E5C"/>
      <w:shd w:val="clear" w:color="auto" w:fill="E1DFDD"/>
    </w:rPr>
  </w:style>
  <w:style w:type="character" w:customStyle="1" w:styleId="ListParagraphChar">
    <w:name w:val="List Paragraph Char"/>
    <w:basedOn w:val="DefaultParagraphFont"/>
    <w:link w:val="10"/>
    <w:uiPriority w:val="34"/>
    <w:qFormat/>
    <w:locked/>
    <w:rPr>
      <w:spacing w:val="-2"/>
      <w:kern w:val="21"/>
      <w:sz w:val="21"/>
      <w:szCs w:val="22"/>
      <w:lang w:val="en-US"/>
    </w:rPr>
  </w:style>
  <w:style w:type="character" w:customStyle="1" w:styleId="CommentTextChar">
    <w:name w:val="Comment Text Char"/>
    <w:basedOn w:val="DefaultParagraphFont"/>
    <w:link w:val="CommentText"/>
    <w:uiPriority w:val="99"/>
    <w:qFormat/>
    <w:rPr>
      <w:spacing w:val="-2"/>
      <w:kern w:val="21"/>
      <w:lang w:val="en-US"/>
    </w:rPr>
  </w:style>
  <w:style w:type="character" w:customStyle="1" w:styleId="CommentSubjectChar">
    <w:name w:val="Comment Subject Char"/>
    <w:basedOn w:val="CommentTextChar"/>
    <w:link w:val="CommentSubject"/>
    <w:uiPriority w:val="99"/>
    <w:semiHidden/>
    <w:qFormat/>
    <w:rPr>
      <w:b/>
      <w:bCs/>
      <w:spacing w:val="-2"/>
      <w:kern w:val="21"/>
      <w:lang w:val="en-US"/>
    </w:rPr>
  </w:style>
  <w:style w:type="character" w:customStyle="1" w:styleId="FootnoteTextChar">
    <w:name w:val="Footnote Text Char"/>
    <w:basedOn w:val="DefaultParagraphFont"/>
    <w:link w:val="FootnoteText"/>
    <w:uiPriority w:val="99"/>
    <w:semiHidden/>
    <w:qFormat/>
    <w:rPr>
      <w:spacing w:val="-2"/>
      <w:kern w:val="21"/>
      <w:lang w:val="en-US"/>
    </w:rPr>
  </w:style>
  <w:style w:type="paragraph" w:styleId="ListParagraph">
    <w:name w:val="List Paragraph"/>
    <w:basedOn w:val="Normal"/>
    <w:uiPriority w:val="99"/>
    <w:rsid w:val="00CF20C9"/>
    <w:pPr>
      <w:ind w:left="720"/>
      <w:contextualSpacing/>
    </w:pPr>
  </w:style>
  <w:style w:type="character" w:styleId="UnresolvedMention">
    <w:name w:val="Unresolved Mention"/>
    <w:basedOn w:val="DefaultParagraphFont"/>
    <w:uiPriority w:val="99"/>
    <w:semiHidden/>
    <w:unhideWhenUsed/>
    <w:rsid w:val="00257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app1.a2china.cn/covestro/20211116Coating/miniSite/index.html?Channel=0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bfuller.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app1.a2china.cn/covestro/20211116Coating/miniSite/index.html?Channel=01"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covestro.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noAutofit/>
      </a:body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BE24D2-84B1-477F-B82D-702FE641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ACS GmbH</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Ostendorf</dc:creator>
  <cp:keywords>internal</cp:keywords>
  <dc:description/>
  <cp:lastModifiedBy>Richard Fu</cp:lastModifiedBy>
  <cp:revision>2</cp:revision>
  <cp:lastPrinted>2021-11-24T04:30:00Z</cp:lastPrinted>
  <dcterms:created xsi:type="dcterms:W3CDTF">2021-11-24T09:01:00Z</dcterms:created>
  <dcterms:modified xsi:type="dcterms:W3CDTF">2021-11-24T09:23:00Z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Level">
    <vt:lpwstr>#~INTERNAL~#</vt:lpwstr>
  </property>
  <property fmtid="{D5CDD505-2E9C-101B-9397-08002B2CF9AE}" pid="3" name="ContentTypeId">
    <vt:lpwstr>0x010100668DDB99BA14DA49A43DC15B708089AC</vt:lpwstr>
  </property>
  <property fmtid="{D5CDD505-2E9C-101B-9397-08002B2CF9AE}" pid="4" name="KSOProductBuildVer">
    <vt:lpwstr>2052-11.1.0.11045</vt:lpwstr>
  </property>
  <property fmtid="{D5CDD505-2E9C-101B-9397-08002B2CF9AE}" pid="5" name="ICV">
    <vt:lpwstr>E44C127DE52A40D99A6E5F4D9E092698</vt:lpwstr>
  </property>
</Properties>
</file>