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1F829" w14:textId="73344D6E" w:rsidR="00C10FE9" w:rsidRPr="00C10FE9" w:rsidRDefault="00735C4B" w:rsidP="00F1794C">
      <w:pPr>
        <w:spacing w:after="0" w:line="300" w:lineRule="atLeast"/>
        <w:rPr>
          <w:bCs/>
          <w:szCs w:val="21"/>
          <w:lang w:val="de-DE"/>
        </w:rPr>
      </w:pPr>
      <w:r>
        <w:rPr>
          <w:bCs/>
          <w:szCs w:val="21"/>
          <w:lang w:val="de-DE"/>
        </w:rPr>
        <w:t xml:space="preserve">Phenol und Aceton </w:t>
      </w:r>
      <w:r w:rsidR="00DF3C93">
        <w:rPr>
          <w:bCs/>
          <w:szCs w:val="21"/>
          <w:lang w:val="de-DE"/>
        </w:rPr>
        <w:t xml:space="preserve">mit </w:t>
      </w:r>
      <w:r w:rsidR="003E2307">
        <w:rPr>
          <w:bCs/>
          <w:szCs w:val="21"/>
          <w:lang w:val="de-DE"/>
        </w:rPr>
        <w:t>reduzierte</w:t>
      </w:r>
      <w:r w:rsidR="00DF3C93">
        <w:rPr>
          <w:bCs/>
          <w:szCs w:val="21"/>
          <w:lang w:val="de-DE"/>
        </w:rPr>
        <w:t>m</w:t>
      </w:r>
      <w:r w:rsidR="003E2307">
        <w:rPr>
          <w:bCs/>
          <w:szCs w:val="21"/>
          <w:lang w:val="de-DE"/>
        </w:rPr>
        <w:t xml:space="preserve"> CO</w:t>
      </w:r>
      <w:r w:rsidR="003E2307" w:rsidRPr="003E2307">
        <w:rPr>
          <w:bCs/>
          <w:szCs w:val="21"/>
          <w:vertAlign w:val="subscript"/>
          <w:lang w:val="de-DE"/>
        </w:rPr>
        <w:t>2</w:t>
      </w:r>
      <w:r w:rsidR="003E2307">
        <w:rPr>
          <w:bCs/>
          <w:szCs w:val="21"/>
          <w:lang w:val="de-DE"/>
        </w:rPr>
        <w:t>-Fußabdruck</w:t>
      </w:r>
    </w:p>
    <w:p w14:paraId="6BC9911F" w14:textId="77777777" w:rsidR="00C10FE9" w:rsidRPr="00C10FE9" w:rsidRDefault="00C10FE9" w:rsidP="00F1794C">
      <w:pPr>
        <w:spacing w:after="0" w:line="300" w:lineRule="atLeast"/>
        <w:rPr>
          <w:bCs/>
          <w:szCs w:val="21"/>
          <w:lang w:val="de-DE"/>
        </w:rPr>
      </w:pPr>
    </w:p>
    <w:p w14:paraId="4EECCB77" w14:textId="1F777BB5" w:rsidR="00E91DBC" w:rsidRPr="004B0F08" w:rsidRDefault="0034739E" w:rsidP="00F1794C">
      <w:pPr>
        <w:spacing w:after="0" w:line="300" w:lineRule="atLeast"/>
        <w:rPr>
          <w:b/>
          <w:sz w:val="30"/>
          <w:szCs w:val="30"/>
          <w:lang w:val="de-DE"/>
        </w:rPr>
      </w:pPr>
      <w:r w:rsidRPr="004B0F08">
        <w:rPr>
          <w:b/>
          <w:sz w:val="30"/>
          <w:szCs w:val="30"/>
          <w:lang w:val="de-DE"/>
        </w:rPr>
        <w:t xml:space="preserve">INEOS beliefert Covestro </w:t>
      </w:r>
      <w:r w:rsidR="004B0F08" w:rsidRPr="004B0F08">
        <w:rPr>
          <w:b/>
          <w:sz w:val="30"/>
          <w:szCs w:val="30"/>
          <w:lang w:val="de-DE"/>
        </w:rPr>
        <w:t>mit massenbila</w:t>
      </w:r>
      <w:r w:rsidR="004B0F08">
        <w:rPr>
          <w:b/>
          <w:sz w:val="30"/>
          <w:szCs w:val="30"/>
          <w:lang w:val="de-DE"/>
        </w:rPr>
        <w:t>nzierten Rohstoffen für Polycarbonat-Kunststoffe</w:t>
      </w:r>
    </w:p>
    <w:p w14:paraId="6D466BD2" w14:textId="77777777" w:rsidR="00F1794C" w:rsidRPr="004B0F08" w:rsidRDefault="00F1794C" w:rsidP="00F1794C">
      <w:pPr>
        <w:spacing w:after="0" w:line="300" w:lineRule="atLeast"/>
        <w:rPr>
          <w:lang w:val="de-DE"/>
        </w:rPr>
      </w:pPr>
    </w:p>
    <w:p w14:paraId="6776C786" w14:textId="16584EBB" w:rsidR="001F4015" w:rsidRPr="001F4015" w:rsidRDefault="0049538E" w:rsidP="001F4015">
      <w:pPr>
        <w:spacing w:after="0" w:line="300" w:lineRule="atLeast"/>
        <w:rPr>
          <w:b/>
          <w:lang w:val="de-DE"/>
        </w:rPr>
      </w:pPr>
      <w:r>
        <w:rPr>
          <w:b/>
          <w:lang w:val="de-DE"/>
        </w:rPr>
        <w:t>Unterstützung von Kunden</w:t>
      </w:r>
      <w:r w:rsidR="000E00BE">
        <w:rPr>
          <w:b/>
          <w:lang w:val="de-DE"/>
        </w:rPr>
        <w:t xml:space="preserve"> bei der Erreichung ihrer Nachhaltigkeitsziele</w:t>
      </w:r>
    </w:p>
    <w:p w14:paraId="2E91DA4A" w14:textId="4F8D4E4C" w:rsidR="00F1794C" w:rsidRDefault="00F1794C" w:rsidP="004E6229">
      <w:pPr>
        <w:spacing w:after="0" w:line="300" w:lineRule="atLeast"/>
        <w:rPr>
          <w:lang w:val="de-DE"/>
        </w:rPr>
      </w:pPr>
    </w:p>
    <w:p w14:paraId="6F3718B1" w14:textId="3966C8E7" w:rsidR="0065630E" w:rsidRDefault="009026C9" w:rsidP="0065630E">
      <w:pPr>
        <w:spacing w:after="0" w:line="300" w:lineRule="atLeast"/>
        <w:rPr>
          <w:lang w:val="de-DE"/>
        </w:rPr>
      </w:pPr>
      <w:r>
        <w:rPr>
          <w:lang w:val="de-DE"/>
        </w:rPr>
        <w:t xml:space="preserve">Covestro wird ab sofort mit </w:t>
      </w:r>
      <w:r w:rsidR="002C3335">
        <w:rPr>
          <w:lang w:val="de-DE"/>
        </w:rPr>
        <w:t xml:space="preserve">den beiden </w:t>
      </w:r>
      <w:r>
        <w:rPr>
          <w:lang w:val="de-DE"/>
        </w:rPr>
        <w:t>masse</w:t>
      </w:r>
      <w:r w:rsidR="00356D7E">
        <w:rPr>
          <w:lang w:val="de-DE"/>
        </w:rPr>
        <w:t xml:space="preserve">nbilanzierten Rohstoffen </w:t>
      </w:r>
      <w:r w:rsidR="002C3335">
        <w:rPr>
          <w:lang w:val="de-DE"/>
        </w:rPr>
        <w:t xml:space="preserve">Phenol und Aceton </w:t>
      </w:r>
      <w:r w:rsidR="00EE5386">
        <w:rPr>
          <w:lang w:val="de-DE"/>
        </w:rPr>
        <w:t xml:space="preserve">aus dem Sortiment INVIRIDIS™ </w:t>
      </w:r>
      <w:r w:rsidR="00356D7E">
        <w:rPr>
          <w:lang w:val="de-DE"/>
        </w:rPr>
        <w:t xml:space="preserve">von </w:t>
      </w:r>
      <w:r w:rsidR="00E24AE2">
        <w:rPr>
          <w:lang w:val="de-DE"/>
        </w:rPr>
        <w:t xml:space="preserve">INEOS </w:t>
      </w:r>
      <w:r w:rsidR="00356D7E">
        <w:rPr>
          <w:lang w:val="de-DE"/>
        </w:rPr>
        <w:t>be</w:t>
      </w:r>
      <w:r w:rsidR="006378C1">
        <w:rPr>
          <w:lang w:val="de-DE"/>
        </w:rPr>
        <w:t>liefert</w:t>
      </w:r>
      <w:r w:rsidR="00810941">
        <w:rPr>
          <w:lang w:val="de-DE"/>
        </w:rPr>
        <w:t xml:space="preserve">. </w:t>
      </w:r>
      <w:r w:rsidR="00C3772F">
        <w:rPr>
          <w:lang w:val="de-DE"/>
        </w:rPr>
        <w:t xml:space="preserve">Covestro verwendet </w:t>
      </w:r>
      <w:r w:rsidR="002D45F1">
        <w:rPr>
          <w:lang w:val="de-DE"/>
        </w:rPr>
        <w:t xml:space="preserve">diese </w:t>
      </w:r>
      <w:r w:rsidR="007C0698">
        <w:rPr>
          <w:lang w:val="de-DE"/>
        </w:rPr>
        <w:t>CO</w:t>
      </w:r>
      <w:r w:rsidR="007C0698" w:rsidRPr="007253D7">
        <w:rPr>
          <w:vertAlign w:val="subscript"/>
          <w:lang w:val="de-DE"/>
        </w:rPr>
        <w:t>2</w:t>
      </w:r>
      <w:r w:rsidR="007C0698">
        <w:rPr>
          <w:lang w:val="de-DE"/>
        </w:rPr>
        <w:t xml:space="preserve">-reduzierten </w:t>
      </w:r>
      <w:r w:rsidR="002D45F1">
        <w:rPr>
          <w:lang w:val="de-DE"/>
        </w:rPr>
        <w:t xml:space="preserve">Produkte </w:t>
      </w:r>
      <w:r w:rsidR="00015310">
        <w:rPr>
          <w:lang w:val="de-DE"/>
        </w:rPr>
        <w:t>für</w:t>
      </w:r>
      <w:r w:rsidR="002D45F1">
        <w:rPr>
          <w:lang w:val="de-DE"/>
        </w:rPr>
        <w:t xml:space="preserve"> </w:t>
      </w:r>
      <w:r w:rsidR="00015310">
        <w:rPr>
          <w:lang w:val="de-DE"/>
        </w:rPr>
        <w:t xml:space="preserve">die Herstellung </w:t>
      </w:r>
      <w:r w:rsidR="00810941">
        <w:rPr>
          <w:lang w:val="de-DE"/>
        </w:rPr>
        <w:t>sein</w:t>
      </w:r>
      <w:r w:rsidR="00015310">
        <w:rPr>
          <w:lang w:val="de-DE"/>
        </w:rPr>
        <w:t>es Hochleistungskunststoffs Polycarbonat</w:t>
      </w:r>
      <w:r w:rsidR="00E24AE2">
        <w:rPr>
          <w:lang w:val="de-DE"/>
        </w:rPr>
        <w:t xml:space="preserve">. </w:t>
      </w:r>
      <w:r w:rsidR="00095E62">
        <w:rPr>
          <w:lang w:val="de-DE"/>
        </w:rPr>
        <w:t>E</w:t>
      </w:r>
      <w:r w:rsidR="00176A19">
        <w:rPr>
          <w:lang w:val="de-DE"/>
        </w:rPr>
        <w:t>r</w:t>
      </w:r>
      <w:r w:rsidR="00095E62">
        <w:rPr>
          <w:lang w:val="de-DE"/>
        </w:rPr>
        <w:t xml:space="preserve"> </w:t>
      </w:r>
      <w:r w:rsidR="00784C86">
        <w:rPr>
          <w:lang w:val="de-DE"/>
        </w:rPr>
        <w:t xml:space="preserve">wird </w:t>
      </w:r>
      <w:r w:rsidR="00095E62">
        <w:rPr>
          <w:lang w:val="de-DE"/>
        </w:rPr>
        <w:t xml:space="preserve">in </w:t>
      </w:r>
      <w:r w:rsidR="00DE5727">
        <w:rPr>
          <w:lang w:val="de-DE"/>
        </w:rPr>
        <w:t>S</w:t>
      </w:r>
      <w:r w:rsidR="00E6653B">
        <w:rPr>
          <w:lang w:val="de-DE"/>
        </w:rPr>
        <w:t>cheinwerfern</w:t>
      </w:r>
      <w:r w:rsidR="00DE5727">
        <w:rPr>
          <w:lang w:val="de-DE"/>
        </w:rPr>
        <w:t xml:space="preserve"> und anderen Auto</w:t>
      </w:r>
      <w:r w:rsidR="00540C42">
        <w:rPr>
          <w:lang w:val="de-DE"/>
        </w:rPr>
        <w:t>teilen</w:t>
      </w:r>
      <w:r w:rsidR="00784C86">
        <w:rPr>
          <w:lang w:val="de-DE"/>
        </w:rPr>
        <w:t xml:space="preserve"> verwendet</w:t>
      </w:r>
      <w:r w:rsidR="00E6653B">
        <w:rPr>
          <w:lang w:val="de-DE"/>
        </w:rPr>
        <w:t xml:space="preserve">, </w:t>
      </w:r>
      <w:r w:rsidR="00682A3D">
        <w:rPr>
          <w:lang w:val="de-DE"/>
        </w:rPr>
        <w:t xml:space="preserve">aber auch in </w:t>
      </w:r>
      <w:r w:rsidR="00540C42">
        <w:rPr>
          <w:lang w:val="de-DE"/>
        </w:rPr>
        <w:t>Gehäusen</w:t>
      </w:r>
      <w:r w:rsidR="00E6653B">
        <w:rPr>
          <w:lang w:val="de-DE"/>
        </w:rPr>
        <w:t xml:space="preserve"> für elektronische Geräte</w:t>
      </w:r>
      <w:r w:rsidR="00095E62">
        <w:rPr>
          <w:lang w:val="de-DE"/>
        </w:rPr>
        <w:t xml:space="preserve">, </w:t>
      </w:r>
      <w:r w:rsidR="00540C42">
        <w:rPr>
          <w:lang w:val="de-DE"/>
        </w:rPr>
        <w:t xml:space="preserve">Lichtleitern und -linsen, medizintechnischen Geräten und </w:t>
      </w:r>
      <w:r w:rsidR="0059383D">
        <w:rPr>
          <w:lang w:val="de-DE"/>
        </w:rPr>
        <w:t xml:space="preserve">vielen </w:t>
      </w:r>
      <w:r w:rsidR="006253D9">
        <w:rPr>
          <w:lang w:val="de-DE"/>
        </w:rPr>
        <w:t xml:space="preserve">weiteren </w:t>
      </w:r>
      <w:r w:rsidR="00D236F8">
        <w:rPr>
          <w:lang w:val="de-DE"/>
        </w:rPr>
        <w:t xml:space="preserve">hochwertigen </w:t>
      </w:r>
      <w:r w:rsidR="0059383D">
        <w:rPr>
          <w:lang w:val="de-DE"/>
        </w:rPr>
        <w:t xml:space="preserve">Anwendungen. </w:t>
      </w:r>
    </w:p>
    <w:p w14:paraId="7FB5ADDC" w14:textId="77DBBAB8" w:rsidR="00812283" w:rsidRDefault="00812283" w:rsidP="0065630E">
      <w:pPr>
        <w:spacing w:after="0" w:line="300" w:lineRule="atLeast"/>
        <w:rPr>
          <w:lang w:val="de-DE"/>
        </w:rPr>
      </w:pPr>
    </w:p>
    <w:p w14:paraId="22691AEA" w14:textId="7FAC3D55" w:rsidR="00B21A73" w:rsidRDefault="009E0081" w:rsidP="0065630E">
      <w:pPr>
        <w:spacing w:after="0" w:line="300" w:lineRule="atLeast"/>
        <w:rPr>
          <w:lang w:val="de-DE"/>
        </w:rPr>
      </w:pPr>
      <w:r>
        <w:rPr>
          <w:rFonts w:cs="Arial"/>
          <w:lang w:val="de-DE"/>
        </w:rPr>
        <w:t>"</w:t>
      </w:r>
      <w:r w:rsidR="00F71DDC" w:rsidRPr="00B6625C">
        <w:rPr>
          <w:lang w:val="de-DE"/>
        </w:rPr>
        <w:t xml:space="preserve">Durch </w:t>
      </w:r>
      <w:r w:rsidR="008C6085">
        <w:rPr>
          <w:lang w:val="de-DE"/>
        </w:rPr>
        <w:t xml:space="preserve">die Umstellung auf </w:t>
      </w:r>
      <w:r w:rsidR="00F71DDC">
        <w:rPr>
          <w:lang w:val="de-DE"/>
        </w:rPr>
        <w:t xml:space="preserve">massenbilanzierte erneuerbare </w:t>
      </w:r>
      <w:r w:rsidR="00F71DDC" w:rsidRPr="00B6625C">
        <w:rPr>
          <w:lang w:val="de-DE"/>
        </w:rPr>
        <w:t xml:space="preserve">Rohstoffe streben wir an, unsere indirekten Emissionen in der Lieferkette deutlich zu </w:t>
      </w:r>
      <w:r w:rsidR="00415322">
        <w:rPr>
          <w:lang w:val="de-DE"/>
        </w:rPr>
        <w:t xml:space="preserve">senken </w:t>
      </w:r>
      <w:r w:rsidR="00F71DDC" w:rsidRPr="00B6625C">
        <w:rPr>
          <w:lang w:val="de-DE"/>
        </w:rPr>
        <w:t xml:space="preserve">und Produkte mit einem reduzierten </w:t>
      </w:r>
      <w:r w:rsidR="00F71DDC">
        <w:rPr>
          <w:lang w:val="de-DE"/>
        </w:rPr>
        <w:t xml:space="preserve">Kohlenstoff-Fußabdruck </w:t>
      </w:r>
      <w:r w:rsidR="00F71DDC" w:rsidRPr="00B6625C">
        <w:rPr>
          <w:lang w:val="de-DE"/>
        </w:rPr>
        <w:t>anzubieten</w:t>
      </w:r>
      <w:r>
        <w:rPr>
          <w:rFonts w:cs="Arial"/>
          <w:lang w:val="de-DE"/>
        </w:rPr>
        <w:t>"</w:t>
      </w:r>
      <w:r w:rsidR="00415322">
        <w:rPr>
          <w:rFonts w:cs="Arial"/>
          <w:lang w:val="de-DE"/>
        </w:rPr>
        <w:t xml:space="preserve">, sagt Sucheta Govil, </w:t>
      </w:r>
      <w:r w:rsidR="009B56CC">
        <w:rPr>
          <w:rFonts w:cs="Arial"/>
          <w:lang w:val="de-DE"/>
        </w:rPr>
        <w:t xml:space="preserve">Chief Commercial Officer </w:t>
      </w:r>
      <w:r w:rsidR="00415322">
        <w:rPr>
          <w:rFonts w:cs="Arial"/>
          <w:lang w:val="de-DE"/>
        </w:rPr>
        <w:t xml:space="preserve">von Covestro. </w:t>
      </w:r>
      <w:r>
        <w:rPr>
          <w:rFonts w:cs="Arial"/>
          <w:lang w:val="de-DE"/>
        </w:rPr>
        <w:t>"</w:t>
      </w:r>
      <w:r w:rsidR="009B56CC">
        <w:rPr>
          <w:rFonts w:cs="Arial"/>
          <w:lang w:val="de-DE"/>
        </w:rPr>
        <w:t xml:space="preserve">Damit </w:t>
      </w:r>
      <w:r w:rsidR="00765A50">
        <w:rPr>
          <w:rFonts w:cs="Arial"/>
          <w:lang w:val="de-DE"/>
        </w:rPr>
        <w:t xml:space="preserve">unterstützen </w:t>
      </w:r>
      <w:r w:rsidR="009B56CC">
        <w:rPr>
          <w:rFonts w:cs="Arial"/>
          <w:lang w:val="de-DE"/>
        </w:rPr>
        <w:t xml:space="preserve">wir </w:t>
      </w:r>
      <w:r w:rsidR="00765A50">
        <w:rPr>
          <w:rFonts w:cs="Arial"/>
          <w:lang w:val="de-DE"/>
        </w:rPr>
        <w:t xml:space="preserve">unsere Kunden </w:t>
      </w:r>
      <w:r w:rsidR="000C4F1B">
        <w:rPr>
          <w:rFonts w:cs="Arial"/>
          <w:lang w:val="de-DE"/>
        </w:rPr>
        <w:t xml:space="preserve">dabei, ihre Klimaziele zu erreichen und </w:t>
      </w:r>
      <w:r w:rsidR="00FD52B8">
        <w:rPr>
          <w:rFonts w:cs="Arial"/>
          <w:lang w:val="de-DE"/>
        </w:rPr>
        <w:t xml:space="preserve">den </w:t>
      </w:r>
      <w:r w:rsidR="00765A50">
        <w:rPr>
          <w:rFonts w:cs="Arial"/>
          <w:lang w:val="de-DE"/>
        </w:rPr>
        <w:t xml:space="preserve">Übergang zur </w:t>
      </w:r>
      <w:r w:rsidR="00991A58">
        <w:rPr>
          <w:rFonts w:cs="Arial"/>
          <w:lang w:val="de-DE"/>
        </w:rPr>
        <w:t xml:space="preserve">Kreislaufwirtschaft </w:t>
      </w:r>
      <w:r w:rsidR="00FD52B8">
        <w:rPr>
          <w:rFonts w:cs="Arial"/>
          <w:lang w:val="de-DE"/>
        </w:rPr>
        <w:t>voranzutreiben.</w:t>
      </w:r>
      <w:r>
        <w:rPr>
          <w:rFonts w:cs="Arial"/>
          <w:lang w:val="de-DE"/>
        </w:rPr>
        <w:t>"</w:t>
      </w:r>
    </w:p>
    <w:p w14:paraId="18346319" w14:textId="4D39BB97" w:rsidR="00B21A73" w:rsidRDefault="00B21A73" w:rsidP="0065630E">
      <w:pPr>
        <w:spacing w:after="0" w:line="300" w:lineRule="atLeast"/>
        <w:rPr>
          <w:lang w:val="de-DE"/>
        </w:rPr>
      </w:pPr>
    </w:p>
    <w:p w14:paraId="6EE07983" w14:textId="4DDFD62D" w:rsidR="00E67866" w:rsidRPr="00ED613A" w:rsidRDefault="00E67866" w:rsidP="0065630E">
      <w:pPr>
        <w:spacing w:after="0" w:line="300" w:lineRule="atLeast"/>
        <w:rPr>
          <w:b/>
          <w:bCs/>
          <w:lang w:val="de-DE"/>
        </w:rPr>
      </w:pPr>
      <w:r w:rsidRPr="00ED613A">
        <w:rPr>
          <w:b/>
          <w:bCs/>
          <w:lang w:val="de-DE"/>
        </w:rPr>
        <w:t>Neue</w:t>
      </w:r>
      <w:r w:rsidR="00513833" w:rsidRPr="00ED613A">
        <w:rPr>
          <w:b/>
          <w:bCs/>
          <w:lang w:val="de-DE"/>
        </w:rPr>
        <w:t>s</w:t>
      </w:r>
      <w:r w:rsidRPr="00ED613A">
        <w:rPr>
          <w:b/>
          <w:bCs/>
          <w:lang w:val="de-DE"/>
        </w:rPr>
        <w:t xml:space="preserve"> </w:t>
      </w:r>
      <w:r w:rsidR="00513833" w:rsidRPr="00ED613A">
        <w:rPr>
          <w:b/>
          <w:bCs/>
          <w:lang w:val="de-DE"/>
        </w:rPr>
        <w:t xml:space="preserve">Label </w:t>
      </w:r>
      <w:r w:rsidRPr="00ED613A">
        <w:rPr>
          <w:b/>
          <w:bCs/>
          <w:lang w:val="de-DE"/>
        </w:rPr>
        <w:t>für intelligente Kreislauflösungen</w:t>
      </w:r>
    </w:p>
    <w:p w14:paraId="2287C4AA" w14:textId="2DAB5089" w:rsidR="00846BEA" w:rsidRPr="00ED613A" w:rsidRDefault="00846BEA" w:rsidP="0065630E">
      <w:pPr>
        <w:spacing w:after="0" w:line="300" w:lineRule="atLeast"/>
        <w:rPr>
          <w:lang w:val="de-DE"/>
        </w:rPr>
      </w:pPr>
      <w:r w:rsidRPr="00ED613A">
        <w:rPr>
          <w:lang w:val="de-DE"/>
        </w:rPr>
        <w:t xml:space="preserve">Lily Wang, globale Leiterin des Segments Engineering Plastics, </w:t>
      </w:r>
      <w:r w:rsidR="001F5A89" w:rsidRPr="00ED613A">
        <w:rPr>
          <w:lang w:val="de-DE"/>
        </w:rPr>
        <w:t xml:space="preserve">betont </w:t>
      </w:r>
      <w:r w:rsidR="00C013C0" w:rsidRPr="00ED613A">
        <w:rPr>
          <w:lang w:val="de-DE"/>
        </w:rPr>
        <w:t xml:space="preserve">die weiteren Vorteile für Kunden: </w:t>
      </w:r>
      <w:r w:rsidR="003C7C0E" w:rsidRPr="00ED613A">
        <w:rPr>
          <w:rFonts w:cs="Arial"/>
          <w:lang w:val="de-DE"/>
        </w:rPr>
        <w:t>"</w:t>
      </w:r>
      <w:r w:rsidR="00C013C0" w:rsidRPr="00ED613A">
        <w:rPr>
          <w:lang w:val="de-DE"/>
        </w:rPr>
        <w:t xml:space="preserve">Wir bieten ihnen </w:t>
      </w:r>
      <w:r w:rsidR="00847C37" w:rsidRPr="00ED613A">
        <w:rPr>
          <w:lang w:val="de-DE"/>
        </w:rPr>
        <w:t xml:space="preserve">eine Drop-in-Lösung, die </w:t>
      </w:r>
      <w:r w:rsidR="000F21BF" w:rsidRPr="00ED613A">
        <w:rPr>
          <w:lang w:val="de-DE"/>
        </w:rPr>
        <w:t xml:space="preserve">sie </w:t>
      </w:r>
      <w:r w:rsidR="000E49CF" w:rsidRPr="00ED613A">
        <w:rPr>
          <w:lang w:val="de-DE"/>
        </w:rPr>
        <w:t>schnell und einfach in bestehende Produktionsprozesse integrier</w:t>
      </w:r>
      <w:r w:rsidR="000F21BF" w:rsidRPr="00ED613A">
        <w:rPr>
          <w:lang w:val="de-DE"/>
        </w:rPr>
        <w:t>en können</w:t>
      </w:r>
      <w:r w:rsidR="00B131B4" w:rsidRPr="00ED613A">
        <w:rPr>
          <w:lang w:val="de-DE"/>
        </w:rPr>
        <w:t>, ohne dass technische Änderungen erforderlich sind</w:t>
      </w:r>
      <w:r w:rsidR="000E49CF" w:rsidRPr="00ED613A">
        <w:rPr>
          <w:lang w:val="de-DE"/>
        </w:rPr>
        <w:t xml:space="preserve">. </w:t>
      </w:r>
      <w:r w:rsidR="003C7C0E" w:rsidRPr="00ED613A">
        <w:rPr>
          <w:lang w:val="de-DE"/>
        </w:rPr>
        <w:t>Die Produkte zeigen die gleiche gute Qualität wie ihre fossilbasierten Pendants.</w:t>
      </w:r>
      <w:r w:rsidR="003C7C0E" w:rsidRPr="00ED613A">
        <w:rPr>
          <w:rFonts w:cs="Arial"/>
          <w:lang w:val="de-DE"/>
        </w:rPr>
        <w:t>"</w:t>
      </w:r>
      <w:r w:rsidR="005B2FBB" w:rsidRPr="00ED613A">
        <w:rPr>
          <w:rFonts w:cs="Arial"/>
          <w:lang w:val="de-DE"/>
        </w:rPr>
        <w:t xml:space="preserve"> </w:t>
      </w:r>
      <w:r w:rsidR="00D95C60" w:rsidRPr="00ED613A">
        <w:rPr>
          <w:rFonts w:cs="Arial"/>
          <w:lang w:val="de-DE"/>
        </w:rPr>
        <w:t xml:space="preserve">Als Teil der CQ Familie von </w:t>
      </w:r>
      <w:r w:rsidR="00070569" w:rsidRPr="00ED613A">
        <w:rPr>
          <w:rFonts w:cs="Arial"/>
          <w:lang w:val="de-DE"/>
        </w:rPr>
        <w:t xml:space="preserve">intelligenten Kreislauflösungen bietet </w:t>
      </w:r>
      <w:r w:rsidR="00390455" w:rsidRPr="00ED613A">
        <w:rPr>
          <w:rFonts w:cs="Arial"/>
          <w:lang w:val="de-DE"/>
        </w:rPr>
        <w:t xml:space="preserve">Covestro </w:t>
      </w:r>
      <w:r w:rsidR="000739FA" w:rsidRPr="00ED613A">
        <w:rPr>
          <w:rFonts w:cs="Arial"/>
          <w:lang w:val="de-DE"/>
        </w:rPr>
        <w:t xml:space="preserve">sie </w:t>
      </w:r>
      <w:r w:rsidR="00390455" w:rsidRPr="00ED613A">
        <w:rPr>
          <w:rFonts w:cs="Arial"/>
          <w:lang w:val="de-DE"/>
        </w:rPr>
        <w:t>unter de</w:t>
      </w:r>
      <w:r w:rsidR="00A4017B" w:rsidRPr="00ED613A">
        <w:rPr>
          <w:rFonts w:cs="Arial"/>
          <w:lang w:val="de-DE"/>
        </w:rPr>
        <w:t>n</w:t>
      </w:r>
      <w:r w:rsidR="00390455" w:rsidRPr="00ED613A">
        <w:rPr>
          <w:rFonts w:cs="Arial"/>
          <w:lang w:val="de-DE"/>
        </w:rPr>
        <w:t xml:space="preserve"> </w:t>
      </w:r>
      <w:r w:rsidR="005931A8" w:rsidRPr="00ED613A">
        <w:rPr>
          <w:rFonts w:cs="Arial"/>
          <w:lang w:val="de-DE"/>
        </w:rPr>
        <w:t>Namen Makrolon</w:t>
      </w:r>
      <w:r w:rsidR="005931A8" w:rsidRPr="00ED613A">
        <w:rPr>
          <w:rFonts w:cs="Arial"/>
          <w:vertAlign w:val="superscript"/>
          <w:lang w:val="de-DE"/>
        </w:rPr>
        <w:t>®</w:t>
      </w:r>
      <w:r w:rsidR="005931A8" w:rsidRPr="00ED613A">
        <w:rPr>
          <w:rFonts w:cs="Arial"/>
          <w:lang w:val="de-DE"/>
        </w:rPr>
        <w:t xml:space="preserve"> RE</w:t>
      </w:r>
      <w:r w:rsidR="00A4017B" w:rsidRPr="00ED613A">
        <w:rPr>
          <w:rFonts w:cs="Arial"/>
          <w:lang w:val="de-DE"/>
        </w:rPr>
        <w:t>, Bayblend</w:t>
      </w:r>
      <w:r w:rsidR="00A4017B" w:rsidRPr="00ED613A">
        <w:rPr>
          <w:rFonts w:cs="Arial"/>
          <w:vertAlign w:val="superscript"/>
          <w:lang w:val="de-DE"/>
        </w:rPr>
        <w:t>®</w:t>
      </w:r>
      <w:r w:rsidR="00A4017B" w:rsidRPr="00ED613A">
        <w:rPr>
          <w:rFonts w:cs="Arial"/>
          <w:lang w:val="de-DE"/>
        </w:rPr>
        <w:t xml:space="preserve"> RE, Makroblend</w:t>
      </w:r>
      <w:r w:rsidR="00A4017B" w:rsidRPr="00ED613A">
        <w:rPr>
          <w:rFonts w:cs="Arial"/>
          <w:vertAlign w:val="superscript"/>
          <w:lang w:val="de-DE"/>
        </w:rPr>
        <w:t>®</w:t>
      </w:r>
      <w:r w:rsidR="00A4017B" w:rsidRPr="00ED613A">
        <w:rPr>
          <w:rFonts w:cs="Arial"/>
          <w:lang w:val="de-DE"/>
        </w:rPr>
        <w:t xml:space="preserve"> RE und Apec</w:t>
      </w:r>
      <w:r w:rsidR="00A4017B" w:rsidRPr="00ED613A">
        <w:rPr>
          <w:rFonts w:cs="Arial"/>
          <w:vertAlign w:val="superscript"/>
          <w:lang w:val="de-DE"/>
        </w:rPr>
        <w:t>®</w:t>
      </w:r>
      <w:r w:rsidR="00A4017B" w:rsidRPr="00ED613A">
        <w:rPr>
          <w:rFonts w:cs="Arial"/>
          <w:lang w:val="de-DE"/>
        </w:rPr>
        <w:t xml:space="preserve"> RE</w:t>
      </w:r>
      <w:r w:rsidR="005931A8" w:rsidRPr="00ED613A">
        <w:rPr>
          <w:rFonts w:cs="Arial"/>
          <w:lang w:val="de-DE"/>
        </w:rPr>
        <w:t xml:space="preserve"> an. </w:t>
      </w:r>
      <w:r w:rsidR="00CF1CCA" w:rsidRPr="00ED613A">
        <w:rPr>
          <w:rFonts w:cs="Arial"/>
          <w:lang w:val="de-DE"/>
        </w:rPr>
        <w:t xml:space="preserve">Mit dem neuen CQ-Konzept hebt Covestro die alternative Rohstoffbasis in den </w:t>
      </w:r>
      <w:r w:rsidR="00CF1CCA" w:rsidRPr="00ED613A">
        <w:rPr>
          <w:rFonts w:cs="Arial"/>
          <w:lang w:val="de-DE"/>
        </w:rPr>
        <w:lastRenderedPageBreak/>
        <w:t>Produkten hervor und</w:t>
      </w:r>
      <w:r w:rsidR="00F01602" w:rsidRPr="00ED613A">
        <w:rPr>
          <w:rFonts w:cs="Arial"/>
          <w:lang w:val="de-DE"/>
        </w:rPr>
        <w:t xml:space="preserve"> </w:t>
      </w:r>
      <w:r w:rsidR="00CF1CCA" w:rsidRPr="00ED613A">
        <w:rPr>
          <w:rFonts w:cs="Arial"/>
          <w:lang w:val="de-DE"/>
        </w:rPr>
        <w:t xml:space="preserve">gibt damit </w:t>
      </w:r>
      <w:r w:rsidR="00C43EAA" w:rsidRPr="00ED613A">
        <w:rPr>
          <w:rFonts w:cs="Arial"/>
          <w:lang w:val="de-DE"/>
        </w:rPr>
        <w:t xml:space="preserve">einen klaren Hinweis an </w:t>
      </w:r>
      <w:r w:rsidR="00CF1CCA" w:rsidRPr="00ED613A">
        <w:rPr>
          <w:rFonts w:cs="Arial"/>
          <w:lang w:val="de-DE"/>
        </w:rPr>
        <w:t>Kunden, die nach solchen Produkten suchen.</w:t>
      </w:r>
    </w:p>
    <w:p w14:paraId="398E5F18" w14:textId="77777777" w:rsidR="008A7F6A" w:rsidRPr="00ED613A" w:rsidRDefault="008A7F6A" w:rsidP="0065630E">
      <w:pPr>
        <w:spacing w:after="0" w:line="300" w:lineRule="atLeast"/>
        <w:rPr>
          <w:lang w:val="de-DE"/>
        </w:rPr>
      </w:pPr>
    </w:p>
    <w:p w14:paraId="6C1A8477" w14:textId="54D15A5D" w:rsidR="00812283" w:rsidRDefault="00812283" w:rsidP="0065630E">
      <w:pPr>
        <w:spacing w:after="0" w:line="300" w:lineRule="atLeast"/>
        <w:rPr>
          <w:lang w:val="de-DE"/>
        </w:rPr>
      </w:pPr>
      <w:r w:rsidRPr="00ED613A">
        <w:rPr>
          <w:lang w:val="de-DE"/>
        </w:rPr>
        <w:t xml:space="preserve">Phenol </w:t>
      </w:r>
      <w:r w:rsidR="00D51BA4" w:rsidRPr="00ED613A">
        <w:rPr>
          <w:lang w:val="de-DE"/>
        </w:rPr>
        <w:t xml:space="preserve">und Aceton </w:t>
      </w:r>
      <w:r w:rsidRPr="00ED613A">
        <w:rPr>
          <w:lang w:val="de-DE"/>
        </w:rPr>
        <w:t>der Marke INVIRIDIS</w:t>
      </w:r>
      <w:r w:rsidR="002B2ED0" w:rsidRPr="00ED613A">
        <w:rPr>
          <w:lang w:val="de-DE"/>
        </w:rPr>
        <w:t xml:space="preserve">™ </w:t>
      </w:r>
      <w:r w:rsidR="00D51BA4" w:rsidRPr="00ED613A">
        <w:rPr>
          <w:lang w:val="de-DE"/>
        </w:rPr>
        <w:t xml:space="preserve">werden </w:t>
      </w:r>
      <w:r w:rsidR="002B2ED0" w:rsidRPr="00ED613A">
        <w:rPr>
          <w:lang w:val="de-DE"/>
        </w:rPr>
        <w:t>an den</w:t>
      </w:r>
      <w:r w:rsidR="002B2ED0">
        <w:rPr>
          <w:lang w:val="de-DE"/>
        </w:rPr>
        <w:t xml:space="preserve"> Standorten Gladbeck und </w:t>
      </w:r>
      <w:r w:rsidR="00137171">
        <w:rPr>
          <w:lang w:val="de-DE"/>
        </w:rPr>
        <w:t xml:space="preserve">Antwerpen von INEOS </w:t>
      </w:r>
      <w:r w:rsidR="007A0E2F">
        <w:rPr>
          <w:lang w:val="de-DE"/>
        </w:rPr>
        <w:t xml:space="preserve">aus </w:t>
      </w:r>
      <w:r w:rsidR="009F4B9E">
        <w:rPr>
          <w:lang w:val="de-DE"/>
        </w:rPr>
        <w:t xml:space="preserve">bio-attribuiertem </w:t>
      </w:r>
      <w:r w:rsidR="007A0E2F">
        <w:rPr>
          <w:lang w:val="de-DE"/>
        </w:rPr>
        <w:t xml:space="preserve">Cumol </w:t>
      </w:r>
      <w:r w:rsidR="00137171">
        <w:rPr>
          <w:lang w:val="de-DE"/>
        </w:rPr>
        <w:t>hergestellt</w:t>
      </w:r>
      <w:r w:rsidR="00FE222B">
        <w:rPr>
          <w:lang w:val="de-DE"/>
        </w:rPr>
        <w:t xml:space="preserve"> – ohne Konkurrenz zur Nahrungsmittelversorgung</w:t>
      </w:r>
      <w:r w:rsidR="007A0E2F">
        <w:rPr>
          <w:lang w:val="de-DE"/>
        </w:rPr>
        <w:t xml:space="preserve">. </w:t>
      </w:r>
      <w:r w:rsidR="007B641A">
        <w:rPr>
          <w:lang w:val="de-DE"/>
        </w:rPr>
        <w:t xml:space="preserve">Beide Standorte sind </w:t>
      </w:r>
      <w:r w:rsidR="00467421">
        <w:rPr>
          <w:lang w:val="de-DE"/>
        </w:rPr>
        <w:t xml:space="preserve">nach dem international anerkannten ISCC PLUS- </w:t>
      </w:r>
      <w:r w:rsidR="006A7799">
        <w:rPr>
          <w:lang w:val="de-DE"/>
        </w:rPr>
        <w:t xml:space="preserve">sowie </w:t>
      </w:r>
      <w:r w:rsidR="00467421">
        <w:rPr>
          <w:lang w:val="de-DE"/>
        </w:rPr>
        <w:t>dem RSB-Standard zertifiziert</w:t>
      </w:r>
      <w:r w:rsidR="008A7F6A">
        <w:rPr>
          <w:lang w:val="de-DE"/>
        </w:rPr>
        <w:t xml:space="preserve">. </w:t>
      </w:r>
      <w:r w:rsidR="009776C1">
        <w:rPr>
          <w:lang w:val="de-DE"/>
        </w:rPr>
        <w:t xml:space="preserve">Die </w:t>
      </w:r>
      <w:r w:rsidR="00A83B22">
        <w:rPr>
          <w:lang w:val="de-DE"/>
        </w:rPr>
        <w:t xml:space="preserve">Rohstoffe </w:t>
      </w:r>
      <w:r w:rsidR="009912C4">
        <w:rPr>
          <w:lang w:val="de-DE"/>
        </w:rPr>
        <w:t xml:space="preserve">haben </w:t>
      </w:r>
      <w:r w:rsidR="00DC0111">
        <w:rPr>
          <w:lang w:val="de-DE"/>
        </w:rPr>
        <w:t>einen niedrigeren CO</w:t>
      </w:r>
      <w:r w:rsidR="00DC0111" w:rsidRPr="009912C4">
        <w:rPr>
          <w:vertAlign w:val="subscript"/>
          <w:lang w:val="de-DE"/>
        </w:rPr>
        <w:t>2</w:t>
      </w:r>
      <w:r w:rsidR="00DC0111">
        <w:rPr>
          <w:lang w:val="de-DE"/>
        </w:rPr>
        <w:t xml:space="preserve">-Fußabdruck als </w:t>
      </w:r>
      <w:r w:rsidR="00EB2CFD">
        <w:rPr>
          <w:lang w:val="de-DE"/>
        </w:rPr>
        <w:t>die auf Erdölbasis hergestellten Produkte</w:t>
      </w:r>
      <w:r w:rsidR="009912C4">
        <w:rPr>
          <w:lang w:val="de-DE"/>
        </w:rPr>
        <w:t xml:space="preserve">. </w:t>
      </w:r>
    </w:p>
    <w:p w14:paraId="6CD84631" w14:textId="4009A782" w:rsidR="008A7F6A" w:rsidRDefault="008A7F6A" w:rsidP="0065630E">
      <w:pPr>
        <w:spacing w:after="0" w:line="300" w:lineRule="atLeast"/>
        <w:rPr>
          <w:lang w:val="de-DE"/>
        </w:rPr>
      </w:pPr>
    </w:p>
    <w:p w14:paraId="4AD4D2F4" w14:textId="42DADF3B" w:rsidR="008A7F6A" w:rsidRDefault="00CE7ED2" w:rsidP="0065630E">
      <w:pPr>
        <w:spacing w:after="0" w:line="300" w:lineRule="atLeast"/>
        <w:rPr>
          <w:lang w:val="de-DE"/>
        </w:rPr>
      </w:pPr>
      <w:r w:rsidRPr="00CE7ED2">
        <w:rPr>
          <w:lang w:val="de-DE"/>
        </w:rPr>
        <w:t xml:space="preserve">Die Zertifizierung durch ISCC </w:t>
      </w:r>
      <w:r w:rsidR="008F4C2E">
        <w:rPr>
          <w:lang w:val="de-DE"/>
        </w:rPr>
        <w:t xml:space="preserve">PLUS </w:t>
      </w:r>
      <w:r w:rsidRPr="00CE7ED2">
        <w:rPr>
          <w:lang w:val="de-DE"/>
        </w:rPr>
        <w:t xml:space="preserve">und RSB </w:t>
      </w:r>
      <w:r w:rsidR="008F4C2E">
        <w:rPr>
          <w:lang w:val="de-DE"/>
        </w:rPr>
        <w:t xml:space="preserve">unterstreicht das </w:t>
      </w:r>
      <w:r w:rsidRPr="00CE7ED2">
        <w:rPr>
          <w:lang w:val="de-DE"/>
        </w:rPr>
        <w:t xml:space="preserve">starke Engagement </w:t>
      </w:r>
      <w:r w:rsidR="008F4C2E">
        <w:rPr>
          <w:lang w:val="de-DE"/>
        </w:rPr>
        <w:t xml:space="preserve">von INEOS </w:t>
      </w:r>
      <w:r w:rsidRPr="00CE7ED2">
        <w:rPr>
          <w:lang w:val="de-DE"/>
        </w:rPr>
        <w:t>für die Arbeit mit der Bioökonomie und spiegelt die starke Nachhaltigkeit von INVIRIDIS</w:t>
      </w:r>
      <w:r>
        <w:rPr>
          <w:lang w:val="de-DE"/>
        </w:rPr>
        <w:t>™</w:t>
      </w:r>
      <w:r w:rsidRPr="00CE7ED2">
        <w:rPr>
          <w:lang w:val="de-DE"/>
        </w:rPr>
        <w:t xml:space="preserve"> wider.</w:t>
      </w:r>
    </w:p>
    <w:p w14:paraId="442D96C7" w14:textId="23FE36CC" w:rsidR="009912C4" w:rsidRDefault="009912C4" w:rsidP="0065630E">
      <w:pPr>
        <w:spacing w:after="0" w:line="300" w:lineRule="atLeast"/>
        <w:rPr>
          <w:lang w:val="de-DE"/>
        </w:rPr>
      </w:pPr>
    </w:p>
    <w:p w14:paraId="34157E63" w14:textId="34E939D0" w:rsidR="009B08AB" w:rsidRDefault="00B32BF6" w:rsidP="009B08AB">
      <w:pPr>
        <w:spacing w:after="0" w:line="300" w:lineRule="atLeast"/>
        <w:rPr>
          <w:lang w:val="de-DE"/>
        </w:rPr>
      </w:pPr>
      <w:r>
        <w:rPr>
          <w:lang w:val="de-DE"/>
        </w:rPr>
        <w:t>Gordon Adams</w:t>
      </w:r>
      <w:r w:rsidR="009B08AB" w:rsidRPr="009B08AB">
        <w:rPr>
          <w:lang w:val="de-DE"/>
        </w:rPr>
        <w:t xml:space="preserve">, </w:t>
      </w:r>
      <w:r w:rsidR="00375E32">
        <w:rPr>
          <w:lang w:val="de-DE"/>
        </w:rPr>
        <w:t xml:space="preserve">Geschäftsleiter </w:t>
      </w:r>
      <w:r w:rsidR="009B08AB" w:rsidRPr="009B08AB">
        <w:rPr>
          <w:lang w:val="de-DE"/>
        </w:rPr>
        <w:t xml:space="preserve">von INEOS Phenol, sagte: "Im Rahmen unseres Nachhaltigkeitsprogramms haben wir </w:t>
      </w:r>
      <w:r w:rsidR="00AB1E2F">
        <w:rPr>
          <w:lang w:val="de-DE"/>
        </w:rPr>
        <w:t>dieses nachhaltigere P</w:t>
      </w:r>
      <w:r w:rsidR="009B08AB" w:rsidRPr="009B08AB">
        <w:rPr>
          <w:lang w:val="de-DE"/>
        </w:rPr>
        <w:t>henol entwickelt, das wir INVIRIDIS</w:t>
      </w:r>
      <w:r w:rsidR="009B08AB">
        <w:rPr>
          <w:lang w:val="de-DE"/>
        </w:rPr>
        <w:t>™</w:t>
      </w:r>
      <w:r w:rsidR="009B08AB" w:rsidRPr="009B08AB">
        <w:rPr>
          <w:lang w:val="de-DE"/>
        </w:rPr>
        <w:t xml:space="preserve"> genannt haben. Dieses neue Produkt </w:t>
      </w:r>
      <w:r w:rsidR="002063D4">
        <w:rPr>
          <w:lang w:val="de-DE"/>
        </w:rPr>
        <w:t xml:space="preserve">ermöglicht </w:t>
      </w:r>
      <w:r w:rsidR="009B08AB" w:rsidRPr="009B08AB">
        <w:rPr>
          <w:lang w:val="de-DE"/>
        </w:rPr>
        <w:t xml:space="preserve">unseren Kunden Drop-in-Produkte, die ihre strengen Qualitäts- und Leistungsanforderungen erfüllen. Gleichzeitig bewegen wir die Branche in Richtung einer </w:t>
      </w:r>
      <w:r w:rsidR="006026B3">
        <w:rPr>
          <w:lang w:val="de-DE"/>
        </w:rPr>
        <w:t xml:space="preserve">klimafreundlicheren </w:t>
      </w:r>
      <w:r w:rsidR="009B08AB" w:rsidRPr="009B08AB">
        <w:rPr>
          <w:lang w:val="de-DE"/>
        </w:rPr>
        <w:t>Wirtschaft für Phenol, ohne die einzigartigen Produkteigenschaften zu beeinträchtigen."</w:t>
      </w:r>
    </w:p>
    <w:p w14:paraId="725BA6EB" w14:textId="411F74B7" w:rsidR="000063A5" w:rsidRDefault="000063A5" w:rsidP="009B08AB">
      <w:pPr>
        <w:spacing w:after="0" w:line="300" w:lineRule="atLeast"/>
        <w:rPr>
          <w:lang w:val="de-DE"/>
        </w:rPr>
      </w:pPr>
    </w:p>
    <w:p w14:paraId="030DFC2B" w14:textId="396A80F5" w:rsidR="00493CC6" w:rsidRPr="00493CC6" w:rsidRDefault="00493CC6" w:rsidP="00493CC6">
      <w:pPr>
        <w:spacing w:after="0" w:line="300" w:lineRule="atLeast"/>
        <w:rPr>
          <w:b/>
          <w:bCs/>
          <w:lang w:val="de-DE"/>
        </w:rPr>
      </w:pPr>
      <w:r w:rsidRPr="00493CC6">
        <w:rPr>
          <w:b/>
          <w:bCs/>
          <w:lang w:val="de-DE"/>
        </w:rPr>
        <w:t>Über INEOS</w:t>
      </w:r>
      <w:r>
        <w:rPr>
          <w:b/>
          <w:bCs/>
          <w:lang w:val="de-DE"/>
        </w:rPr>
        <w:t>:</w:t>
      </w:r>
      <w:r w:rsidRPr="00493CC6">
        <w:rPr>
          <w:b/>
          <w:bCs/>
          <w:lang w:val="de-DE"/>
        </w:rPr>
        <w:t xml:space="preserve">  </w:t>
      </w:r>
    </w:p>
    <w:p w14:paraId="4A8FAABA" w14:textId="77777777" w:rsidR="00493CC6" w:rsidRPr="00493CC6" w:rsidRDefault="00493CC6" w:rsidP="00493CC6">
      <w:pPr>
        <w:spacing w:after="0" w:line="300" w:lineRule="atLeast"/>
        <w:rPr>
          <w:lang w:val="de-DE"/>
        </w:rPr>
      </w:pPr>
      <w:r w:rsidRPr="00493CC6">
        <w:rPr>
          <w:lang w:val="de-DE"/>
        </w:rPr>
        <w:t>INEOS ist ein globales Chemieunternehmen, das Rohstoffe und Energie für das tägliche Leben herstellt. Seine Produkte leisten einen unverzichtbaren Beitrag zur Gesellschaft, indem sie die nachhaltigsten Optionen für eine breite Palette gesellschaftlicher Bedürfnisse bieten. Zum Beispiel für die Konservierung von Lebensmitteln und sauberem Wasser, für den Bau von Windturbinen, Solarzellen und anderen erneuerbaren Technologien, für den Bau von leichteren und treibstoffeffizienteren Fahrzeugen und Flugzeugen, für medizinische Geräte und Anwendungen, für Kleidung und Bekleidung sowie für Isolierung und andere industrielle und private Anwendungen.</w:t>
      </w:r>
    </w:p>
    <w:p w14:paraId="049588C1" w14:textId="77777777" w:rsidR="00493CC6" w:rsidRPr="00493CC6" w:rsidRDefault="00493CC6" w:rsidP="00493CC6">
      <w:pPr>
        <w:spacing w:after="0" w:line="300" w:lineRule="atLeast"/>
        <w:rPr>
          <w:lang w:val="de-DE"/>
        </w:rPr>
      </w:pPr>
    </w:p>
    <w:p w14:paraId="77ABFCCC" w14:textId="77777777" w:rsidR="00493CC6" w:rsidRPr="00493CC6" w:rsidRDefault="00493CC6" w:rsidP="00493CC6">
      <w:pPr>
        <w:spacing w:after="0" w:line="300" w:lineRule="atLeast"/>
        <w:rPr>
          <w:lang w:val="de-DE"/>
        </w:rPr>
      </w:pPr>
      <w:r w:rsidRPr="00493CC6">
        <w:rPr>
          <w:lang w:val="de-DE"/>
        </w:rPr>
        <w:t>Die Geschäftsbereiche von INEOS haben die Pläne und Maßnahmen eingeführt, die erforderlich sind, um sicherzustellen, dass sie den Übergang zu einer Netto-Null-Wirtschaft bis spätestens 2050 anführen und dabei rentabel bleiben und den sich entwickelnden Vorschriften und Gesetzen voraus sind. Im Rahmen der Strategie zur Verringerung der Treibhausgasemissionen ist es ein weit verbreitetes Ziel, zu einer stärker kreislauforientierten Wirtschaft überzugehen, in der Materialien in größtmöglichem Umfang wiederverwendet werden.</w:t>
      </w:r>
    </w:p>
    <w:p w14:paraId="1C0E1027" w14:textId="77777777" w:rsidR="00493CC6" w:rsidRPr="00493CC6" w:rsidRDefault="00493CC6" w:rsidP="00493CC6">
      <w:pPr>
        <w:spacing w:after="0" w:line="300" w:lineRule="atLeast"/>
        <w:rPr>
          <w:lang w:val="de-DE"/>
        </w:rPr>
      </w:pPr>
    </w:p>
    <w:p w14:paraId="628E6D53" w14:textId="56DBF18F" w:rsidR="00493CC6" w:rsidRPr="00493CC6" w:rsidRDefault="00493CC6" w:rsidP="00493CC6">
      <w:pPr>
        <w:spacing w:after="0" w:line="300" w:lineRule="atLeast"/>
        <w:rPr>
          <w:lang w:val="de-DE"/>
        </w:rPr>
      </w:pPr>
      <w:r w:rsidRPr="00493CC6">
        <w:rPr>
          <w:lang w:val="de-DE"/>
        </w:rPr>
        <w:lastRenderedPageBreak/>
        <w:t xml:space="preserve">Wir betreiben 36 Einzelunternehmen in 194 Einrichtungen in 29 Ländern weltweit. Wir beschäftigen 26.000 Mitarbeiter und erwirtschaften einen Jahresumsatz von rund 61 Mrd. US-Dollar. In den </w:t>
      </w:r>
      <w:r w:rsidR="000B3FF6">
        <w:rPr>
          <w:lang w:val="de-DE"/>
        </w:rPr>
        <w:t xml:space="preserve">vergangenen </w:t>
      </w:r>
      <w:r w:rsidRPr="00493CC6">
        <w:rPr>
          <w:lang w:val="de-DE"/>
        </w:rPr>
        <w:t xml:space="preserve">Jahren hat sich unser Tätigkeitsbereich mit der Gründung von INEOS Automotive und INEOS Hygienics, dem Erwerb der britischen Kultmarke Belstaff und einem ständig wachsenden Sportportfolio diversifiziert. Eine Mischung aus Opportunismus, der Überzeugung, dass wir einen Mehrwert schaffen können, und dem Streben nach unseren Kernwerten und unserer Leidenschaft für Abenteuer. </w:t>
      </w:r>
      <w:r>
        <w:rPr>
          <w:lang w:val="de-DE"/>
        </w:rPr>
        <w:t xml:space="preserve">Weitere Informationen: </w:t>
      </w:r>
      <w:hyperlink r:id="rId8" w:history="1">
        <w:r w:rsidRPr="00351842">
          <w:rPr>
            <w:rStyle w:val="Hyperlink"/>
            <w:lang w:val="de-DE"/>
          </w:rPr>
          <w:t>https://www.ineos.com</w:t>
        </w:r>
      </w:hyperlink>
      <w:r>
        <w:rPr>
          <w:lang w:val="de-DE"/>
        </w:rPr>
        <w:t xml:space="preserve"> </w:t>
      </w:r>
    </w:p>
    <w:p w14:paraId="0D04FC19" w14:textId="77777777" w:rsidR="00493CC6" w:rsidRPr="00493CC6" w:rsidRDefault="00493CC6" w:rsidP="00493CC6">
      <w:pPr>
        <w:spacing w:after="0" w:line="300" w:lineRule="atLeast"/>
        <w:rPr>
          <w:lang w:val="de-DE"/>
        </w:rPr>
      </w:pPr>
    </w:p>
    <w:p w14:paraId="2B943FD0" w14:textId="114EE205" w:rsidR="00D67291" w:rsidRDefault="00D67291" w:rsidP="00D67291">
      <w:pPr>
        <w:spacing w:after="0" w:line="300" w:lineRule="exact"/>
        <w:rPr>
          <w:rFonts w:eastAsia="Times New Roman" w:cs="Arial"/>
          <w:b/>
          <w:bCs/>
          <w:noProof w:val="0"/>
          <w:spacing w:val="0"/>
          <w:kern w:val="0"/>
          <w:szCs w:val="21"/>
          <w:lang w:val="de-DE" w:eastAsia="en-US"/>
        </w:rPr>
      </w:pPr>
      <w:r>
        <w:rPr>
          <w:rFonts w:eastAsia="Times New Roman" w:cs="Arial"/>
          <w:b/>
          <w:bCs/>
          <w:noProof w:val="0"/>
          <w:spacing w:val="0"/>
          <w:kern w:val="0"/>
          <w:szCs w:val="21"/>
          <w:lang w:val="de-DE" w:eastAsia="en-US"/>
        </w:rPr>
        <w:t>Über Covestro:</w:t>
      </w:r>
    </w:p>
    <w:p w14:paraId="6F930851" w14:textId="77777777" w:rsidR="00ED6ADE" w:rsidRPr="00925526" w:rsidRDefault="00ED6ADE" w:rsidP="00ED6ADE">
      <w:pPr>
        <w:spacing w:after="0" w:line="300" w:lineRule="atLeast"/>
        <w:rPr>
          <w:lang w:val="de-DE"/>
        </w:rPr>
      </w:pPr>
      <w:r w:rsidRPr="00925526">
        <w:rPr>
          <w:lang w:val="de-DE"/>
        </w:rPr>
        <w:t xml:space="preserve">Covestro zählt zu den weltweit führenden Herstellern von hochwertigen Kunststoffen und deren Komponenten. Mit seinen innovativen Produkten und Verfahren trägt das Unternehmen zu mehr Nachhaltigkeit und Lebensqualität auf vielen Gebieten bei. Covestro beliefert rund um den Globus Kunden in Schlüsselindustrien wie Mobilität, Bauen und Wohnen sowie Elektro und Elektronik. Außerdem werden die Polymere von Covestro in Bereichen wie Sport und Freizeit, Kosmetik, Gesundheit sowie in der Chemieindustrie selbst eingesetzt. </w:t>
      </w:r>
    </w:p>
    <w:p w14:paraId="76B30E3F" w14:textId="77777777" w:rsidR="00ED6ADE" w:rsidRPr="00925526" w:rsidRDefault="00ED6ADE" w:rsidP="00ED6ADE">
      <w:pPr>
        <w:spacing w:after="0" w:line="300" w:lineRule="atLeast"/>
        <w:rPr>
          <w:lang w:val="de-DE"/>
        </w:rPr>
      </w:pPr>
    </w:p>
    <w:p w14:paraId="4E368CC8" w14:textId="58F913ED" w:rsidR="00ED6ADE" w:rsidRDefault="00ED6ADE" w:rsidP="00ED6ADE">
      <w:pPr>
        <w:spacing w:after="0" w:line="300" w:lineRule="atLeast"/>
        <w:rPr>
          <w:lang w:val="de-DE"/>
        </w:rPr>
      </w:pPr>
      <w:r w:rsidRPr="00925526">
        <w:rPr>
          <w:lang w:val="de-DE"/>
        </w:rPr>
        <w:t xml:space="preserve">Das Unternehmen richtet sich vollständig auf die Kreislaufwirtschaft aus und strebt an, bis 2035 klimaneutral zu werden (Scope 1 und 2). Im Geschäftsjahr 2021 erzielte Covestro einen Umsatz von 15,9 Milliarden Euro. Per Ende 2021 produziert das Unternehmen an 50 Standorten weltweit und beschäftigt rund 17.900 Mitarbeitende (umgerechnet auf Vollzeitstellen). </w:t>
      </w:r>
    </w:p>
    <w:p w14:paraId="1A418BA5" w14:textId="77777777" w:rsidR="00872E38" w:rsidRDefault="00872E38" w:rsidP="00D67291">
      <w:pPr>
        <w:spacing w:after="0" w:line="300" w:lineRule="exact"/>
        <w:rPr>
          <w:rFonts w:eastAsia="Times New Roman" w:cs="Arial"/>
          <w:b/>
          <w:bCs/>
          <w:noProof w:val="0"/>
          <w:spacing w:val="0"/>
          <w:kern w:val="0"/>
          <w:szCs w:val="21"/>
          <w:lang w:val="de-DE" w:eastAsia="en-US"/>
        </w:rPr>
      </w:pPr>
    </w:p>
    <w:p w14:paraId="707FEA82" w14:textId="77777777" w:rsidR="00064D63" w:rsidRPr="00064D63" w:rsidRDefault="00064D63" w:rsidP="008C0533">
      <w:pPr>
        <w:spacing w:after="0" w:line="240" w:lineRule="auto"/>
        <w:rPr>
          <w:rFonts w:eastAsia="Calibri" w:cs="Arial"/>
          <w:noProof w:val="0"/>
          <w:spacing w:val="0"/>
          <w:kern w:val="0"/>
          <w:sz w:val="16"/>
          <w:szCs w:val="16"/>
          <w:lang w:val="de-DE" w:eastAsia="en-US"/>
        </w:rPr>
      </w:pPr>
      <w:r w:rsidRPr="00064D63">
        <w:rPr>
          <w:rFonts w:eastAsia="Calibri" w:cs="Arial"/>
          <w:b/>
          <w:noProof w:val="0"/>
          <w:spacing w:val="0"/>
          <w:kern w:val="0"/>
          <w:sz w:val="16"/>
          <w:szCs w:val="16"/>
          <w:lang w:val="de-DE" w:eastAsia="en-US"/>
        </w:rPr>
        <w:t>Zukunftsgerichtete Aussagen</w:t>
      </w:r>
    </w:p>
    <w:p w14:paraId="765463E0" w14:textId="77777777" w:rsidR="008E26C3" w:rsidRPr="00670E26" w:rsidRDefault="008E26C3" w:rsidP="008C0533">
      <w:pPr>
        <w:spacing w:after="0" w:line="240" w:lineRule="auto"/>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p w14:paraId="1E8882E3" w14:textId="77777777" w:rsidR="00E91DBC" w:rsidRPr="00064D63" w:rsidRDefault="00E91DBC" w:rsidP="008C0533">
      <w:pPr>
        <w:spacing w:after="0" w:line="240" w:lineRule="auto"/>
        <w:rPr>
          <w:rFonts w:cs="Arial"/>
          <w:sz w:val="16"/>
          <w:szCs w:val="16"/>
          <w:lang w:val="de-DE"/>
        </w:rPr>
      </w:pPr>
    </w:p>
    <w:sectPr w:rsidR="00E91DBC" w:rsidRPr="00064D63" w:rsidSect="00C172C5">
      <w:headerReference w:type="even" r:id="rId9"/>
      <w:headerReference w:type="default" r:id="rId10"/>
      <w:footerReference w:type="default" r:id="rId11"/>
      <w:headerReference w:type="first" r:id="rId12"/>
      <w:footerReference w:type="first" r:id="rId13"/>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9D8F2" w14:textId="77777777" w:rsidR="00133D53" w:rsidRDefault="00133D53" w:rsidP="00B01CE8">
      <w:r>
        <w:separator/>
      </w:r>
    </w:p>
  </w:endnote>
  <w:endnote w:type="continuationSeparator" w:id="0">
    <w:p w14:paraId="6125051F" w14:textId="77777777" w:rsidR="00133D53" w:rsidRDefault="00133D53"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0CF7"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3F118F">
      <w:t>02</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3F118F">
      <w:t>02</w:t>
    </w:r>
    <w:r>
      <w:fldChar w:fldCharType="end"/>
    </w:r>
  </w:p>
  <w:p w14:paraId="42442856"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8E2C" w14:textId="77777777"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D20BAC">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D20BAC">
      <w:rPr>
        <w:color w:val="808080"/>
        <w:spacing w:val="-6"/>
        <w:sz w:val="24"/>
        <w:szCs w:val="24"/>
        <w:lang w:val="en-GB" w:eastAsia="en-US"/>
      </w:rPr>
      <w:t>02</w:t>
    </w:r>
    <w:r w:rsidRPr="00B271EE">
      <w:rPr>
        <w:color w:val="808080"/>
        <w:spacing w:val="-6"/>
        <w:sz w:val="24"/>
        <w:szCs w:val="24"/>
        <w:lang w:val="en-GB" w:eastAsia="en-US"/>
      </w:rPr>
      <w:fldChar w:fldCharType="end"/>
    </w:r>
  </w:p>
  <w:p w14:paraId="782E1C6D"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25BD" w14:textId="77777777" w:rsidR="00133D53" w:rsidRDefault="00133D53" w:rsidP="00B01CE8">
      <w:r>
        <w:separator/>
      </w:r>
    </w:p>
  </w:footnote>
  <w:footnote w:type="continuationSeparator" w:id="0">
    <w:p w14:paraId="73642E87" w14:textId="77777777" w:rsidR="00133D53" w:rsidRDefault="00133D53"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96EB" w14:textId="77777777" w:rsidR="00371ABD" w:rsidRDefault="00371ABD">
    <w:pPr>
      <w:pStyle w:val="Kopfzeile"/>
    </w:pPr>
    <w:r>
      <w:rPr>
        <w:lang w:eastAsia="en-US"/>
      </w:rPr>
      <w:drawing>
        <wp:anchor distT="0" distB="0" distL="114300" distR="114300" simplePos="0" relativeHeight="251680768" behindDoc="0" locked="0" layoutInCell="1" allowOverlap="1" wp14:anchorId="0716425B" wp14:editId="7BFC5B52">
          <wp:simplePos x="0" y="0"/>
          <wp:positionH relativeFrom="rightMargin">
            <wp:posOffset>-783590</wp:posOffset>
          </wp:positionH>
          <wp:positionV relativeFrom="page">
            <wp:align>bottom</wp:align>
          </wp:positionV>
          <wp:extent cx="819785" cy="629920"/>
          <wp:effectExtent l="0" t="0" r="0" b="0"/>
          <wp:wrapNone/>
          <wp:docPr id="5" name="CLASSIFICATIONIMAGE" title="CLASSIFICATIO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9785" cy="6299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4D3B" w14:textId="1C016145" w:rsidR="00163F6F" w:rsidRDefault="00572F78">
    <w:pPr>
      <w:pStyle w:val="Kopfzeile"/>
    </w:pPr>
    <w:r>
      <w:rPr>
        <w:lang w:eastAsia="en-US"/>
      </w:rPr>
      <mc:AlternateContent>
        <mc:Choice Requires="wps">
          <w:drawing>
            <wp:anchor distT="0" distB="0" distL="114300" distR="114300" simplePos="0" relativeHeight="251669504" behindDoc="0" locked="0" layoutInCell="1" allowOverlap="1" wp14:anchorId="08E3B338" wp14:editId="7BFD5FF7">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D290DF5"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8E3B338"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1D290DF5"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eastAsia="en-US"/>
      </w:rPr>
      <w:drawing>
        <wp:anchor distT="0" distB="342265" distL="114300" distR="114300" simplePos="0" relativeHeight="251671552" behindDoc="1" locked="0" layoutInCell="1" allowOverlap="1" wp14:anchorId="375362C5" wp14:editId="1500FA9B">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67A7" w14:textId="13333DCE" w:rsidR="00F53A16" w:rsidRDefault="003E5C6D" w:rsidP="00B01CE8">
    <w:pPr>
      <w:pStyle w:val="Kopfzeile"/>
    </w:pPr>
    <w:r>
      <w:drawing>
        <wp:anchor distT="0" distB="0" distL="114300" distR="114300" simplePos="0" relativeHeight="251682816" behindDoc="1" locked="0" layoutInCell="1" allowOverlap="1" wp14:anchorId="7A52DF3B" wp14:editId="4418D221">
          <wp:simplePos x="0" y="0"/>
          <wp:positionH relativeFrom="column">
            <wp:posOffset>-1866900</wp:posOffset>
          </wp:positionH>
          <wp:positionV relativeFrom="paragraph">
            <wp:posOffset>723265</wp:posOffset>
          </wp:positionV>
          <wp:extent cx="2781300" cy="1125220"/>
          <wp:effectExtent l="0" t="0" r="0" b="0"/>
          <wp:wrapTight wrapText="bothSides">
            <wp:wrapPolygon edited="0">
              <wp:start x="0" y="0"/>
              <wp:lineTo x="0" y="21210"/>
              <wp:lineTo x="21452" y="21210"/>
              <wp:lineTo x="21452" y="0"/>
              <wp:lineTo x="0" y="0"/>
            </wp:wrapPolygon>
          </wp:wrapTight>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ClipArt enthält.&#10;&#10;Automatisch generierte Beschreibung"/>
                  <pic:cNvPicPr/>
                </pic:nvPicPr>
                <pic:blipFill>
                  <a:blip r:embed="rId1"/>
                  <a:stretch>
                    <a:fillRect/>
                  </a:stretch>
                </pic:blipFill>
                <pic:spPr>
                  <a:xfrm>
                    <a:off x="0" y="0"/>
                    <a:ext cx="2781300" cy="1125220"/>
                  </a:xfrm>
                  <a:prstGeom prst="rect">
                    <a:avLst/>
                  </a:prstGeom>
                </pic:spPr>
              </pic:pic>
            </a:graphicData>
          </a:graphic>
          <wp14:sizeRelH relativeFrom="margin">
            <wp14:pctWidth>0</wp14:pctWidth>
          </wp14:sizeRelH>
          <wp14:sizeRelV relativeFrom="margin">
            <wp14:pctHeight>0</wp14:pctHeight>
          </wp14:sizeRelV>
        </wp:anchor>
      </w:drawing>
    </w:r>
    <w:r w:rsidR="00670E26">
      <w:rPr>
        <w:lang w:eastAsia="en-US"/>
      </w:rPr>
      <mc:AlternateContent>
        <mc:Choice Requires="wps">
          <w:drawing>
            <wp:anchor distT="0" distB="0" distL="114300" distR="114300" simplePos="0" relativeHeight="251677696" behindDoc="0" locked="1" layoutInCell="1" allowOverlap="1" wp14:anchorId="27885DE1" wp14:editId="7DD62975">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3A5503D4" w14:textId="679AE728" w:rsidR="00670E26" w:rsidRPr="0077152B" w:rsidRDefault="00E663D9" w:rsidP="00670E26">
                          <w:pPr>
                            <w:pStyle w:val="MarginalHeadline"/>
                            <w:rPr>
                              <w:lang w:val="en-US"/>
                            </w:rPr>
                          </w:pPr>
                          <w:r w:rsidRPr="0077152B">
                            <w:rPr>
                              <w:lang w:val="en-US"/>
                            </w:rPr>
                            <w:t>Leverkusen</w:t>
                          </w:r>
                          <w:r w:rsidR="00670E26" w:rsidRPr="0077152B">
                            <w:rPr>
                              <w:lang w:val="en-US"/>
                            </w:rPr>
                            <w:t>,</w:t>
                          </w:r>
                        </w:p>
                        <w:p w14:paraId="6A80ACF0" w14:textId="4FF754D7" w:rsidR="00670E26" w:rsidRPr="0077152B" w:rsidRDefault="009925AA" w:rsidP="00670E26">
                          <w:pPr>
                            <w:pStyle w:val="MarginalHeadline"/>
                            <w:rPr>
                              <w:lang w:val="en-US"/>
                            </w:rPr>
                          </w:pPr>
                          <w:r>
                            <w:rPr>
                              <w:lang w:val="en-US"/>
                            </w:rPr>
                            <w:t>2</w:t>
                          </w:r>
                          <w:r w:rsidR="00D33D9A">
                            <w:rPr>
                              <w:lang w:val="en-US"/>
                            </w:rPr>
                            <w:t>4</w:t>
                          </w:r>
                          <w:r w:rsidR="00A968D5" w:rsidRPr="0077152B">
                            <w:rPr>
                              <w:lang w:val="en-US"/>
                            </w:rPr>
                            <w:t xml:space="preserve">. </w:t>
                          </w:r>
                          <w:r w:rsidR="00760CA6">
                            <w:rPr>
                              <w:lang w:val="en-US"/>
                            </w:rPr>
                            <w:t xml:space="preserve">August </w:t>
                          </w:r>
                          <w:r w:rsidR="001B19FD" w:rsidRPr="0077152B">
                            <w:rPr>
                              <w:lang w:val="en-US"/>
                            </w:rPr>
                            <w:t>20</w:t>
                          </w:r>
                          <w:r w:rsidR="00552BCF" w:rsidRPr="0077152B">
                            <w:rPr>
                              <w:lang w:val="en-US"/>
                            </w:rPr>
                            <w:t>2</w:t>
                          </w:r>
                          <w:r w:rsidR="002B3F99" w:rsidRPr="0077152B">
                            <w:rPr>
                              <w:lang w:val="en-US"/>
                            </w:rPr>
                            <w:t>2</w:t>
                          </w:r>
                        </w:p>
                        <w:p w14:paraId="6577539E" w14:textId="77777777" w:rsidR="00670E26" w:rsidRPr="0077152B" w:rsidRDefault="00670E26" w:rsidP="00670E26">
                          <w:pPr>
                            <w:pStyle w:val="MarginalHeadline"/>
                            <w:rPr>
                              <w:lang w:val="en-US"/>
                            </w:rPr>
                          </w:pPr>
                        </w:p>
                        <w:p w14:paraId="2DCFCBD6" w14:textId="405E8BA6" w:rsidR="00670E26" w:rsidRDefault="00670E26" w:rsidP="00670E26">
                          <w:pPr>
                            <w:pStyle w:val="MarginalHeadline"/>
                            <w:rPr>
                              <w:lang w:val="en-US"/>
                            </w:rPr>
                          </w:pPr>
                        </w:p>
                        <w:p w14:paraId="06203135" w14:textId="77777777" w:rsidR="00601CCE" w:rsidRPr="0077152B" w:rsidRDefault="00601CCE" w:rsidP="00670E26">
                          <w:pPr>
                            <w:pStyle w:val="MarginalHeadline"/>
                            <w:rPr>
                              <w:lang w:val="en-US"/>
                            </w:rPr>
                          </w:pPr>
                        </w:p>
                        <w:p w14:paraId="17CB98C0" w14:textId="77777777" w:rsidR="00670E26" w:rsidRPr="0077152B" w:rsidRDefault="005810B9" w:rsidP="005810B9">
                          <w:pPr>
                            <w:pStyle w:val="MarginalHeadline"/>
                            <w:rPr>
                              <w:lang w:val="en-US"/>
                            </w:rPr>
                          </w:pPr>
                          <w:r w:rsidRPr="0077152B">
                            <w:rPr>
                              <w:lang w:val="en-US"/>
                            </w:rPr>
                            <w:t>Covestro</w:t>
                          </w:r>
                          <w:r w:rsidR="00546259" w:rsidRPr="0077152B">
                            <w:rPr>
                              <w:lang w:val="en-US"/>
                            </w:rPr>
                            <w:t xml:space="preserve"> </w:t>
                          </w:r>
                          <w:r w:rsidR="00DE15E6" w:rsidRPr="0077152B">
                            <w:rPr>
                              <w:lang w:val="en-US"/>
                            </w:rPr>
                            <w:t>A</w:t>
                          </w:r>
                          <w:r w:rsidR="00670E26" w:rsidRPr="0077152B">
                            <w:rPr>
                              <w:lang w:val="en-US"/>
                            </w:rPr>
                            <w:t>G</w:t>
                          </w:r>
                        </w:p>
                        <w:p w14:paraId="78AFC694" w14:textId="77777777" w:rsidR="00670E26" w:rsidRPr="0077152B" w:rsidRDefault="00E663D9" w:rsidP="00670E26">
                          <w:pPr>
                            <w:pStyle w:val="MarginalGrey"/>
                            <w:rPr>
                              <w:lang w:val="en-US"/>
                            </w:rPr>
                          </w:pPr>
                          <w:r w:rsidRPr="0077152B">
                            <w:rPr>
                              <w:lang w:val="en-US"/>
                            </w:rPr>
                            <w:t>Communications</w:t>
                          </w:r>
                        </w:p>
                        <w:p w14:paraId="0A620AE3" w14:textId="77777777" w:rsidR="00670E26" w:rsidRPr="0065630E" w:rsidRDefault="00E663D9" w:rsidP="00670E26">
                          <w:pPr>
                            <w:pStyle w:val="MarginalGrey"/>
                            <w:rPr>
                              <w:lang w:val="de-DE"/>
                            </w:rPr>
                          </w:pPr>
                          <w:r w:rsidRPr="0065630E">
                            <w:rPr>
                              <w:lang w:val="de-DE"/>
                            </w:rPr>
                            <w:t>51365 Leverkusen</w:t>
                          </w:r>
                        </w:p>
                        <w:p w14:paraId="6AD72B64" w14:textId="77777777" w:rsidR="00670E26" w:rsidRPr="0065630E" w:rsidRDefault="00670E26" w:rsidP="00670E26">
                          <w:pPr>
                            <w:pStyle w:val="MarginalGrey"/>
                            <w:rPr>
                              <w:lang w:val="de-DE"/>
                            </w:rPr>
                          </w:pPr>
                        </w:p>
                        <w:p w14:paraId="5BA88341" w14:textId="77777777" w:rsidR="00670E26" w:rsidRPr="000D6590" w:rsidRDefault="00670E26" w:rsidP="00670E26">
                          <w:pPr>
                            <w:pStyle w:val="MarginalSubheadline"/>
                            <w:rPr>
                              <w:lang w:val="de-DE"/>
                            </w:rPr>
                          </w:pPr>
                          <w:r w:rsidRPr="000D6590">
                            <w:rPr>
                              <w:lang w:val="de-DE"/>
                            </w:rPr>
                            <w:t>Ansprechpartner</w:t>
                          </w:r>
                        </w:p>
                        <w:p w14:paraId="6AC02C0D" w14:textId="77777777" w:rsidR="00670E26" w:rsidRPr="000D6590" w:rsidRDefault="001329C9" w:rsidP="00670E26">
                          <w:pPr>
                            <w:pStyle w:val="MarginalGrey"/>
                            <w:rPr>
                              <w:lang w:val="de-DE"/>
                            </w:rPr>
                          </w:pPr>
                          <w:r>
                            <w:rPr>
                              <w:lang w:val="de-DE"/>
                            </w:rPr>
                            <w:t>Dr. Frank Rothbarth</w:t>
                          </w:r>
                        </w:p>
                        <w:p w14:paraId="6966EDF3" w14:textId="77777777" w:rsidR="00670E26" w:rsidRPr="000D6590" w:rsidRDefault="00670E26" w:rsidP="00670E26">
                          <w:pPr>
                            <w:pStyle w:val="MarginalSubheadline"/>
                            <w:rPr>
                              <w:lang w:val="de-DE"/>
                            </w:rPr>
                          </w:pPr>
                          <w:r w:rsidRPr="000D6590">
                            <w:rPr>
                              <w:lang w:val="de-DE"/>
                            </w:rPr>
                            <w:t>Telefon</w:t>
                          </w:r>
                        </w:p>
                        <w:p w14:paraId="2CC36D74" w14:textId="77777777" w:rsidR="00670E26" w:rsidRPr="000D6590" w:rsidRDefault="00D77089" w:rsidP="00670E26">
                          <w:pPr>
                            <w:pStyle w:val="MarginalGrey"/>
                            <w:rPr>
                              <w:lang w:val="de-DE"/>
                            </w:rPr>
                          </w:pPr>
                          <w:r>
                            <w:rPr>
                              <w:lang w:val="de-DE"/>
                            </w:rPr>
                            <w:t xml:space="preserve">+49 </w:t>
                          </w:r>
                          <w:r w:rsidR="001329C9">
                            <w:rPr>
                              <w:lang w:val="de-DE"/>
                            </w:rPr>
                            <w:t>214 6009 2536</w:t>
                          </w:r>
                        </w:p>
                        <w:p w14:paraId="604ABD60" w14:textId="77777777" w:rsidR="00670E26" w:rsidRPr="00E663D9" w:rsidRDefault="00670E26" w:rsidP="00670E26">
                          <w:pPr>
                            <w:pStyle w:val="MarginalSubheadline"/>
                            <w:rPr>
                              <w:lang w:val="de-DE"/>
                            </w:rPr>
                          </w:pPr>
                          <w:r w:rsidRPr="00E663D9">
                            <w:rPr>
                              <w:lang w:val="de-DE"/>
                            </w:rPr>
                            <w:t>E-Mail</w:t>
                          </w:r>
                        </w:p>
                        <w:p w14:paraId="2E4FFB98" w14:textId="77777777" w:rsidR="00670E26" w:rsidRPr="00E663D9" w:rsidRDefault="001329C9" w:rsidP="00670E26">
                          <w:pPr>
                            <w:pStyle w:val="MarginalGrey"/>
                            <w:rPr>
                              <w:lang w:val="de-DE"/>
                            </w:rPr>
                          </w:pPr>
                          <w:r>
                            <w:rPr>
                              <w:lang w:val="de-DE"/>
                            </w:rPr>
                            <w:t>frank</w:t>
                          </w:r>
                          <w:r w:rsidR="00E663D9">
                            <w:rPr>
                              <w:lang w:val="de-DE"/>
                            </w:rPr>
                            <w:t>.</w:t>
                          </w:r>
                          <w:r>
                            <w:rPr>
                              <w:lang w:val="de-DE"/>
                            </w:rPr>
                            <w:t>rothbarth</w:t>
                          </w:r>
                        </w:p>
                        <w:p w14:paraId="4D73C963" w14:textId="77777777" w:rsidR="00670E26" w:rsidRPr="00E663D9" w:rsidRDefault="00670E26" w:rsidP="00670E26">
                          <w:pPr>
                            <w:pStyle w:val="MarginalGrey"/>
                            <w:rPr>
                              <w:lang w:val="de-DE"/>
                            </w:rPr>
                          </w:pPr>
                          <w:r w:rsidRPr="00E663D9">
                            <w:rPr>
                              <w:lang w:val="de-DE"/>
                            </w:rPr>
                            <w:t>@covestro.com</w:t>
                          </w:r>
                        </w:p>
                        <w:p w14:paraId="6E01CCA1" w14:textId="77777777" w:rsidR="00670E26" w:rsidRPr="00E663D9" w:rsidRDefault="00670E26" w:rsidP="00670E26">
                          <w:pPr>
                            <w:pStyle w:val="MarginalGrey"/>
                            <w:rPr>
                              <w:lang w:val="de-DE"/>
                            </w:rPr>
                          </w:pPr>
                        </w:p>
                        <w:p w14:paraId="56142B62" w14:textId="77777777" w:rsidR="00670E26" w:rsidRPr="00E663D9" w:rsidRDefault="00670E26" w:rsidP="00670E26">
                          <w:pPr>
                            <w:pStyle w:val="MarginalGrey"/>
                            <w:rPr>
                              <w:lang w:val="de-DE"/>
                            </w:rPr>
                          </w:pPr>
                        </w:p>
                        <w:p w14:paraId="441D520E" w14:textId="22C8BE80" w:rsidR="00601CCE" w:rsidRPr="00601CCE" w:rsidRDefault="00601CCE" w:rsidP="00601CCE">
                          <w:pPr>
                            <w:pStyle w:val="MarginalHeadline"/>
                            <w:rPr>
                              <w:lang w:val="de-DE"/>
                            </w:rPr>
                          </w:pPr>
                          <w:r>
                            <w:rPr>
                              <w:lang w:val="de-DE"/>
                            </w:rPr>
                            <w:t>INEOS</w:t>
                          </w:r>
                        </w:p>
                        <w:p w14:paraId="33E1C8FD" w14:textId="77777777" w:rsidR="00601CCE" w:rsidRPr="00601CCE" w:rsidRDefault="00601CCE" w:rsidP="00601CCE">
                          <w:pPr>
                            <w:pStyle w:val="MarginalGrey"/>
                            <w:rPr>
                              <w:lang w:val="de-DE"/>
                            </w:rPr>
                          </w:pPr>
                          <w:r w:rsidRPr="00601CCE">
                            <w:rPr>
                              <w:lang w:val="de-DE"/>
                            </w:rPr>
                            <w:t>Communications</w:t>
                          </w:r>
                        </w:p>
                        <w:p w14:paraId="77E86CF2" w14:textId="113B20AA" w:rsidR="00601CCE" w:rsidRDefault="00601CCE" w:rsidP="00601CCE">
                          <w:pPr>
                            <w:pStyle w:val="MarginalGrey"/>
                            <w:rPr>
                              <w:lang w:val="de-DE"/>
                            </w:rPr>
                          </w:pPr>
                          <w:r>
                            <w:rPr>
                              <w:lang w:val="de-DE"/>
                            </w:rPr>
                            <w:t xml:space="preserve">Rolle </w:t>
                          </w:r>
                        </w:p>
                        <w:p w14:paraId="2460E19E" w14:textId="2FDE426A" w:rsidR="00601CCE" w:rsidRPr="0065630E" w:rsidRDefault="00601CCE" w:rsidP="00601CCE">
                          <w:pPr>
                            <w:pStyle w:val="MarginalGrey"/>
                            <w:rPr>
                              <w:lang w:val="de-DE"/>
                            </w:rPr>
                          </w:pPr>
                          <w:r>
                            <w:rPr>
                              <w:lang w:val="de-DE"/>
                            </w:rPr>
                            <w:t>Schweiz</w:t>
                          </w:r>
                        </w:p>
                        <w:p w14:paraId="2AA8745B" w14:textId="77777777" w:rsidR="00601CCE" w:rsidRPr="0065630E" w:rsidRDefault="00601CCE" w:rsidP="00601CCE">
                          <w:pPr>
                            <w:pStyle w:val="MarginalGrey"/>
                            <w:rPr>
                              <w:lang w:val="de-DE"/>
                            </w:rPr>
                          </w:pPr>
                        </w:p>
                        <w:p w14:paraId="1B848507" w14:textId="77777777" w:rsidR="00601CCE" w:rsidRPr="000D6590" w:rsidRDefault="00601CCE" w:rsidP="00601CCE">
                          <w:pPr>
                            <w:pStyle w:val="MarginalSubheadline"/>
                            <w:rPr>
                              <w:lang w:val="de-DE"/>
                            </w:rPr>
                          </w:pPr>
                          <w:r w:rsidRPr="000D6590">
                            <w:rPr>
                              <w:lang w:val="de-DE"/>
                            </w:rPr>
                            <w:t>Ansprechpartner</w:t>
                          </w:r>
                        </w:p>
                        <w:p w14:paraId="45F01956" w14:textId="103E0F89" w:rsidR="00601CCE" w:rsidRPr="00F93C1C" w:rsidRDefault="00601CCE" w:rsidP="00601CCE">
                          <w:pPr>
                            <w:pStyle w:val="MarginalGrey"/>
                            <w:rPr>
                              <w:lang w:val="de-DE"/>
                            </w:rPr>
                          </w:pPr>
                          <w:r w:rsidRPr="00F93C1C">
                            <w:rPr>
                              <w:lang w:val="de-DE"/>
                            </w:rPr>
                            <w:t>Richard Longden</w:t>
                          </w:r>
                        </w:p>
                        <w:p w14:paraId="2708D023" w14:textId="77777777" w:rsidR="00601CCE" w:rsidRPr="00F93C1C" w:rsidRDefault="00601CCE" w:rsidP="00601CCE">
                          <w:pPr>
                            <w:pStyle w:val="MarginalSubheadline"/>
                            <w:rPr>
                              <w:lang w:val="de-DE"/>
                            </w:rPr>
                          </w:pPr>
                          <w:r w:rsidRPr="00F93C1C">
                            <w:rPr>
                              <w:lang w:val="de-DE"/>
                            </w:rPr>
                            <w:t>Telefon</w:t>
                          </w:r>
                        </w:p>
                        <w:p w14:paraId="182584AA" w14:textId="07302ED4" w:rsidR="00601CCE" w:rsidRPr="00F93C1C" w:rsidRDefault="00601CCE" w:rsidP="00601CCE">
                          <w:pPr>
                            <w:pStyle w:val="MarginalGrey"/>
                            <w:rPr>
                              <w:lang w:val="de-DE"/>
                            </w:rPr>
                          </w:pPr>
                          <w:r w:rsidRPr="00F93C1C">
                            <w:rPr>
                              <w:lang w:val="de-DE"/>
                            </w:rPr>
                            <w:t>+41 799 626 123</w:t>
                          </w:r>
                        </w:p>
                        <w:p w14:paraId="725F3F34" w14:textId="77777777" w:rsidR="00601CCE" w:rsidRPr="00F93C1C" w:rsidRDefault="00601CCE" w:rsidP="00601CCE">
                          <w:pPr>
                            <w:pStyle w:val="MarginalSubheadline"/>
                            <w:rPr>
                              <w:lang w:val="de-DE"/>
                            </w:rPr>
                          </w:pPr>
                          <w:r w:rsidRPr="00F93C1C">
                            <w:rPr>
                              <w:lang w:val="de-DE"/>
                            </w:rPr>
                            <w:t>E-Mail</w:t>
                          </w:r>
                        </w:p>
                        <w:p w14:paraId="4B0898BD" w14:textId="1650C5E4" w:rsidR="00601CCE" w:rsidRPr="00F93C1C" w:rsidRDefault="00601CCE" w:rsidP="00601CCE">
                          <w:pPr>
                            <w:pStyle w:val="MarginalGrey"/>
                            <w:rPr>
                              <w:lang w:val="de-DE"/>
                            </w:rPr>
                          </w:pPr>
                          <w:r w:rsidRPr="00F93C1C">
                            <w:rPr>
                              <w:lang w:val="de-DE"/>
                            </w:rPr>
                            <w:t>richard.longden</w:t>
                          </w:r>
                        </w:p>
                        <w:p w14:paraId="23D86566" w14:textId="61CBD889" w:rsidR="00601CCE" w:rsidRPr="00F93C1C" w:rsidRDefault="00601CCE" w:rsidP="00601CCE">
                          <w:pPr>
                            <w:pStyle w:val="MarginalGrey"/>
                            <w:rPr>
                              <w:lang w:val="de-DE"/>
                            </w:rPr>
                          </w:pPr>
                          <w:r w:rsidRPr="00F93C1C">
                            <w:rPr>
                              <w:lang w:val="de-DE"/>
                            </w:rPr>
                            <w:t>@ineos.com</w:t>
                          </w:r>
                        </w:p>
                        <w:p w14:paraId="5ED121D8" w14:textId="77777777" w:rsidR="00670E26" w:rsidRPr="00F93C1C"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85DE1"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14:paraId="3A5503D4" w14:textId="679AE728" w:rsidR="00670E26" w:rsidRPr="0077152B" w:rsidRDefault="00E663D9" w:rsidP="00670E26">
                    <w:pPr>
                      <w:pStyle w:val="MarginalHeadline"/>
                      <w:rPr>
                        <w:lang w:val="en-US"/>
                      </w:rPr>
                    </w:pPr>
                    <w:r w:rsidRPr="0077152B">
                      <w:rPr>
                        <w:lang w:val="en-US"/>
                      </w:rPr>
                      <w:t>Leverkusen</w:t>
                    </w:r>
                    <w:r w:rsidR="00670E26" w:rsidRPr="0077152B">
                      <w:rPr>
                        <w:lang w:val="en-US"/>
                      </w:rPr>
                      <w:t>,</w:t>
                    </w:r>
                  </w:p>
                  <w:p w14:paraId="6A80ACF0" w14:textId="4FF754D7" w:rsidR="00670E26" w:rsidRPr="0077152B" w:rsidRDefault="009925AA" w:rsidP="00670E26">
                    <w:pPr>
                      <w:pStyle w:val="MarginalHeadline"/>
                      <w:rPr>
                        <w:lang w:val="en-US"/>
                      </w:rPr>
                    </w:pPr>
                    <w:r>
                      <w:rPr>
                        <w:lang w:val="en-US"/>
                      </w:rPr>
                      <w:t>2</w:t>
                    </w:r>
                    <w:r w:rsidR="00D33D9A">
                      <w:rPr>
                        <w:lang w:val="en-US"/>
                      </w:rPr>
                      <w:t>4</w:t>
                    </w:r>
                    <w:r w:rsidR="00A968D5" w:rsidRPr="0077152B">
                      <w:rPr>
                        <w:lang w:val="en-US"/>
                      </w:rPr>
                      <w:t xml:space="preserve">. </w:t>
                    </w:r>
                    <w:r w:rsidR="00760CA6">
                      <w:rPr>
                        <w:lang w:val="en-US"/>
                      </w:rPr>
                      <w:t xml:space="preserve">August </w:t>
                    </w:r>
                    <w:r w:rsidR="001B19FD" w:rsidRPr="0077152B">
                      <w:rPr>
                        <w:lang w:val="en-US"/>
                      </w:rPr>
                      <w:t>20</w:t>
                    </w:r>
                    <w:r w:rsidR="00552BCF" w:rsidRPr="0077152B">
                      <w:rPr>
                        <w:lang w:val="en-US"/>
                      </w:rPr>
                      <w:t>2</w:t>
                    </w:r>
                    <w:r w:rsidR="002B3F99" w:rsidRPr="0077152B">
                      <w:rPr>
                        <w:lang w:val="en-US"/>
                      </w:rPr>
                      <w:t>2</w:t>
                    </w:r>
                  </w:p>
                  <w:p w14:paraId="6577539E" w14:textId="77777777" w:rsidR="00670E26" w:rsidRPr="0077152B" w:rsidRDefault="00670E26" w:rsidP="00670E26">
                    <w:pPr>
                      <w:pStyle w:val="MarginalHeadline"/>
                      <w:rPr>
                        <w:lang w:val="en-US"/>
                      </w:rPr>
                    </w:pPr>
                  </w:p>
                  <w:p w14:paraId="2DCFCBD6" w14:textId="405E8BA6" w:rsidR="00670E26" w:rsidRDefault="00670E26" w:rsidP="00670E26">
                    <w:pPr>
                      <w:pStyle w:val="MarginalHeadline"/>
                      <w:rPr>
                        <w:lang w:val="en-US"/>
                      </w:rPr>
                    </w:pPr>
                  </w:p>
                  <w:p w14:paraId="06203135" w14:textId="77777777" w:rsidR="00601CCE" w:rsidRPr="0077152B" w:rsidRDefault="00601CCE" w:rsidP="00670E26">
                    <w:pPr>
                      <w:pStyle w:val="MarginalHeadline"/>
                      <w:rPr>
                        <w:lang w:val="en-US"/>
                      </w:rPr>
                    </w:pPr>
                  </w:p>
                  <w:p w14:paraId="17CB98C0" w14:textId="77777777" w:rsidR="00670E26" w:rsidRPr="0077152B" w:rsidRDefault="005810B9" w:rsidP="005810B9">
                    <w:pPr>
                      <w:pStyle w:val="MarginalHeadline"/>
                      <w:rPr>
                        <w:lang w:val="en-US"/>
                      </w:rPr>
                    </w:pPr>
                    <w:r w:rsidRPr="0077152B">
                      <w:rPr>
                        <w:lang w:val="en-US"/>
                      </w:rPr>
                      <w:t>Covestro</w:t>
                    </w:r>
                    <w:r w:rsidR="00546259" w:rsidRPr="0077152B">
                      <w:rPr>
                        <w:lang w:val="en-US"/>
                      </w:rPr>
                      <w:t xml:space="preserve"> </w:t>
                    </w:r>
                    <w:r w:rsidR="00DE15E6" w:rsidRPr="0077152B">
                      <w:rPr>
                        <w:lang w:val="en-US"/>
                      </w:rPr>
                      <w:t>A</w:t>
                    </w:r>
                    <w:r w:rsidR="00670E26" w:rsidRPr="0077152B">
                      <w:rPr>
                        <w:lang w:val="en-US"/>
                      </w:rPr>
                      <w:t>G</w:t>
                    </w:r>
                  </w:p>
                  <w:p w14:paraId="78AFC694" w14:textId="77777777" w:rsidR="00670E26" w:rsidRPr="0077152B" w:rsidRDefault="00E663D9" w:rsidP="00670E26">
                    <w:pPr>
                      <w:pStyle w:val="MarginalGrey"/>
                      <w:rPr>
                        <w:lang w:val="en-US"/>
                      </w:rPr>
                    </w:pPr>
                    <w:r w:rsidRPr="0077152B">
                      <w:rPr>
                        <w:lang w:val="en-US"/>
                      </w:rPr>
                      <w:t>Communications</w:t>
                    </w:r>
                  </w:p>
                  <w:p w14:paraId="0A620AE3" w14:textId="77777777" w:rsidR="00670E26" w:rsidRPr="0065630E" w:rsidRDefault="00E663D9" w:rsidP="00670E26">
                    <w:pPr>
                      <w:pStyle w:val="MarginalGrey"/>
                      <w:rPr>
                        <w:lang w:val="de-DE"/>
                      </w:rPr>
                    </w:pPr>
                    <w:r w:rsidRPr="0065630E">
                      <w:rPr>
                        <w:lang w:val="de-DE"/>
                      </w:rPr>
                      <w:t>51365 Leverkusen</w:t>
                    </w:r>
                  </w:p>
                  <w:p w14:paraId="6AD72B64" w14:textId="77777777" w:rsidR="00670E26" w:rsidRPr="0065630E" w:rsidRDefault="00670E26" w:rsidP="00670E26">
                    <w:pPr>
                      <w:pStyle w:val="MarginalGrey"/>
                      <w:rPr>
                        <w:lang w:val="de-DE"/>
                      </w:rPr>
                    </w:pPr>
                  </w:p>
                  <w:p w14:paraId="5BA88341" w14:textId="77777777" w:rsidR="00670E26" w:rsidRPr="000D6590" w:rsidRDefault="00670E26" w:rsidP="00670E26">
                    <w:pPr>
                      <w:pStyle w:val="MarginalSubheadline"/>
                      <w:rPr>
                        <w:lang w:val="de-DE"/>
                      </w:rPr>
                    </w:pPr>
                    <w:r w:rsidRPr="000D6590">
                      <w:rPr>
                        <w:lang w:val="de-DE"/>
                      </w:rPr>
                      <w:t>Ansprechpartner</w:t>
                    </w:r>
                  </w:p>
                  <w:p w14:paraId="6AC02C0D" w14:textId="77777777" w:rsidR="00670E26" w:rsidRPr="000D6590" w:rsidRDefault="001329C9" w:rsidP="00670E26">
                    <w:pPr>
                      <w:pStyle w:val="MarginalGrey"/>
                      <w:rPr>
                        <w:lang w:val="de-DE"/>
                      </w:rPr>
                    </w:pPr>
                    <w:r>
                      <w:rPr>
                        <w:lang w:val="de-DE"/>
                      </w:rPr>
                      <w:t>Dr. Frank Rothbarth</w:t>
                    </w:r>
                  </w:p>
                  <w:p w14:paraId="6966EDF3" w14:textId="77777777" w:rsidR="00670E26" w:rsidRPr="000D6590" w:rsidRDefault="00670E26" w:rsidP="00670E26">
                    <w:pPr>
                      <w:pStyle w:val="MarginalSubheadline"/>
                      <w:rPr>
                        <w:lang w:val="de-DE"/>
                      </w:rPr>
                    </w:pPr>
                    <w:r w:rsidRPr="000D6590">
                      <w:rPr>
                        <w:lang w:val="de-DE"/>
                      </w:rPr>
                      <w:t>Telefon</w:t>
                    </w:r>
                  </w:p>
                  <w:p w14:paraId="2CC36D74" w14:textId="77777777" w:rsidR="00670E26" w:rsidRPr="000D6590" w:rsidRDefault="00D77089" w:rsidP="00670E26">
                    <w:pPr>
                      <w:pStyle w:val="MarginalGrey"/>
                      <w:rPr>
                        <w:lang w:val="de-DE"/>
                      </w:rPr>
                    </w:pPr>
                    <w:r>
                      <w:rPr>
                        <w:lang w:val="de-DE"/>
                      </w:rPr>
                      <w:t xml:space="preserve">+49 </w:t>
                    </w:r>
                    <w:r w:rsidR="001329C9">
                      <w:rPr>
                        <w:lang w:val="de-DE"/>
                      </w:rPr>
                      <w:t>214 6009 2536</w:t>
                    </w:r>
                  </w:p>
                  <w:p w14:paraId="604ABD60" w14:textId="77777777" w:rsidR="00670E26" w:rsidRPr="00E663D9" w:rsidRDefault="00670E26" w:rsidP="00670E26">
                    <w:pPr>
                      <w:pStyle w:val="MarginalSubheadline"/>
                      <w:rPr>
                        <w:lang w:val="de-DE"/>
                      </w:rPr>
                    </w:pPr>
                    <w:r w:rsidRPr="00E663D9">
                      <w:rPr>
                        <w:lang w:val="de-DE"/>
                      </w:rPr>
                      <w:t>E-Mail</w:t>
                    </w:r>
                  </w:p>
                  <w:p w14:paraId="2E4FFB98" w14:textId="77777777" w:rsidR="00670E26" w:rsidRPr="00E663D9" w:rsidRDefault="001329C9" w:rsidP="00670E26">
                    <w:pPr>
                      <w:pStyle w:val="MarginalGrey"/>
                      <w:rPr>
                        <w:lang w:val="de-DE"/>
                      </w:rPr>
                    </w:pPr>
                    <w:r>
                      <w:rPr>
                        <w:lang w:val="de-DE"/>
                      </w:rPr>
                      <w:t>frank</w:t>
                    </w:r>
                    <w:r w:rsidR="00E663D9">
                      <w:rPr>
                        <w:lang w:val="de-DE"/>
                      </w:rPr>
                      <w:t>.</w:t>
                    </w:r>
                    <w:r>
                      <w:rPr>
                        <w:lang w:val="de-DE"/>
                      </w:rPr>
                      <w:t>rothbarth</w:t>
                    </w:r>
                  </w:p>
                  <w:p w14:paraId="4D73C963" w14:textId="77777777" w:rsidR="00670E26" w:rsidRPr="00E663D9" w:rsidRDefault="00670E26" w:rsidP="00670E26">
                    <w:pPr>
                      <w:pStyle w:val="MarginalGrey"/>
                      <w:rPr>
                        <w:lang w:val="de-DE"/>
                      </w:rPr>
                    </w:pPr>
                    <w:r w:rsidRPr="00E663D9">
                      <w:rPr>
                        <w:lang w:val="de-DE"/>
                      </w:rPr>
                      <w:t>@covestro.com</w:t>
                    </w:r>
                  </w:p>
                  <w:p w14:paraId="6E01CCA1" w14:textId="77777777" w:rsidR="00670E26" w:rsidRPr="00E663D9" w:rsidRDefault="00670E26" w:rsidP="00670E26">
                    <w:pPr>
                      <w:pStyle w:val="MarginalGrey"/>
                      <w:rPr>
                        <w:lang w:val="de-DE"/>
                      </w:rPr>
                    </w:pPr>
                  </w:p>
                  <w:p w14:paraId="56142B62" w14:textId="77777777" w:rsidR="00670E26" w:rsidRPr="00E663D9" w:rsidRDefault="00670E26" w:rsidP="00670E26">
                    <w:pPr>
                      <w:pStyle w:val="MarginalGrey"/>
                      <w:rPr>
                        <w:lang w:val="de-DE"/>
                      </w:rPr>
                    </w:pPr>
                  </w:p>
                  <w:p w14:paraId="441D520E" w14:textId="22C8BE80" w:rsidR="00601CCE" w:rsidRPr="00601CCE" w:rsidRDefault="00601CCE" w:rsidP="00601CCE">
                    <w:pPr>
                      <w:pStyle w:val="MarginalHeadline"/>
                      <w:rPr>
                        <w:lang w:val="de-DE"/>
                      </w:rPr>
                    </w:pPr>
                    <w:r>
                      <w:rPr>
                        <w:lang w:val="de-DE"/>
                      </w:rPr>
                      <w:t>INEOS</w:t>
                    </w:r>
                  </w:p>
                  <w:p w14:paraId="33E1C8FD" w14:textId="77777777" w:rsidR="00601CCE" w:rsidRPr="00601CCE" w:rsidRDefault="00601CCE" w:rsidP="00601CCE">
                    <w:pPr>
                      <w:pStyle w:val="MarginalGrey"/>
                      <w:rPr>
                        <w:lang w:val="de-DE"/>
                      </w:rPr>
                    </w:pPr>
                    <w:r w:rsidRPr="00601CCE">
                      <w:rPr>
                        <w:lang w:val="de-DE"/>
                      </w:rPr>
                      <w:t>Communications</w:t>
                    </w:r>
                  </w:p>
                  <w:p w14:paraId="77E86CF2" w14:textId="113B20AA" w:rsidR="00601CCE" w:rsidRDefault="00601CCE" w:rsidP="00601CCE">
                    <w:pPr>
                      <w:pStyle w:val="MarginalGrey"/>
                      <w:rPr>
                        <w:lang w:val="de-DE"/>
                      </w:rPr>
                    </w:pPr>
                    <w:r>
                      <w:rPr>
                        <w:lang w:val="de-DE"/>
                      </w:rPr>
                      <w:t xml:space="preserve">Rolle </w:t>
                    </w:r>
                  </w:p>
                  <w:p w14:paraId="2460E19E" w14:textId="2FDE426A" w:rsidR="00601CCE" w:rsidRPr="0065630E" w:rsidRDefault="00601CCE" w:rsidP="00601CCE">
                    <w:pPr>
                      <w:pStyle w:val="MarginalGrey"/>
                      <w:rPr>
                        <w:lang w:val="de-DE"/>
                      </w:rPr>
                    </w:pPr>
                    <w:r>
                      <w:rPr>
                        <w:lang w:val="de-DE"/>
                      </w:rPr>
                      <w:t>Schweiz</w:t>
                    </w:r>
                  </w:p>
                  <w:p w14:paraId="2AA8745B" w14:textId="77777777" w:rsidR="00601CCE" w:rsidRPr="0065630E" w:rsidRDefault="00601CCE" w:rsidP="00601CCE">
                    <w:pPr>
                      <w:pStyle w:val="MarginalGrey"/>
                      <w:rPr>
                        <w:lang w:val="de-DE"/>
                      </w:rPr>
                    </w:pPr>
                  </w:p>
                  <w:p w14:paraId="1B848507" w14:textId="77777777" w:rsidR="00601CCE" w:rsidRPr="000D6590" w:rsidRDefault="00601CCE" w:rsidP="00601CCE">
                    <w:pPr>
                      <w:pStyle w:val="MarginalSubheadline"/>
                      <w:rPr>
                        <w:lang w:val="de-DE"/>
                      </w:rPr>
                    </w:pPr>
                    <w:r w:rsidRPr="000D6590">
                      <w:rPr>
                        <w:lang w:val="de-DE"/>
                      </w:rPr>
                      <w:t>Ansprechpartner</w:t>
                    </w:r>
                  </w:p>
                  <w:p w14:paraId="45F01956" w14:textId="103E0F89" w:rsidR="00601CCE" w:rsidRPr="00F93C1C" w:rsidRDefault="00601CCE" w:rsidP="00601CCE">
                    <w:pPr>
                      <w:pStyle w:val="MarginalGrey"/>
                      <w:rPr>
                        <w:lang w:val="de-DE"/>
                      </w:rPr>
                    </w:pPr>
                    <w:r w:rsidRPr="00F93C1C">
                      <w:rPr>
                        <w:lang w:val="de-DE"/>
                      </w:rPr>
                      <w:t>Richard Longden</w:t>
                    </w:r>
                  </w:p>
                  <w:p w14:paraId="2708D023" w14:textId="77777777" w:rsidR="00601CCE" w:rsidRPr="00F93C1C" w:rsidRDefault="00601CCE" w:rsidP="00601CCE">
                    <w:pPr>
                      <w:pStyle w:val="MarginalSubheadline"/>
                      <w:rPr>
                        <w:lang w:val="de-DE"/>
                      </w:rPr>
                    </w:pPr>
                    <w:r w:rsidRPr="00F93C1C">
                      <w:rPr>
                        <w:lang w:val="de-DE"/>
                      </w:rPr>
                      <w:t>Telefon</w:t>
                    </w:r>
                  </w:p>
                  <w:p w14:paraId="182584AA" w14:textId="07302ED4" w:rsidR="00601CCE" w:rsidRPr="00F93C1C" w:rsidRDefault="00601CCE" w:rsidP="00601CCE">
                    <w:pPr>
                      <w:pStyle w:val="MarginalGrey"/>
                      <w:rPr>
                        <w:lang w:val="de-DE"/>
                      </w:rPr>
                    </w:pPr>
                    <w:r w:rsidRPr="00F93C1C">
                      <w:rPr>
                        <w:lang w:val="de-DE"/>
                      </w:rPr>
                      <w:t>+41 799 626 123</w:t>
                    </w:r>
                  </w:p>
                  <w:p w14:paraId="725F3F34" w14:textId="77777777" w:rsidR="00601CCE" w:rsidRPr="00F93C1C" w:rsidRDefault="00601CCE" w:rsidP="00601CCE">
                    <w:pPr>
                      <w:pStyle w:val="MarginalSubheadline"/>
                      <w:rPr>
                        <w:lang w:val="de-DE"/>
                      </w:rPr>
                    </w:pPr>
                    <w:r w:rsidRPr="00F93C1C">
                      <w:rPr>
                        <w:lang w:val="de-DE"/>
                      </w:rPr>
                      <w:t>E-Mail</w:t>
                    </w:r>
                  </w:p>
                  <w:p w14:paraId="4B0898BD" w14:textId="1650C5E4" w:rsidR="00601CCE" w:rsidRPr="00F93C1C" w:rsidRDefault="00601CCE" w:rsidP="00601CCE">
                    <w:pPr>
                      <w:pStyle w:val="MarginalGrey"/>
                      <w:rPr>
                        <w:lang w:val="de-DE"/>
                      </w:rPr>
                    </w:pPr>
                    <w:r w:rsidRPr="00F93C1C">
                      <w:rPr>
                        <w:lang w:val="de-DE"/>
                      </w:rPr>
                      <w:t>richard.longden</w:t>
                    </w:r>
                  </w:p>
                  <w:p w14:paraId="23D86566" w14:textId="61CBD889" w:rsidR="00601CCE" w:rsidRPr="00F93C1C" w:rsidRDefault="00601CCE" w:rsidP="00601CCE">
                    <w:pPr>
                      <w:pStyle w:val="MarginalGrey"/>
                      <w:rPr>
                        <w:lang w:val="de-DE"/>
                      </w:rPr>
                    </w:pPr>
                    <w:r w:rsidRPr="00F93C1C">
                      <w:rPr>
                        <w:lang w:val="de-DE"/>
                      </w:rPr>
                      <w:t>@ineos.com</w:t>
                    </w:r>
                  </w:p>
                  <w:p w14:paraId="5ED121D8" w14:textId="77777777" w:rsidR="00670E26" w:rsidRPr="00F93C1C" w:rsidRDefault="00670E26" w:rsidP="00670E26">
                    <w:pPr>
                      <w:pStyle w:val="MarginalGrey"/>
                      <w:rPr>
                        <w:lang w:val="de-DE"/>
                      </w:rPr>
                    </w:pPr>
                  </w:p>
                </w:txbxContent>
              </v:textbox>
              <w10:wrap anchorx="page" anchory="page"/>
              <w10:anchorlock/>
            </v:shape>
          </w:pict>
        </mc:Fallback>
      </mc:AlternateContent>
    </w:r>
    <w:r w:rsidR="00670E26">
      <w:rPr>
        <w:lang w:eastAsia="en-US"/>
      </w:rPr>
      <mc:AlternateContent>
        <mc:Choice Requires="wps">
          <w:drawing>
            <wp:anchor distT="0" distB="0" distL="114300" distR="114300" simplePos="0" relativeHeight="251675648" behindDoc="0" locked="1" layoutInCell="1" allowOverlap="1" wp14:anchorId="797F68C9" wp14:editId="3A5AF8B1">
              <wp:simplePos x="0" y="0"/>
              <wp:positionH relativeFrom="page">
                <wp:posOffset>791845</wp:posOffset>
              </wp:positionH>
              <wp:positionV relativeFrom="page">
                <wp:posOffset>2458085</wp:posOffset>
              </wp:positionV>
              <wp:extent cx="2771775" cy="421005"/>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21005"/>
                      </a:xfrm>
                      <a:prstGeom prst="rect">
                        <a:avLst/>
                      </a:prstGeom>
                      <a:noFill/>
                      <a:ln w="6350">
                        <a:noFill/>
                        <a:miter lim="800000"/>
                        <a:headEnd/>
                        <a:tailEnd/>
                      </a:ln>
                    </wps:spPr>
                    <wps:txbx>
                      <w:txbxContent>
                        <w:p w14:paraId="2C035438" w14:textId="77777777"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F68C9" id="Adress" o:spid="_x0000_s1028" type="#_x0000_t202" style="position:absolute;margin-left:62.35pt;margin-top:193.5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Xr+AEAAMgDAAAOAAAAZHJzL2Uyb0RvYy54bWysU8tu2zAQvBfoPxC815JcOw4Ey0GaNEWB&#10;9AGk/YA1RVlESS5L0pbcr++Ssp2gvRXVgViS2tmd2eH6ZjSaHaQPCm3Dq1nJmbQCW2V3Df/+7eHN&#10;NWchgm1Bo5UNP8rAbzavX60HV8s59qhb6RmB2FAPruF9jK4uiiB6aSDM0ElLlx16A5G2fle0HgZC&#10;N7qYl+VVMaBvnUchQ6DT++mSbzJ+10kRv3RdkJHphlNvMa8+r9u0Fps11DsPrlfi1Ab8QxcGlKWi&#10;F6h7iMD2Xv0FZZTwGLCLM4GmwK5TQmYOxKYq/2Dz1IOTmQuJE9xFpvD/YMXnw5P76lkc3+FIA8wk&#10;gntE8SMwi3c92J289R6HXkJLhaskWTG4UJ9Sk9ShDglkO3zCloYM+4gZaOy8SaoQT0boNIDjRXQ5&#10;RibocL5aVavVkjNBd4t5VZbLXALqc7bzIX6QaFgKGu5pqBkdDo8hpm6gPv+Sill8UFrnwWrLhoZf&#10;vV2WOeHFjVGRfKeVafh1mb7JCYnke9vm5AhKTzEV0PbEOhGdKMdxOzLVEoOUm0TYYnskGTxONqNn&#10;QUGP/hdnA1ms4eHnHrzkTH+0JGXyYw6qxYIaYP58uj0HYAWlNzxyNoV3MXt3onlLMncqK/Bc/dQm&#10;2SULc7J28uPLff7r+QFufgMAAP//AwBQSwMEFAAGAAgAAAAhAKXhMgbgAAAACwEAAA8AAABkcnMv&#10;ZG93bnJldi54bWxMj0FOwzAQRfdI3MEaJDaIOknTNApxKoTKshWkOYAbD0kgtqPYbd3bM6zK8mue&#10;/n9TboIe2RlnN1gjIF5EwNC0Vg2mE9Ac3p9zYM5Lo+RoDQq4ooNNdX9XykLZi/nEc+07RiXGFVJA&#10;7/1UcO7aHrV0CzuhoduXnbX0FOeOq1leqFyPPImijGs5GFro5YRvPbY/9UkL0Du7bZprfXiKwvdH&#10;ne3ybdg7IR4fwusLMI/B32D40yd1qMjpaE9GOTZSTtI1oQKW+ToGRsQqixNgRwHpapkCr0r+/4fq&#10;FwAA//8DAFBLAQItABQABgAIAAAAIQC2gziS/gAAAOEBAAATAAAAAAAAAAAAAAAAAAAAAABbQ29u&#10;dGVudF9UeXBlc10ueG1sUEsBAi0AFAAGAAgAAAAhADj9If/WAAAAlAEAAAsAAAAAAAAAAAAAAAAA&#10;LwEAAF9yZWxzLy5yZWxzUEsBAi0AFAAGAAgAAAAhAOEAlev4AQAAyAMAAA4AAAAAAAAAAAAAAAAA&#10;LgIAAGRycy9lMm9Eb2MueG1sUEsBAi0AFAAGAAgAAAAhAKXhMgbgAAAACwEAAA8AAAAAAAAAAAAA&#10;AAAAUgQAAGRycy9kb3ducmV2LnhtbFBLBQYAAAAABAAEAPMAAABfBQAAAAA=&#10;" filled="f" stroked="f" strokeweight=".5pt">
              <v:textbox inset="0,.4mm,0,0">
                <w:txbxContent>
                  <w:p w14:paraId="2C035438" w14:textId="77777777"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eastAsia="en-US"/>
      </w:rPr>
      <w:drawing>
        <wp:anchor distT="0" distB="1005840" distL="114300" distR="114300" simplePos="0" relativeHeight="251673600" behindDoc="1" locked="0" layoutInCell="1" allowOverlap="1" wp14:anchorId="6CF689C7" wp14:editId="49109B77">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22"/>
    <w:rsid w:val="00001D9F"/>
    <w:rsid w:val="000063A5"/>
    <w:rsid w:val="00013985"/>
    <w:rsid w:val="00015310"/>
    <w:rsid w:val="000158AA"/>
    <w:rsid w:val="00020437"/>
    <w:rsid w:val="000239B4"/>
    <w:rsid w:val="000411B8"/>
    <w:rsid w:val="00050EAD"/>
    <w:rsid w:val="00064D63"/>
    <w:rsid w:val="00070569"/>
    <w:rsid w:val="000739FA"/>
    <w:rsid w:val="00074DC5"/>
    <w:rsid w:val="00084A08"/>
    <w:rsid w:val="00085F89"/>
    <w:rsid w:val="00095E62"/>
    <w:rsid w:val="000A2586"/>
    <w:rsid w:val="000A49A6"/>
    <w:rsid w:val="000A6D5B"/>
    <w:rsid w:val="000B04F1"/>
    <w:rsid w:val="000B3FF6"/>
    <w:rsid w:val="000C4F1B"/>
    <w:rsid w:val="000C774F"/>
    <w:rsid w:val="000D0A49"/>
    <w:rsid w:val="000D2397"/>
    <w:rsid w:val="000D4163"/>
    <w:rsid w:val="000D5226"/>
    <w:rsid w:val="000D568B"/>
    <w:rsid w:val="000D6590"/>
    <w:rsid w:val="000E00BE"/>
    <w:rsid w:val="000E2848"/>
    <w:rsid w:val="000E49CF"/>
    <w:rsid w:val="000E7757"/>
    <w:rsid w:val="000F0027"/>
    <w:rsid w:val="000F21BF"/>
    <w:rsid w:val="000F5DB5"/>
    <w:rsid w:val="00102665"/>
    <w:rsid w:val="00103257"/>
    <w:rsid w:val="00106178"/>
    <w:rsid w:val="00114746"/>
    <w:rsid w:val="00117E89"/>
    <w:rsid w:val="00123A90"/>
    <w:rsid w:val="001324CA"/>
    <w:rsid w:val="001329C9"/>
    <w:rsid w:val="00133D53"/>
    <w:rsid w:val="00134043"/>
    <w:rsid w:val="00137171"/>
    <w:rsid w:val="0015231E"/>
    <w:rsid w:val="00153931"/>
    <w:rsid w:val="00163F6F"/>
    <w:rsid w:val="00176A19"/>
    <w:rsid w:val="001879EC"/>
    <w:rsid w:val="001926E1"/>
    <w:rsid w:val="00194B39"/>
    <w:rsid w:val="00194FCF"/>
    <w:rsid w:val="001A5231"/>
    <w:rsid w:val="001A696D"/>
    <w:rsid w:val="001B19FD"/>
    <w:rsid w:val="001B2C0C"/>
    <w:rsid w:val="001B5F86"/>
    <w:rsid w:val="001C18E2"/>
    <w:rsid w:val="001C720B"/>
    <w:rsid w:val="001D2F4A"/>
    <w:rsid w:val="001E533F"/>
    <w:rsid w:val="001F0E39"/>
    <w:rsid w:val="001F10CA"/>
    <w:rsid w:val="001F13D6"/>
    <w:rsid w:val="001F4015"/>
    <w:rsid w:val="001F5A89"/>
    <w:rsid w:val="001F673F"/>
    <w:rsid w:val="002063D4"/>
    <w:rsid w:val="00217AC4"/>
    <w:rsid w:val="00226074"/>
    <w:rsid w:val="0022677C"/>
    <w:rsid w:val="00231E1E"/>
    <w:rsid w:val="00255890"/>
    <w:rsid w:val="00256EE5"/>
    <w:rsid w:val="00270BAE"/>
    <w:rsid w:val="002766B7"/>
    <w:rsid w:val="00294FE4"/>
    <w:rsid w:val="002957DF"/>
    <w:rsid w:val="002A2FC6"/>
    <w:rsid w:val="002A72A9"/>
    <w:rsid w:val="002B2ED0"/>
    <w:rsid w:val="002B3F99"/>
    <w:rsid w:val="002B4B6B"/>
    <w:rsid w:val="002C3335"/>
    <w:rsid w:val="002C35B8"/>
    <w:rsid w:val="002D45F1"/>
    <w:rsid w:val="002E132A"/>
    <w:rsid w:val="002E4ED7"/>
    <w:rsid w:val="002F1CCE"/>
    <w:rsid w:val="002F5BFD"/>
    <w:rsid w:val="00303A5F"/>
    <w:rsid w:val="003047AF"/>
    <w:rsid w:val="003111F1"/>
    <w:rsid w:val="003139A3"/>
    <w:rsid w:val="0031458D"/>
    <w:rsid w:val="0031549A"/>
    <w:rsid w:val="003165FC"/>
    <w:rsid w:val="00326C2E"/>
    <w:rsid w:val="00332FE0"/>
    <w:rsid w:val="003427C3"/>
    <w:rsid w:val="0034739E"/>
    <w:rsid w:val="00356D7E"/>
    <w:rsid w:val="00364CDD"/>
    <w:rsid w:val="00371ABD"/>
    <w:rsid w:val="00375E32"/>
    <w:rsid w:val="00376F03"/>
    <w:rsid w:val="00390455"/>
    <w:rsid w:val="003A0794"/>
    <w:rsid w:val="003A34BC"/>
    <w:rsid w:val="003A7B52"/>
    <w:rsid w:val="003C67DA"/>
    <w:rsid w:val="003C759E"/>
    <w:rsid w:val="003C7AD1"/>
    <w:rsid w:val="003C7C0E"/>
    <w:rsid w:val="003E2307"/>
    <w:rsid w:val="003E36D0"/>
    <w:rsid w:val="003E560E"/>
    <w:rsid w:val="003E5C6D"/>
    <w:rsid w:val="003F118F"/>
    <w:rsid w:val="003F5360"/>
    <w:rsid w:val="00413246"/>
    <w:rsid w:val="00415322"/>
    <w:rsid w:val="00422861"/>
    <w:rsid w:val="00436B61"/>
    <w:rsid w:val="004444E9"/>
    <w:rsid w:val="00467421"/>
    <w:rsid w:val="00475EED"/>
    <w:rsid w:val="00485A85"/>
    <w:rsid w:val="00487C02"/>
    <w:rsid w:val="00493CC6"/>
    <w:rsid w:val="0049538E"/>
    <w:rsid w:val="004A7944"/>
    <w:rsid w:val="004B0F08"/>
    <w:rsid w:val="004C05FC"/>
    <w:rsid w:val="004E3324"/>
    <w:rsid w:val="004E6229"/>
    <w:rsid w:val="00506341"/>
    <w:rsid w:val="00513833"/>
    <w:rsid w:val="00514FDA"/>
    <w:rsid w:val="0052202A"/>
    <w:rsid w:val="00534805"/>
    <w:rsid w:val="00540C42"/>
    <w:rsid w:val="005421C3"/>
    <w:rsid w:val="0054450A"/>
    <w:rsid w:val="00546259"/>
    <w:rsid w:val="005468F3"/>
    <w:rsid w:val="00552BCF"/>
    <w:rsid w:val="00562695"/>
    <w:rsid w:val="00571F9E"/>
    <w:rsid w:val="00572F78"/>
    <w:rsid w:val="005810B9"/>
    <w:rsid w:val="00584882"/>
    <w:rsid w:val="005911A3"/>
    <w:rsid w:val="00591CCE"/>
    <w:rsid w:val="005931A8"/>
    <w:rsid w:val="0059383D"/>
    <w:rsid w:val="005A4BD2"/>
    <w:rsid w:val="005B2FBB"/>
    <w:rsid w:val="005E4DF0"/>
    <w:rsid w:val="005E7610"/>
    <w:rsid w:val="005F5481"/>
    <w:rsid w:val="005F7C93"/>
    <w:rsid w:val="00601CCE"/>
    <w:rsid w:val="006026B3"/>
    <w:rsid w:val="0061739B"/>
    <w:rsid w:val="006253D9"/>
    <w:rsid w:val="006342BA"/>
    <w:rsid w:val="006378C1"/>
    <w:rsid w:val="006517A6"/>
    <w:rsid w:val="00652587"/>
    <w:rsid w:val="0065630E"/>
    <w:rsid w:val="00661691"/>
    <w:rsid w:val="00664588"/>
    <w:rsid w:val="00670E26"/>
    <w:rsid w:val="006724F8"/>
    <w:rsid w:val="00682A3D"/>
    <w:rsid w:val="006A7799"/>
    <w:rsid w:val="006C57BA"/>
    <w:rsid w:val="006E5684"/>
    <w:rsid w:val="00712CB0"/>
    <w:rsid w:val="00713937"/>
    <w:rsid w:val="00715731"/>
    <w:rsid w:val="00722E79"/>
    <w:rsid w:val="007253D7"/>
    <w:rsid w:val="007262A9"/>
    <w:rsid w:val="00727E70"/>
    <w:rsid w:val="00735C4B"/>
    <w:rsid w:val="00736129"/>
    <w:rsid w:val="00743204"/>
    <w:rsid w:val="00747C3E"/>
    <w:rsid w:val="00754714"/>
    <w:rsid w:val="00760CA6"/>
    <w:rsid w:val="00765A50"/>
    <w:rsid w:val="00766CFF"/>
    <w:rsid w:val="0077152B"/>
    <w:rsid w:val="007766CE"/>
    <w:rsid w:val="00784B3D"/>
    <w:rsid w:val="00784BB0"/>
    <w:rsid w:val="00784C86"/>
    <w:rsid w:val="007850F1"/>
    <w:rsid w:val="007A0E2F"/>
    <w:rsid w:val="007A3FCF"/>
    <w:rsid w:val="007A7D83"/>
    <w:rsid w:val="007B641A"/>
    <w:rsid w:val="007B7E0D"/>
    <w:rsid w:val="007C0698"/>
    <w:rsid w:val="007D3CF4"/>
    <w:rsid w:val="007D46FF"/>
    <w:rsid w:val="007D4722"/>
    <w:rsid w:val="007E4394"/>
    <w:rsid w:val="007F2DBF"/>
    <w:rsid w:val="00810941"/>
    <w:rsid w:val="00812283"/>
    <w:rsid w:val="00813280"/>
    <w:rsid w:val="00816C1B"/>
    <w:rsid w:val="00821D29"/>
    <w:rsid w:val="00841A7A"/>
    <w:rsid w:val="008449C2"/>
    <w:rsid w:val="00845AAD"/>
    <w:rsid w:val="00846BEA"/>
    <w:rsid w:val="00847C32"/>
    <w:rsid w:val="00847C37"/>
    <w:rsid w:val="00850CD0"/>
    <w:rsid w:val="008517F1"/>
    <w:rsid w:val="00856C48"/>
    <w:rsid w:val="008632F0"/>
    <w:rsid w:val="00863764"/>
    <w:rsid w:val="00872E38"/>
    <w:rsid w:val="00873693"/>
    <w:rsid w:val="00892FBA"/>
    <w:rsid w:val="008A1A3B"/>
    <w:rsid w:val="008A4F91"/>
    <w:rsid w:val="008A7F6A"/>
    <w:rsid w:val="008C0533"/>
    <w:rsid w:val="008C169A"/>
    <w:rsid w:val="008C6085"/>
    <w:rsid w:val="008D31AF"/>
    <w:rsid w:val="008D60E8"/>
    <w:rsid w:val="008E0735"/>
    <w:rsid w:val="008E124C"/>
    <w:rsid w:val="008E26C3"/>
    <w:rsid w:val="008F4C2E"/>
    <w:rsid w:val="008F771E"/>
    <w:rsid w:val="0090239A"/>
    <w:rsid w:val="009026C9"/>
    <w:rsid w:val="00903143"/>
    <w:rsid w:val="009079EC"/>
    <w:rsid w:val="00910027"/>
    <w:rsid w:val="00945D33"/>
    <w:rsid w:val="00950177"/>
    <w:rsid w:val="00955D32"/>
    <w:rsid w:val="0096271B"/>
    <w:rsid w:val="009647FA"/>
    <w:rsid w:val="00973AC7"/>
    <w:rsid w:val="009776C1"/>
    <w:rsid w:val="00981306"/>
    <w:rsid w:val="00982F1C"/>
    <w:rsid w:val="009912C4"/>
    <w:rsid w:val="00991A58"/>
    <w:rsid w:val="009925AA"/>
    <w:rsid w:val="009A7415"/>
    <w:rsid w:val="009B08AB"/>
    <w:rsid w:val="009B56CC"/>
    <w:rsid w:val="009C3002"/>
    <w:rsid w:val="009C77BA"/>
    <w:rsid w:val="009D60D6"/>
    <w:rsid w:val="009E0081"/>
    <w:rsid w:val="009E0E0C"/>
    <w:rsid w:val="009E7576"/>
    <w:rsid w:val="009F0330"/>
    <w:rsid w:val="009F2541"/>
    <w:rsid w:val="009F4B9E"/>
    <w:rsid w:val="00A136BD"/>
    <w:rsid w:val="00A26DAA"/>
    <w:rsid w:val="00A4017B"/>
    <w:rsid w:val="00A42F06"/>
    <w:rsid w:val="00A43016"/>
    <w:rsid w:val="00A4648C"/>
    <w:rsid w:val="00A51C44"/>
    <w:rsid w:val="00A61D91"/>
    <w:rsid w:val="00A71A46"/>
    <w:rsid w:val="00A77DB5"/>
    <w:rsid w:val="00A83B22"/>
    <w:rsid w:val="00A86CFB"/>
    <w:rsid w:val="00A906FC"/>
    <w:rsid w:val="00A90F3A"/>
    <w:rsid w:val="00A968D5"/>
    <w:rsid w:val="00AA400A"/>
    <w:rsid w:val="00AB10FE"/>
    <w:rsid w:val="00AB1E2F"/>
    <w:rsid w:val="00AC47B7"/>
    <w:rsid w:val="00AD1710"/>
    <w:rsid w:val="00AF73DD"/>
    <w:rsid w:val="00B01CE8"/>
    <w:rsid w:val="00B02246"/>
    <w:rsid w:val="00B06A46"/>
    <w:rsid w:val="00B130EA"/>
    <w:rsid w:val="00B131B4"/>
    <w:rsid w:val="00B16649"/>
    <w:rsid w:val="00B17D29"/>
    <w:rsid w:val="00B21A73"/>
    <w:rsid w:val="00B228D6"/>
    <w:rsid w:val="00B271EE"/>
    <w:rsid w:val="00B302D8"/>
    <w:rsid w:val="00B32BF6"/>
    <w:rsid w:val="00B3559B"/>
    <w:rsid w:val="00B35C37"/>
    <w:rsid w:val="00B51CB1"/>
    <w:rsid w:val="00B76303"/>
    <w:rsid w:val="00B839DC"/>
    <w:rsid w:val="00B83F65"/>
    <w:rsid w:val="00B87627"/>
    <w:rsid w:val="00BA7F8E"/>
    <w:rsid w:val="00BD39A7"/>
    <w:rsid w:val="00BD6BC4"/>
    <w:rsid w:val="00BE2491"/>
    <w:rsid w:val="00BE6803"/>
    <w:rsid w:val="00BF0BDD"/>
    <w:rsid w:val="00C013C0"/>
    <w:rsid w:val="00C10FE9"/>
    <w:rsid w:val="00C1287F"/>
    <w:rsid w:val="00C16562"/>
    <w:rsid w:val="00C172C5"/>
    <w:rsid w:val="00C26A6F"/>
    <w:rsid w:val="00C3772F"/>
    <w:rsid w:val="00C412D1"/>
    <w:rsid w:val="00C43EAA"/>
    <w:rsid w:val="00C44DDB"/>
    <w:rsid w:val="00C553E7"/>
    <w:rsid w:val="00C80D9C"/>
    <w:rsid w:val="00C85CD0"/>
    <w:rsid w:val="00C9256B"/>
    <w:rsid w:val="00CB5CC6"/>
    <w:rsid w:val="00CC3C1B"/>
    <w:rsid w:val="00CC73C3"/>
    <w:rsid w:val="00CD4CEB"/>
    <w:rsid w:val="00CD6097"/>
    <w:rsid w:val="00CE1A4B"/>
    <w:rsid w:val="00CE1D96"/>
    <w:rsid w:val="00CE7ED2"/>
    <w:rsid w:val="00CF1CCA"/>
    <w:rsid w:val="00CF3503"/>
    <w:rsid w:val="00CF7F49"/>
    <w:rsid w:val="00D04345"/>
    <w:rsid w:val="00D0636E"/>
    <w:rsid w:val="00D12FE9"/>
    <w:rsid w:val="00D20BAC"/>
    <w:rsid w:val="00D236F8"/>
    <w:rsid w:val="00D33D9A"/>
    <w:rsid w:val="00D45BF1"/>
    <w:rsid w:val="00D46B3C"/>
    <w:rsid w:val="00D51BA4"/>
    <w:rsid w:val="00D67291"/>
    <w:rsid w:val="00D71C0A"/>
    <w:rsid w:val="00D7298D"/>
    <w:rsid w:val="00D7320B"/>
    <w:rsid w:val="00D748EA"/>
    <w:rsid w:val="00D77089"/>
    <w:rsid w:val="00D80C45"/>
    <w:rsid w:val="00D81BAE"/>
    <w:rsid w:val="00D86ACA"/>
    <w:rsid w:val="00D9538D"/>
    <w:rsid w:val="00D95C60"/>
    <w:rsid w:val="00DA0C05"/>
    <w:rsid w:val="00DA1ABC"/>
    <w:rsid w:val="00DA7800"/>
    <w:rsid w:val="00DA7B74"/>
    <w:rsid w:val="00DB5D07"/>
    <w:rsid w:val="00DB6BE1"/>
    <w:rsid w:val="00DB6E27"/>
    <w:rsid w:val="00DC0111"/>
    <w:rsid w:val="00DC0CE1"/>
    <w:rsid w:val="00DE15E6"/>
    <w:rsid w:val="00DE2374"/>
    <w:rsid w:val="00DE5727"/>
    <w:rsid w:val="00DE6F8F"/>
    <w:rsid w:val="00DF37A4"/>
    <w:rsid w:val="00DF3C93"/>
    <w:rsid w:val="00DF7B41"/>
    <w:rsid w:val="00E0361B"/>
    <w:rsid w:val="00E24AE2"/>
    <w:rsid w:val="00E31A11"/>
    <w:rsid w:val="00E56771"/>
    <w:rsid w:val="00E56CBA"/>
    <w:rsid w:val="00E610A8"/>
    <w:rsid w:val="00E62F1E"/>
    <w:rsid w:val="00E6434E"/>
    <w:rsid w:val="00E663D9"/>
    <w:rsid w:val="00E6653B"/>
    <w:rsid w:val="00E67866"/>
    <w:rsid w:val="00E72908"/>
    <w:rsid w:val="00E73147"/>
    <w:rsid w:val="00E8187F"/>
    <w:rsid w:val="00E82741"/>
    <w:rsid w:val="00E82C9A"/>
    <w:rsid w:val="00E83BAB"/>
    <w:rsid w:val="00E83C97"/>
    <w:rsid w:val="00E85BF0"/>
    <w:rsid w:val="00E91DBC"/>
    <w:rsid w:val="00EA0D60"/>
    <w:rsid w:val="00EA53E3"/>
    <w:rsid w:val="00EB2CFD"/>
    <w:rsid w:val="00ED06FC"/>
    <w:rsid w:val="00ED1099"/>
    <w:rsid w:val="00ED613A"/>
    <w:rsid w:val="00ED6A1D"/>
    <w:rsid w:val="00ED6ADE"/>
    <w:rsid w:val="00EE52F4"/>
    <w:rsid w:val="00EE5386"/>
    <w:rsid w:val="00EF16C9"/>
    <w:rsid w:val="00F01602"/>
    <w:rsid w:val="00F016B1"/>
    <w:rsid w:val="00F10761"/>
    <w:rsid w:val="00F158CE"/>
    <w:rsid w:val="00F1794C"/>
    <w:rsid w:val="00F23389"/>
    <w:rsid w:val="00F3427A"/>
    <w:rsid w:val="00F345DE"/>
    <w:rsid w:val="00F3529F"/>
    <w:rsid w:val="00F45DD6"/>
    <w:rsid w:val="00F51997"/>
    <w:rsid w:val="00F53A16"/>
    <w:rsid w:val="00F55F45"/>
    <w:rsid w:val="00F6198B"/>
    <w:rsid w:val="00F627A7"/>
    <w:rsid w:val="00F669FE"/>
    <w:rsid w:val="00F702C7"/>
    <w:rsid w:val="00F71DDC"/>
    <w:rsid w:val="00F74B4A"/>
    <w:rsid w:val="00F820E0"/>
    <w:rsid w:val="00F82648"/>
    <w:rsid w:val="00F82E77"/>
    <w:rsid w:val="00F939CE"/>
    <w:rsid w:val="00F93C1C"/>
    <w:rsid w:val="00FA110D"/>
    <w:rsid w:val="00FC7113"/>
    <w:rsid w:val="00FD10B7"/>
    <w:rsid w:val="00FD1D82"/>
    <w:rsid w:val="00FD52B8"/>
    <w:rsid w:val="00FD6F85"/>
    <w:rsid w:val="00FE0556"/>
    <w:rsid w:val="00FE222B"/>
    <w:rsid w:val="00FF609E"/>
    <w:rsid w:val="00FF6829"/>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EBDB1"/>
  <w15:docId w15:val="{94AA20A1-2A18-4834-A58D-E001513F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01CE8"/>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973AC7"/>
    <w:rPr>
      <w:color w:val="009FE4" w:themeColor="hyperlink"/>
      <w:u w:val="single"/>
    </w:rPr>
  </w:style>
  <w:style w:type="character" w:styleId="NichtaufgelsteErwhnung">
    <w:name w:val="Unresolved Mention"/>
    <w:basedOn w:val="Absatz-Standardschriftart"/>
    <w:uiPriority w:val="99"/>
    <w:semiHidden/>
    <w:unhideWhenUsed/>
    <w:rsid w:val="001C720B"/>
    <w:rPr>
      <w:color w:val="605E5C"/>
      <w:shd w:val="clear" w:color="auto" w:fill="E1DFDD"/>
    </w:rPr>
  </w:style>
  <w:style w:type="paragraph" w:customStyle="1" w:styleId="paragraph">
    <w:name w:val="paragraph"/>
    <w:basedOn w:val="Standard"/>
    <w:rsid w:val="009079EC"/>
    <w:pPr>
      <w:spacing w:before="100" w:beforeAutospacing="1" w:after="100" w:afterAutospacing="1" w:line="240" w:lineRule="auto"/>
    </w:pPr>
    <w:rPr>
      <w:rFonts w:ascii="Times New Roman" w:eastAsia="Times New Roman" w:hAnsi="Times New Roman"/>
      <w:noProof w:val="0"/>
      <w:spacing w:val="0"/>
      <w:kern w:val="0"/>
      <w:sz w:val="24"/>
      <w:szCs w:val="24"/>
      <w:lang w:val="de-DE" w:eastAsia="zh-CN" w:bidi="th-TH"/>
    </w:rPr>
  </w:style>
  <w:style w:type="character" w:customStyle="1" w:styleId="normaltextrun">
    <w:name w:val="normaltextrun"/>
    <w:basedOn w:val="Absatz-Standardschriftart"/>
    <w:rsid w:val="009079EC"/>
  </w:style>
  <w:style w:type="character" w:customStyle="1" w:styleId="eop">
    <w:name w:val="eop"/>
    <w:basedOn w:val="Absatz-Standardschriftart"/>
    <w:rsid w:val="00907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229878770">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eo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C43B-81F5-4394-99B0-0577D5CE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5552</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keywords>internal</cp:keywords>
  <cp:lastModifiedBy>Jasmin Decher</cp:lastModifiedBy>
  <cp:revision>133</cp:revision>
  <cp:lastPrinted>2015-08-19T13:51:00Z</cp:lastPrinted>
  <dcterms:created xsi:type="dcterms:W3CDTF">2022-07-13T14:08:00Z</dcterms:created>
  <dcterms:modified xsi:type="dcterms:W3CDTF">2022-08-23T12:47:00Z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Level">
    <vt:lpwstr>#~INTERNAL~#</vt:lpwstr>
  </property>
</Properties>
</file>