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21188" w14:textId="34007E13" w:rsidR="00B020A0" w:rsidRPr="002A4254" w:rsidRDefault="00FA0FF2" w:rsidP="004D0E37">
      <w:pPr>
        <w:tabs>
          <w:tab w:val="num" w:pos="720"/>
        </w:tabs>
        <w:spacing w:after="0" w:line="300" w:lineRule="atLeast"/>
        <w:textAlignment w:val="baseline"/>
      </w:pPr>
      <w:r>
        <w:t>Sustainable and profitable growth to a climate</w:t>
      </w:r>
      <w:r w:rsidR="00A4675F">
        <w:t xml:space="preserve"> </w:t>
      </w:r>
      <w:r>
        <w:t>neutral future</w:t>
      </w:r>
    </w:p>
    <w:p w14:paraId="73609565" w14:textId="1D4CE212" w:rsidR="00F1794C" w:rsidRPr="002A4254" w:rsidRDefault="001923FE" w:rsidP="004D0E37">
      <w:pPr>
        <w:spacing w:after="0" w:line="300" w:lineRule="atLeast"/>
      </w:pPr>
      <w:r>
        <w:t xml:space="preserve"> </w:t>
      </w:r>
    </w:p>
    <w:p w14:paraId="73609566" w14:textId="4DD0D9A2" w:rsidR="00E91DBC" w:rsidRPr="002A4254" w:rsidRDefault="00A15BC9" w:rsidP="004D0E37">
      <w:pPr>
        <w:spacing w:after="0" w:line="300" w:lineRule="atLeast"/>
        <w:rPr>
          <w:b/>
          <w:sz w:val="30"/>
          <w:szCs w:val="30"/>
        </w:rPr>
      </w:pPr>
      <w:r>
        <w:rPr>
          <w:b/>
          <w:sz w:val="30"/>
        </w:rPr>
        <w:t xml:space="preserve">Strong full year 2021 for Covestro </w:t>
      </w:r>
    </w:p>
    <w:p w14:paraId="73609567" w14:textId="77777777" w:rsidR="00F1794C" w:rsidRPr="002A4254" w:rsidRDefault="00F1794C" w:rsidP="004D0E37">
      <w:pPr>
        <w:spacing w:after="0" w:line="300" w:lineRule="atLeast"/>
        <w:rPr>
          <w:lang w:val="de-DE"/>
        </w:rPr>
      </w:pPr>
    </w:p>
    <w:p w14:paraId="2910E48B" w14:textId="29D319CF" w:rsidR="00591C44" w:rsidRPr="00237606" w:rsidRDefault="00F27E72" w:rsidP="00591C44">
      <w:pPr>
        <w:pStyle w:val="paragraph"/>
        <w:numPr>
          <w:ilvl w:val="0"/>
          <w:numId w:val="4"/>
        </w:numPr>
        <w:spacing w:before="0" w:beforeAutospacing="0" w:after="0" w:afterAutospacing="0" w:line="300" w:lineRule="atLeast"/>
        <w:textAlignment w:val="baseline"/>
        <w:rPr>
          <w:rStyle w:val="normaltextrun"/>
          <w:rFonts w:ascii="Arial" w:hAnsi="Arial" w:cs="Arial"/>
          <w:sz w:val="21"/>
          <w:szCs w:val="21"/>
        </w:rPr>
      </w:pPr>
      <w:r>
        <w:rPr>
          <w:rStyle w:val="normaltextrun"/>
          <w:rFonts w:ascii="Arial" w:hAnsi="Arial"/>
          <w:b/>
          <w:sz w:val="21"/>
        </w:rPr>
        <w:t xml:space="preserve">Core volumes sold up by 10.0% </w:t>
      </w:r>
    </w:p>
    <w:p w14:paraId="41298807" w14:textId="2AB735BA" w:rsidR="00EE1CB4" w:rsidRPr="00237606" w:rsidRDefault="00813F80" w:rsidP="00591C44">
      <w:pPr>
        <w:pStyle w:val="paragraph"/>
        <w:numPr>
          <w:ilvl w:val="0"/>
          <w:numId w:val="4"/>
        </w:numPr>
        <w:spacing w:before="0" w:beforeAutospacing="0" w:after="0" w:afterAutospacing="0" w:line="300" w:lineRule="atLeast"/>
        <w:textAlignment w:val="baseline"/>
        <w:rPr>
          <w:rStyle w:val="normaltextrun"/>
          <w:rFonts w:ascii="Arial" w:hAnsi="Arial" w:cs="Arial"/>
          <w:sz w:val="21"/>
          <w:szCs w:val="21"/>
        </w:rPr>
      </w:pPr>
      <w:r>
        <w:rPr>
          <w:rStyle w:val="normaltextrun"/>
          <w:rFonts w:ascii="Arial" w:hAnsi="Arial"/>
          <w:b/>
          <w:sz w:val="21"/>
        </w:rPr>
        <w:t>Group sales total EUR 15.9 </w:t>
      </w:r>
      <w:r w:rsidR="004601CF">
        <w:rPr>
          <w:rStyle w:val="normaltextrun"/>
          <w:rFonts w:ascii="Arial" w:hAnsi="Arial"/>
          <w:b/>
          <w:sz w:val="21"/>
        </w:rPr>
        <w:t>b</w:t>
      </w:r>
      <w:r>
        <w:rPr>
          <w:rStyle w:val="normaltextrun"/>
          <w:rFonts w:ascii="Arial" w:hAnsi="Arial"/>
          <w:b/>
          <w:sz w:val="21"/>
        </w:rPr>
        <w:t>illion (+48.5%)</w:t>
      </w:r>
    </w:p>
    <w:p w14:paraId="7CFBDB34" w14:textId="2CAC16E4" w:rsidR="00992E20" w:rsidRPr="00237606" w:rsidRDefault="00992E20" w:rsidP="002F6BF3">
      <w:pPr>
        <w:pStyle w:val="paragraph"/>
        <w:numPr>
          <w:ilvl w:val="0"/>
          <w:numId w:val="4"/>
        </w:numPr>
        <w:spacing w:before="0" w:beforeAutospacing="0" w:after="0" w:afterAutospacing="0" w:line="300" w:lineRule="atLeast"/>
        <w:textAlignment w:val="baseline"/>
        <w:rPr>
          <w:rStyle w:val="normaltextrun"/>
          <w:rFonts w:ascii="Arial" w:hAnsi="Arial" w:cs="Arial"/>
          <w:sz w:val="21"/>
          <w:szCs w:val="21"/>
        </w:rPr>
      </w:pPr>
      <w:r>
        <w:rPr>
          <w:rStyle w:val="normaltextrun"/>
          <w:rFonts w:ascii="Arial" w:hAnsi="Arial"/>
          <w:b/>
          <w:sz w:val="21"/>
        </w:rPr>
        <w:t>EBITDA more than doubles (&gt;100%) to EUR 3.1 billion</w:t>
      </w:r>
    </w:p>
    <w:p w14:paraId="3B22DDA2" w14:textId="0BECCF84" w:rsidR="00F14771" w:rsidRPr="00237606" w:rsidRDefault="009C4E7B" w:rsidP="002F6BF3">
      <w:pPr>
        <w:pStyle w:val="paragraph"/>
        <w:numPr>
          <w:ilvl w:val="0"/>
          <w:numId w:val="4"/>
        </w:numPr>
        <w:spacing w:before="0" w:beforeAutospacing="0" w:after="0" w:afterAutospacing="0" w:line="300" w:lineRule="atLeast"/>
        <w:textAlignment w:val="baseline"/>
        <w:rPr>
          <w:rStyle w:val="normaltextrun"/>
          <w:rFonts w:ascii="Arial" w:hAnsi="Arial" w:cs="Arial"/>
          <w:sz w:val="21"/>
          <w:szCs w:val="21"/>
        </w:rPr>
      </w:pPr>
      <w:r>
        <w:rPr>
          <w:rStyle w:val="normaltextrun"/>
          <w:rFonts w:ascii="Arial" w:hAnsi="Arial"/>
          <w:b/>
          <w:sz w:val="21"/>
        </w:rPr>
        <w:t>Free operating cash flow increases to EUR 1.4 billion (&gt;100%)</w:t>
      </w:r>
    </w:p>
    <w:p w14:paraId="7DA0FF1B" w14:textId="66BF3BEA" w:rsidR="00BE389E" w:rsidRPr="00237606" w:rsidRDefault="00BE389E" w:rsidP="00E334C9">
      <w:pPr>
        <w:pStyle w:val="paragraph"/>
        <w:numPr>
          <w:ilvl w:val="0"/>
          <w:numId w:val="4"/>
        </w:numPr>
        <w:spacing w:before="0" w:beforeAutospacing="0" w:after="0" w:afterAutospacing="0" w:line="300" w:lineRule="atLeast"/>
        <w:textAlignment w:val="baseline"/>
        <w:rPr>
          <w:rStyle w:val="normaltextrun"/>
          <w:rFonts w:ascii="Arial" w:hAnsi="Arial" w:cs="Arial"/>
          <w:b/>
          <w:bCs/>
          <w:sz w:val="21"/>
          <w:szCs w:val="21"/>
        </w:rPr>
      </w:pPr>
      <w:r>
        <w:rPr>
          <w:rStyle w:val="normaltextrun"/>
          <w:rFonts w:ascii="Arial" w:hAnsi="Arial"/>
          <w:b/>
          <w:sz w:val="21"/>
        </w:rPr>
        <w:t>Highest dividend in the Group’s history proposed: EUR 3.40</w:t>
      </w:r>
    </w:p>
    <w:p w14:paraId="45153A8C" w14:textId="72B5BCBE" w:rsidR="00934724" w:rsidRPr="00B214BA" w:rsidRDefault="002375AA" w:rsidP="002B2CED">
      <w:pPr>
        <w:pStyle w:val="paragraph"/>
        <w:numPr>
          <w:ilvl w:val="0"/>
          <w:numId w:val="4"/>
        </w:numPr>
        <w:spacing w:before="0" w:beforeAutospacing="0" w:after="0" w:afterAutospacing="0" w:line="300" w:lineRule="atLeast"/>
        <w:textAlignment w:val="baseline"/>
        <w:rPr>
          <w:rStyle w:val="normaltextrun"/>
          <w:rFonts w:ascii="Arial" w:hAnsi="Arial" w:cs="Arial"/>
          <w:b/>
          <w:bCs/>
          <w:sz w:val="21"/>
          <w:szCs w:val="21"/>
        </w:rPr>
      </w:pPr>
      <w:r w:rsidRPr="00B214BA">
        <w:rPr>
          <w:rStyle w:val="normaltextrun"/>
          <w:rFonts w:ascii="Arial" w:hAnsi="Arial"/>
          <w:b/>
          <w:sz w:val="21"/>
        </w:rPr>
        <w:t>Climate neutrality</w:t>
      </w:r>
      <w:r w:rsidR="009A3964" w:rsidRPr="00B214BA">
        <w:rPr>
          <w:rStyle w:val="normaltextrun"/>
          <w:rFonts w:ascii="Arial" w:hAnsi="Arial"/>
          <w:b/>
          <w:sz w:val="21"/>
        </w:rPr>
        <w:t xml:space="preserve"> to be achieved</w:t>
      </w:r>
      <w:r w:rsidRPr="00B214BA">
        <w:rPr>
          <w:rStyle w:val="normaltextrun"/>
          <w:rFonts w:ascii="Arial" w:hAnsi="Arial"/>
          <w:b/>
          <w:sz w:val="21"/>
        </w:rPr>
        <w:t xml:space="preserve"> by 2035 (scope 1 and 2</w:t>
      </w:r>
      <w:r w:rsidR="0027243F" w:rsidRPr="00B214BA">
        <w:rPr>
          <w:rStyle w:val="normaltextrun"/>
          <w:rFonts w:ascii="Arial" w:hAnsi="Arial"/>
          <w:b/>
          <w:sz w:val="21"/>
        </w:rPr>
        <w:t>)</w:t>
      </w:r>
    </w:p>
    <w:p w14:paraId="031B0F69" w14:textId="321A9999" w:rsidR="00D402F9" w:rsidRPr="008C5D7F" w:rsidRDefault="00D402F9" w:rsidP="00591C44">
      <w:pPr>
        <w:pStyle w:val="paragraph"/>
        <w:numPr>
          <w:ilvl w:val="0"/>
          <w:numId w:val="4"/>
        </w:numPr>
        <w:spacing w:before="0" w:beforeAutospacing="0" w:after="0" w:afterAutospacing="0" w:line="300" w:lineRule="atLeast"/>
        <w:textAlignment w:val="baseline"/>
        <w:rPr>
          <w:rFonts w:ascii="Arial" w:hAnsi="Arial" w:cs="Arial"/>
          <w:sz w:val="21"/>
          <w:szCs w:val="21"/>
        </w:rPr>
      </w:pPr>
      <w:r>
        <w:rPr>
          <w:rStyle w:val="normaltextrun"/>
          <w:rFonts w:ascii="Arial" w:hAnsi="Arial"/>
          <w:b/>
          <w:sz w:val="21"/>
        </w:rPr>
        <w:t>Outlook for 2022: High earnings also anticipated moving ahead</w:t>
      </w:r>
    </w:p>
    <w:p w14:paraId="7A1574CC" w14:textId="77777777" w:rsidR="003F5544" w:rsidRPr="008C5D7F" w:rsidRDefault="003F5544" w:rsidP="003F5544">
      <w:pPr>
        <w:pStyle w:val="paragraph"/>
        <w:spacing w:before="0" w:beforeAutospacing="0" w:after="0" w:afterAutospacing="0" w:line="300" w:lineRule="atLeast"/>
        <w:ind w:left="360"/>
        <w:textAlignment w:val="baseline"/>
        <w:rPr>
          <w:rFonts w:ascii="Arial" w:hAnsi="Arial" w:cs="Arial"/>
          <w:sz w:val="21"/>
          <w:szCs w:val="21"/>
        </w:rPr>
      </w:pPr>
    </w:p>
    <w:p w14:paraId="76F5B1F3" w14:textId="4660510E" w:rsidR="003517DB" w:rsidRDefault="00E67682" w:rsidP="00520C97">
      <w:pPr>
        <w:pStyle w:val="paragraph"/>
        <w:spacing w:before="0" w:beforeAutospacing="0" w:after="0" w:afterAutospacing="0" w:line="300" w:lineRule="atLeast"/>
        <w:textAlignment w:val="baseline"/>
        <w:rPr>
          <w:rFonts w:ascii="Arial" w:hAnsi="Arial" w:cs="Arial"/>
          <w:sz w:val="21"/>
          <w:szCs w:val="21"/>
        </w:rPr>
      </w:pPr>
      <w:r>
        <w:rPr>
          <w:rFonts w:ascii="Arial" w:hAnsi="Arial"/>
          <w:sz w:val="21"/>
        </w:rPr>
        <w:t>Covestro had a successful fiscal year 2021. The Group benefited from strong global demand and buoyant earnings in the year as a whole. Core volumes sold increased by 10 percent year on year, mainly due to additional volumes from the Resins &amp; Functional Materials (RFM) business acquired from DSM. In particular, the rise in selling prices on the back of high demand meant that Group sales increased by 48.5</w:t>
      </w:r>
      <w:r w:rsidR="00A00841">
        <w:rPr>
          <w:rFonts w:ascii="Arial" w:hAnsi="Arial"/>
          <w:sz w:val="21"/>
        </w:rPr>
        <w:t xml:space="preserve"> percent</w:t>
      </w:r>
      <w:r>
        <w:rPr>
          <w:rFonts w:ascii="Arial" w:hAnsi="Arial"/>
          <w:sz w:val="21"/>
        </w:rPr>
        <w:t xml:space="preserve"> to EUR 15.9 billion (previous year: EUR 10.7 billion) – the highest ever level in Covestro’s history. </w:t>
      </w:r>
    </w:p>
    <w:p w14:paraId="29DCCD05" w14:textId="77777777" w:rsidR="003517DB" w:rsidRDefault="003517DB" w:rsidP="00520C97">
      <w:pPr>
        <w:pStyle w:val="paragraph"/>
        <w:spacing w:before="0" w:beforeAutospacing="0" w:after="0" w:afterAutospacing="0" w:line="300" w:lineRule="atLeast"/>
        <w:textAlignment w:val="baseline"/>
        <w:rPr>
          <w:rFonts w:ascii="Arial" w:hAnsi="Arial" w:cs="Arial"/>
          <w:sz w:val="21"/>
          <w:szCs w:val="21"/>
        </w:rPr>
      </w:pPr>
    </w:p>
    <w:p w14:paraId="347385CF" w14:textId="04152BA0" w:rsidR="00EC7157" w:rsidRPr="004E39F2" w:rsidRDefault="003F3080" w:rsidP="00520C97">
      <w:pPr>
        <w:pStyle w:val="paragraph"/>
        <w:spacing w:before="0" w:beforeAutospacing="0" w:after="0" w:afterAutospacing="0" w:line="300" w:lineRule="atLeast"/>
        <w:textAlignment w:val="baseline"/>
        <w:rPr>
          <w:rFonts w:ascii="Arial" w:hAnsi="Arial" w:cs="Arial"/>
          <w:sz w:val="21"/>
          <w:szCs w:val="21"/>
        </w:rPr>
      </w:pPr>
      <w:r>
        <w:rPr>
          <w:rFonts w:ascii="Arial" w:hAnsi="Arial"/>
          <w:sz w:val="21"/>
        </w:rPr>
        <w:t>EBITDA more than doubled year over year and was EUR 3.1 billion in fiscal 2021 (previous year: EUR 1.5 billion), in particular as a result of far higher margins. Net income more than tripled year over year to EUR 1.6 billion (previous year: EUR 459 million), while the free operating cash flow (FOCF) was EUR 1.4 billion and likewise well up on the previous year’s figure of EUR</w:t>
      </w:r>
      <w:r w:rsidR="00AD720E">
        <w:rPr>
          <w:rFonts w:ascii="Arial" w:hAnsi="Arial"/>
          <w:sz w:val="21"/>
        </w:rPr>
        <w:t> </w:t>
      </w:r>
      <w:r>
        <w:rPr>
          <w:rFonts w:ascii="Arial" w:hAnsi="Arial"/>
          <w:sz w:val="21"/>
        </w:rPr>
        <w:t>530 million. The return on capital employed (ROCE) grew to 19.5 percent (previous year: 7.0 percent).</w:t>
      </w:r>
    </w:p>
    <w:p w14:paraId="1F9DEC3F" w14:textId="087D0322" w:rsidR="009A3E5B" w:rsidRPr="00A4675F" w:rsidRDefault="009A3E5B" w:rsidP="00DD016C">
      <w:pPr>
        <w:spacing w:after="0" w:line="300" w:lineRule="atLeast"/>
      </w:pPr>
    </w:p>
    <w:p w14:paraId="3EEDE573" w14:textId="563D0231" w:rsidR="009A3E5B" w:rsidRDefault="009A3E5B" w:rsidP="00DD016C">
      <w:pPr>
        <w:spacing w:after="0" w:line="300" w:lineRule="atLeast"/>
      </w:pPr>
      <w:r>
        <w:t>“In the past year we successfully undertook further steps towards circular economy. Our very good results in fiscal 2021 underscore once more tha</w:t>
      </w:r>
      <w:r w:rsidR="00AD720E">
        <w:t>t</w:t>
      </w:r>
      <w:r>
        <w:t xml:space="preserve"> we</w:t>
      </w:r>
      <w:r w:rsidR="005F3CFB">
        <w:t xml:space="preserve"> </w:t>
      </w:r>
      <w:r w:rsidR="006A001F">
        <w:t>a</w:t>
      </w:r>
      <w:r>
        <w:t>re on the right track with our new strategic setup,” said Dr. Markus Steilemann, CEO of Covestro. “Now we</w:t>
      </w:r>
      <w:r w:rsidR="006A001F">
        <w:t xml:space="preserve"> a</w:t>
      </w:r>
      <w:r>
        <w:t xml:space="preserve">re taking the next steps on our path to a profitable </w:t>
      </w:r>
      <w:r>
        <w:lastRenderedPageBreak/>
        <w:t>and climate</w:t>
      </w:r>
      <w:r w:rsidR="00D541AC">
        <w:t xml:space="preserve"> </w:t>
      </w:r>
      <w:r>
        <w:t>neutral future. After all, one thing is clear: Without our products, the Paris Agreement’s 1.5 degrees target cannot be achieved.”</w:t>
      </w:r>
    </w:p>
    <w:p w14:paraId="0DC58341" w14:textId="77777777" w:rsidR="00D21235" w:rsidRPr="00A4675F" w:rsidRDefault="00D21235" w:rsidP="00DD016C">
      <w:pPr>
        <w:spacing w:after="0" w:line="300" w:lineRule="atLeast"/>
        <w:rPr>
          <w:rFonts w:cs="Arial"/>
          <w:b/>
          <w:szCs w:val="21"/>
        </w:rPr>
      </w:pPr>
    </w:p>
    <w:p w14:paraId="226011CB" w14:textId="2BF2697C" w:rsidR="001C430E" w:rsidRPr="00DD016C" w:rsidRDefault="0071234C" w:rsidP="00DD016C">
      <w:pPr>
        <w:spacing w:after="0" w:line="300" w:lineRule="atLeast"/>
      </w:pPr>
      <w:r>
        <w:rPr>
          <w:b/>
        </w:rPr>
        <w:t>Ideally positioned: new strategy and Group structure, successful integration of RFM</w:t>
      </w:r>
    </w:p>
    <w:p w14:paraId="48150D95" w14:textId="6AB6E072" w:rsidR="00E34534" w:rsidRDefault="00E34534" w:rsidP="00520C97">
      <w:pPr>
        <w:pStyle w:val="paragraph"/>
        <w:spacing w:before="0" w:beforeAutospacing="0" w:after="0" w:afterAutospacing="0" w:line="300" w:lineRule="atLeast"/>
        <w:textAlignment w:val="baseline"/>
        <w:rPr>
          <w:rFonts w:ascii="Arial" w:hAnsi="Arial" w:cs="Arial"/>
          <w:b/>
          <w:sz w:val="21"/>
          <w:szCs w:val="21"/>
        </w:rPr>
      </w:pPr>
    </w:p>
    <w:p w14:paraId="2FFEAD63" w14:textId="6B7954F7" w:rsidR="00E74406" w:rsidRDefault="00125738" w:rsidP="006500D0">
      <w:pPr>
        <w:pStyle w:val="paragraph"/>
        <w:spacing w:before="0" w:beforeAutospacing="0" w:after="0" w:afterAutospacing="0" w:line="300" w:lineRule="atLeast"/>
        <w:textAlignment w:val="baseline"/>
        <w:rPr>
          <w:rFonts w:ascii="Arial" w:hAnsi="Arial" w:cs="Arial"/>
          <w:sz w:val="21"/>
          <w:szCs w:val="21"/>
        </w:rPr>
      </w:pPr>
      <w:r>
        <w:rPr>
          <w:rFonts w:ascii="Arial" w:hAnsi="Arial"/>
          <w:sz w:val="21"/>
        </w:rPr>
        <w:t xml:space="preserve">After presenting its new strategy “Sustainable Future” in February 2021, Covestro achieved important milestones in implementing it in the course of the fiscal year. The strategy has customer centricity and sustainable growth at its core. As part of that, the Group restructured its organization in July 2021 and focused its businesses even more closely on the requirements of individual markets and on customers’ needs. Covestro has since been divided into the two reportable segments Performance Materials and </w:t>
      </w:r>
    </w:p>
    <w:p w14:paraId="2A7FF999" w14:textId="4C121F4C" w:rsidR="00047B12" w:rsidRDefault="009D1AB6" w:rsidP="006500D0">
      <w:pPr>
        <w:pStyle w:val="paragraph"/>
        <w:spacing w:before="0" w:beforeAutospacing="0" w:after="0" w:afterAutospacing="0" w:line="300" w:lineRule="atLeast"/>
        <w:textAlignment w:val="baseline"/>
        <w:rPr>
          <w:rFonts w:ascii="Arial" w:hAnsi="Arial" w:cs="Arial"/>
          <w:sz w:val="21"/>
          <w:szCs w:val="21"/>
        </w:rPr>
      </w:pPr>
      <w:r>
        <w:rPr>
          <w:rFonts w:ascii="Arial" w:hAnsi="Arial"/>
          <w:sz w:val="21"/>
        </w:rPr>
        <w:t>Solutions &amp; Specialties. Integration of the Resins &amp; Functional Materials business acquired from DSM in the Solutions &amp; Specialties segment is proceeding successfully. The company was thus already able to generate synergy effects of EUR 26 million, almost twice the figure originally anticipated for 2021. Covestro expects to generate permanent synergies totaling around EUR 120 million annually by 2025.</w:t>
      </w:r>
    </w:p>
    <w:p w14:paraId="78C90850" w14:textId="5B872027" w:rsidR="0071234C" w:rsidRDefault="0071234C" w:rsidP="006500D0">
      <w:pPr>
        <w:pStyle w:val="paragraph"/>
        <w:spacing w:before="0" w:beforeAutospacing="0" w:after="0" w:afterAutospacing="0" w:line="300" w:lineRule="atLeast"/>
        <w:textAlignment w:val="baseline"/>
        <w:rPr>
          <w:rFonts w:ascii="Arial" w:hAnsi="Arial" w:cs="Arial"/>
          <w:sz w:val="21"/>
          <w:szCs w:val="21"/>
        </w:rPr>
      </w:pPr>
    </w:p>
    <w:p w14:paraId="630201A8" w14:textId="07707BA6" w:rsidR="0071234C" w:rsidRPr="00033ED1" w:rsidRDefault="00033ED1" w:rsidP="006500D0">
      <w:pPr>
        <w:pStyle w:val="paragraph"/>
        <w:spacing w:before="0" w:beforeAutospacing="0" w:after="0" w:afterAutospacing="0" w:line="300" w:lineRule="atLeast"/>
        <w:textAlignment w:val="baseline"/>
        <w:rPr>
          <w:rFonts w:ascii="Arial" w:hAnsi="Arial" w:cs="Arial"/>
          <w:b/>
          <w:sz w:val="21"/>
          <w:szCs w:val="21"/>
        </w:rPr>
      </w:pPr>
      <w:r>
        <w:rPr>
          <w:rFonts w:ascii="Arial" w:hAnsi="Arial"/>
          <w:b/>
          <w:sz w:val="21"/>
        </w:rPr>
        <w:t xml:space="preserve">Record dividend: highest </w:t>
      </w:r>
      <w:r w:rsidR="0017427D">
        <w:rPr>
          <w:rFonts w:ascii="Arial" w:hAnsi="Arial"/>
          <w:b/>
          <w:sz w:val="21"/>
        </w:rPr>
        <w:t>payout</w:t>
      </w:r>
      <w:r>
        <w:rPr>
          <w:rFonts w:ascii="Arial" w:hAnsi="Arial"/>
          <w:b/>
          <w:sz w:val="21"/>
        </w:rPr>
        <w:t xml:space="preserve"> in the Group’s history</w:t>
      </w:r>
    </w:p>
    <w:p w14:paraId="6939146C" w14:textId="314B46DC" w:rsidR="0071234C" w:rsidRDefault="0071234C" w:rsidP="006500D0">
      <w:pPr>
        <w:pStyle w:val="paragraph"/>
        <w:spacing w:before="0" w:beforeAutospacing="0" w:after="0" w:afterAutospacing="0" w:line="300" w:lineRule="atLeast"/>
        <w:textAlignment w:val="baseline"/>
        <w:rPr>
          <w:rFonts w:ascii="Arial" w:hAnsi="Arial" w:cs="Arial"/>
          <w:sz w:val="21"/>
          <w:szCs w:val="21"/>
        </w:rPr>
      </w:pPr>
    </w:p>
    <w:p w14:paraId="329B0DF1" w14:textId="77777777" w:rsidR="00085A48" w:rsidRDefault="00085A48" w:rsidP="00085A48">
      <w:pPr>
        <w:spacing w:after="0" w:line="300" w:lineRule="atLeast"/>
      </w:pPr>
      <w:r>
        <w:t xml:space="preserve">Given its very good performance in fiscal 2021, Covestro plans to propose a dividend of EUR 3.40 per share to the Annual General Meeting on April 21, 2022. That is equal to a payout ratio of 41 percent. Covestro redefined its dividend policy last fiscal year. It envisages a payout ratio between 35 and 55 percent of net income in order to create a stronger link to the Group’s overall business situation. </w:t>
      </w:r>
    </w:p>
    <w:p w14:paraId="017297D1" w14:textId="77777777" w:rsidR="00085A48" w:rsidRDefault="00085A48" w:rsidP="00085A48">
      <w:pPr>
        <w:spacing w:after="0" w:line="300" w:lineRule="atLeast"/>
      </w:pPr>
    </w:p>
    <w:p w14:paraId="2436E86C" w14:textId="77777777" w:rsidR="00085A48" w:rsidRPr="00085A48" w:rsidRDefault="00085A48" w:rsidP="00085A48">
      <w:pPr>
        <w:spacing w:after="0" w:line="300" w:lineRule="atLeast"/>
      </w:pPr>
      <w:r>
        <w:t xml:space="preserve">“We can look back on an extremely successful year marked by high demand. Not least, that is reflected in the fact that we were virtually sold out over large stretches of 2021,” said Dr. Thomas Toepfer, CFO of Covestro. </w:t>
      </w:r>
      <w:r w:rsidRPr="00085A48">
        <w:t>“In the past year we have created the foundation for further sustainable growth with our new Group structure.”</w:t>
      </w:r>
    </w:p>
    <w:p w14:paraId="697F3340" w14:textId="77777777" w:rsidR="00085A48" w:rsidRDefault="00085A48" w:rsidP="00085A48">
      <w:pPr>
        <w:spacing w:after="0" w:line="300" w:lineRule="atLeast"/>
      </w:pPr>
    </w:p>
    <w:p w14:paraId="524E35AA" w14:textId="3410347B" w:rsidR="00AA1F2B" w:rsidRPr="00085A48" w:rsidRDefault="00085A48" w:rsidP="00085A48">
      <w:pPr>
        <w:spacing w:after="0" w:line="300" w:lineRule="atLeast"/>
      </w:pPr>
      <w:r w:rsidRPr="00085A48">
        <w:t xml:space="preserve">In </w:t>
      </w:r>
      <w:r w:rsidR="0051531E">
        <w:t xml:space="preserve">light </w:t>
      </w:r>
      <w:r w:rsidRPr="00085A48">
        <w:t xml:space="preserve">of the successful business </w:t>
      </w:r>
      <w:r w:rsidR="0051531E">
        <w:t>development</w:t>
      </w:r>
      <w:r w:rsidRPr="00085A48">
        <w:t>, Covestro's Board of Management has also</w:t>
      </w:r>
      <w:r w:rsidR="00E75E8C">
        <w:t xml:space="preserve"> resolved on a share buyback program</w:t>
      </w:r>
      <w:r w:rsidRPr="00085A48">
        <w:t xml:space="preserve"> with a total </w:t>
      </w:r>
      <w:r w:rsidR="004146A9">
        <w:t xml:space="preserve">volume </w:t>
      </w:r>
      <w:r w:rsidRPr="00085A48">
        <w:t xml:space="preserve">of </w:t>
      </w:r>
      <w:r w:rsidR="00AB7DBD" w:rsidRPr="00AB7DBD">
        <w:t>approximately</w:t>
      </w:r>
      <w:r w:rsidRPr="00085A48">
        <w:t xml:space="preserve"> EUR 500 million over the next two years. The repurchased shares </w:t>
      </w:r>
      <w:r w:rsidR="004A487E" w:rsidRPr="004A487E">
        <w:t>are subsequently to be cancelled and the share capital is to be reduced accordingly</w:t>
      </w:r>
      <w:r w:rsidRPr="00085A48">
        <w:t>.</w:t>
      </w:r>
      <w:r w:rsidR="0028738D">
        <w:t xml:space="preserve"> </w:t>
      </w:r>
      <w:r w:rsidR="009E4523">
        <w:t>“</w:t>
      </w:r>
      <w:r w:rsidRPr="00085A48">
        <w:t>Major acquisitions are not Covestro's focus at the moment; instead, we believe investing in our own shares is the best investment," Dr.</w:t>
      </w:r>
      <w:r w:rsidR="006712D8">
        <w:t> </w:t>
      </w:r>
      <w:r w:rsidR="009C0E0F">
        <w:t xml:space="preserve">Thomas </w:t>
      </w:r>
      <w:r w:rsidRPr="00085A48">
        <w:t>Toepfer continued. "We are convinced of our company and want to create additional value for our shareholders."</w:t>
      </w:r>
    </w:p>
    <w:p w14:paraId="227231E0" w14:textId="1D6DAC6D" w:rsidR="00386B51" w:rsidRPr="00386B51" w:rsidRDefault="008B0932" w:rsidP="00F754BD">
      <w:pPr>
        <w:pStyle w:val="paragraph"/>
        <w:spacing w:before="0" w:beforeAutospacing="0" w:after="0" w:afterAutospacing="0" w:line="300" w:lineRule="atLeast"/>
        <w:textAlignment w:val="baseline"/>
        <w:rPr>
          <w:rFonts w:ascii="Arial" w:hAnsi="Arial" w:cs="Arial"/>
          <w:b/>
          <w:sz w:val="21"/>
          <w:szCs w:val="21"/>
        </w:rPr>
      </w:pPr>
      <w:r>
        <w:rPr>
          <w:rFonts w:ascii="Arial" w:hAnsi="Arial"/>
          <w:b/>
          <w:sz w:val="21"/>
        </w:rPr>
        <w:lastRenderedPageBreak/>
        <w:t>Covestro to become climate</w:t>
      </w:r>
      <w:r w:rsidR="00F20D9B">
        <w:rPr>
          <w:rFonts w:ascii="Arial" w:hAnsi="Arial"/>
          <w:b/>
          <w:sz w:val="21"/>
        </w:rPr>
        <w:t xml:space="preserve"> </w:t>
      </w:r>
      <w:r>
        <w:rPr>
          <w:rFonts w:ascii="Arial" w:hAnsi="Arial"/>
          <w:b/>
          <w:sz w:val="21"/>
        </w:rPr>
        <w:t>neutral: ambitious targets announced</w:t>
      </w:r>
    </w:p>
    <w:p w14:paraId="12F45838" w14:textId="77777777" w:rsidR="00F754BD" w:rsidRDefault="00F754BD" w:rsidP="00F754BD">
      <w:pPr>
        <w:pStyle w:val="paragraph"/>
        <w:spacing w:before="0" w:beforeAutospacing="0" w:after="0" w:afterAutospacing="0" w:line="300" w:lineRule="atLeast"/>
        <w:textAlignment w:val="baseline"/>
        <w:rPr>
          <w:rFonts w:ascii="Arial" w:hAnsi="Arial" w:cs="Arial"/>
          <w:b/>
          <w:bCs/>
          <w:sz w:val="21"/>
          <w:szCs w:val="21"/>
        </w:rPr>
      </w:pPr>
    </w:p>
    <w:p w14:paraId="4C81AD26" w14:textId="35D46511" w:rsidR="00B4270B" w:rsidRDefault="00F754BD" w:rsidP="00F3010C">
      <w:pPr>
        <w:pStyle w:val="paragraph"/>
        <w:spacing w:before="0" w:beforeAutospacing="0" w:after="0" w:afterAutospacing="0" w:line="300" w:lineRule="atLeast"/>
        <w:textAlignment w:val="baseline"/>
        <w:rPr>
          <w:rFonts w:ascii="Arial" w:hAnsi="Arial"/>
          <w:sz w:val="21"/>
        </w:rPr>
      </w:pPr>
      <w:r>
        <w:rPr>
          <w:rFonts w:ascii="Arial" w:hAnsi="Arial"/>
          <w:sz w:val="21"/>
        </w:rPr>
        <w:t>Covestro is making systematic advances on its path to circular plastics production and has set bold climate targets. The Group is striving to become climate</w:t>
      </w:r>
      <w:r w:rsidR="00D317AA">
        <w:rPr>
          <w:rFonts w:ascii="Arial" w:hAnsi="Arial"/>
          <w:sz w:val="21"/>
        </w:rPr>
        <w:t xml:space="preserve"> </w:t>
      </w:r>
      <w:r>
        <w:rPr>
          <w:rFonts w:ascii="Arial" w:hAnsi="Arial"/>
          <w:sz w:val="21"/>
        </w:rPr>
        <w:t>neutral and achieve net zero</w:t>
      </w:r>
      <w:r w:rsidR="008F51C6">
        <w:rPr>
          <w:rFonts w:ascii="Arial" w:hAnsi="Arial"/>
          <w:sz w:val="21"/>
        </w:rPr>
        <w:t>*</w:t>
      </w:r>
      <w:r>
        <w:rPr>
          <w:rFonts w:ascii="Arial" w:hAnsi="Arial"/>
          <w:sz w:val="21"/>
        </w:rPr>
        <w:t xml:space="preserve"> emissions by 2035. On the path to achieving that,</w:t>
      </w:r>
      <w:r w:rsidR="00DA72FB">
        <w:rPr>
          <w:rFonts w:ascii="Arial" w:hAnsi="Arial"/>
          <w:sz w:val="21"/>
        </w:rPr>
        <w:t xml:space="preserve"> </w:t>
      </w:r>
      <w:r w:rsidR="00DB0606">
        <w:rPr>
          <w:rFonts w:ascii="Arial" w:hAnsi="Arial"/>
          <w:sz w:val="21"/>
        </w:rPr>
        <w:t xml:space="preserve">Covestro has already reduced </w:t>
      </w:r>
      <w:r w:rsidR="007B33F7">
        <w:rPr>
          <w:rFonts w:ascii="Arial" w:hAnsi="Arial"/>
          <w:sz w:val="21"/>
        </w:rPr>
        <w:t xml:space="preserve">its </w:t>
      </w:r>
      <w:r w:rsidR="00697D8E" w:rsidRPr="004E435C">
        <w:rPr>
          <w:rFonts w:ascii="Arial" w:hAnsi="Arial"/>
          <w:sz w:val="21"/>
        </w:rPr>
        <w:t xml:space="preserve">specific </w:t>
      </w:r>
      <w:r w:rsidR="007B33F7" w:rsidRPr="004E435C">
        <w:rPr>
          <w:rFonts w:ascii="Arial" w:hAnsi="Arial"/>
          <w:sz w:val="21"/>
        </w:rPr>
        <w:t>greenhouse gas emissions</w:t>
      </w:r>
      <w:r w:rsidR="00697D8E" w:rsidRPr="004E435C">
        <w:rPr>
          <w:rFonts w:ascii="Arial" w:hAnsi="Arial"/>
          <w:sz w:val="21"/>
        </w:rPr>
        <w:t xml:space="preserve"> </w:t>
      </w:r>
      <w:r w:rsidR="00577593" w:rsidRPr="004E435C">
        <w:rPr>
          <w:rFonts w:ascii="Arial" w:hAnsi="Arial"/>
          <w:sz w:val="21"/>
        </w:rPr>
        <w:t>per metric ton of product produced</w:t>
      </w:r>
      <w:r w:rsidR="007B33F7">
        <w:rPr>
          <w:rFonts w:ascii="Arial" w:hAnsi="Arial"/>
          <w:sz w:val="21"/>
        </w:rPr>
        <w:t xml:space="preserve"> by 54 </w:t>
      </w:r>
      <w:r w:rsidR="00804577">
        <w:rPr>
          <w:rFonts w:ascii="Arial" w:hAnsi="Arial"/>
          <w:sz w:val="21"/>
        </w:rPr>
        <w:t>percent in 2021 compared to 2005</w:t>
      </w:r>
      <w:r w:rsidR="00804577" w:rsidRPr="00B214BA">
        <w:rPr>
          <w:rFonts w:ascii="Arial" w:hAnsi="Arial"/>
          <w:sz w:val="21"/>
        </w:rPr>
        <w:t xml:space="preserve">, </w:t>
      </w:r>
      <w:r w:rsidR="00041AA8" w:rsidRPr="00B214BA">
        <w:rPr>
          <w:rFonts w:ascii="Arial" w:hAnsi="Arial"/>
          <w:sz w:val="21"/>
        </w:rPr>
        <w:t xml:space="preserve">achieving its </w:t>
      </w:r>
      <w:r w:rsidR="00791C3D" w:rsidRPr="00B214BA">
        <w:rPr>
          <w:rFonts w:ascii="Arial" w:hAnsi="Arial"/>
          <w:sz w:val="21"/>
        </w:rPr>
        <w:t>sustainability</w:t>
      </w:r>
      <w:r w:rsidR="00804577" w:rsidRPr="00B214BA">
        <w:rPr>
          <w:rFonts w:ascii="Arial" w:hAnsi="Arial"/>
          <w:sz w:val="21"/>
        </w:rPr>
        <w:t xml:space="preserve"> target</w:t>
      </w:r>
      <w:r w:rsidR="00041AA8" w:rsidRPr="00B214BA">
        <w:rPr>
          <w:rFonts w:ascii="Arial" w:hAnsi="Arial"/>
          <w:sz w:val="21"/>
        </w:rPr>
        <w:t xml:space="preserve"> for</w:t>
      </w:r>
      <w:r w:rsidR="00804577" w:rsidRPr="00B214BA">
        <w:rPr>
          <w:rFonts w:ascii="Arial" w:hAnsi="Arial"/>
          <w:sz w:val="21"/>
        </w:rPr>
        <w:t xml:space="preserve"> 2025</w:t>
      </w:r>
      <w:r w:rsidR="00041AA8" w:rsidRPr="00B214BA">
        <w:rPr>
          <w:rFonts w:ascii="Arial" w:hAnsi="Arial"/>
          <w:sz w:val="21"/>
        </w:rPr>
        <w:t xml:space="preserve"> already today</w:t>
      </w:r>
      <w:r w:rsidR="00804577" w:rsidRPr="00B214BA">
        <w:rPr>
          <w:rFonts w:ascii="Arial" w:hAnsi="Arial"/>
          <w:sz w:val="21"/>
        </w:rPr>
        <w:t>.</w:t>
      </w:r>
      <w:r w:rsidR="00791C3D">
        <w:rPr>
          <w:rFonts w:ascii="Arial" w:hAnsi="Arial"/>
          <w:sz w:val="21"/>
        </w:rPr>
        <w:t xml:space="preserve"> </w:t>
      </w:r>
    </w:p>
    <w:p w14:paraId="13475D08" w14:textId="77777777" w:rsidR="00B4270B" w:rsidRDefault="00B4270B" w:rsidP="00F3010C">
      <w:pPr>
        <w:pStyle w:val="paragraph"/>
        <w:spacing w:before="0" w:beforeAutospacing="0" w:after="0" w:afterAutospacing="0" w:line="300" w:lineRule="atLeast"/>
        <w:textAlignment w:val="baseline"/>
        <w:rPr>
          <w:rFonts w:ascii="Arial" w:hAnsi="Arial"/>
          <w:sz w:val="21"/>
        </w:rPr>
      </w:pPr>
    </w:p>
    <w:p w14:paraId="44117CC4" w14:textId="03245345" w:rsidR="00F3010C" w:rsidRPr="0063781A" w:rsidRDefault="00791C3D" w:rsidP="00F3010C">
      <w:pPr>
        <w:pStyle w:val="paragraph"/>
        <w:spacing w:before="0" w:beforeAutospacing="0" w:after="0" w:afterAutospacing="0" w:line="300" w:lineRule="atLeast"/>
        <w:textAlignment w:val="baseline"/>
        <w:rPr>
          <w:rFonts w:ascii="Arial" w:hAnsi="Arial"/>
          <w:sz w:val="21"/>
        </w:rPr>
      </w:pPr>
      <w:r>
        <w:rPr>
          <w:rFonts w:ascii="Arial" w:hAnsi="Arial"/>
          <w:sz w:val="21"/>
        </w:rPr>
        <w:t>Now, the company plans</w:t>
      </w:r>
      <w:r w:rsidR="00F754BD">
        <w:rPr>
          <w:rFonts w:ascii="Arial" w:hAnsi="Arial"/>
          <w:sz w:val="21"/>
        </w:rPr>
        <w:t xml:space="preserve"> to cut greenhouse gas emissions from its own production operations (scope 1) and from external energy sources (scope 2) by 60 percent to 2.2 million metric tons by 2030.</w:t>
      </w:r>
      <w:r w:rsidR="00041AA8">
        <w:rPr>
          <w:rFonts w:ascii="Arial" w:hAnsi="Arial"/>
          <w:sz w:val="21"/>
        </w:rPr>
        <w:t xml:space="preserve"> In the long run,</w:t>
      </w:r>
      <w:r w:rsidR="00F754BD">
        <w:rPr>
          <w:rFonts w:ascii="Arial" w:hAnsi="Arial"/>
          <w:sz w:val="21"/>
        </w:rPr>
        <w:t xml:space="preserve"> Covestro aims to use renewable energies only, such as wind power and solar energy, as well as alternative raw materials such as biomass, waste, CO</w:t>
      </w:r>
      <w:r w:rsidR="00F754BD">
        <w:rPr>
          <w:rFonts w:ascii="Arial" w:hAnsi="Arial"/>
          <w:sz w:val="21"/>
          <w:vertAlign w:val="subscript"/>
        </w:rPr>
        <w:t>2</w:t>
      </w:r>
      <w:r w:rsidR="00F754BD">
        <w:rPr>
          <w:rFonts w:ascii="Arial" w:hAnsi="Arial"/>
          <w:sz w:val="21"/>
        </w:rPr>
        <w:t xml:space="preserve"> or hydrogen</w:t>
      </w:r>
      <w:r w:rsidR="009809A7">
        <w:rPr>
          <w:rFonts w:ascii="Arial" w:hAnsi="Arial"/>
          <w:sz w:val="21"/>
        </w:rPr>
        <w:t xml:space="preserve"> within its production processes</w:t>
      </w:r>
      <w:r w:rsidR="00F754BD">
        <w:rPr>
          <w:rFonts w:ascii="Arial" w:hAnsi="Arial"/>
          <w:sz w:val="21"/>
        </w:rPr>
        <w:t xml:space="preserve">. In addition, </w:t>
      </w:r>
      <w:r w:rsidR="003F28FF">
        <w:rPr>
          <w:rFonts w:ascii="Arial" w:hAnsi="Arial"/>
          <w:sz w:val="21"/>
        </w:rPr>
        <w:t xml:space="preserve">a reduction target for the long-term reduction of </w:t>
      </w:r>
      <w:r w:rsidR="00F754BD">
        <w:rPr>
          <w:rFonts w:ascii="Arial" w:hAnsi="Arial"/>
          <w:sz w:val="21"/>
        </w:rPr>
        <w:t xml:space="preserve">indirect greenhouse gas emissions from upstream and downstream processes in the value chain (scope 3) </w:t>
      </w:r>
      <w:r w:rsidR="003F28FF">
        <w:rPr>
          <w:rFonts w:ascii="Arial" w:hAnsi="Arial"/>
          <w:sz w:val="21"/>
        </w:rPr>
        <w:t>is to follow in 2023.</w:t>
      </w:r>
    </w:p>
    <w:p w14:paraId="32F53FA2" w14:textId="16D7147B" w:rsidR="00220DC8" w:rsidRDefault="00220DC8" w:rsidP="00F3010C">
      <w:pPr>
        <w:pStyle w:val="paragraph"/>
        <w:spacing w:before="0" w:beforeAutospacing="0" w:after="0" w:afterAutospacing="0" w:line="300" w:lineRule="atLeast"/>
        <w:textAlignment w:val="baseline"/>
        <w:rPr>
          <w:rFonts w:ascii="Arial" w:hAnsi="Arial" w:cs="Arial"/>
          <w:sz w:val="21"/>
          <w:szCs w:val="21"/>
        </w:rPr>
      </w:pPr>
    </w:p>
    <w:p w14:paraId="54398182" w14:textId="7FA3E783" w:rsidR="00122DD5" w:rsidRPr="00122DD5" w:rsidRDefault="00122DD5" w:rsidP="00F3010C">
      <w:pPr>
        <w:pStyle w:val="paragraph"/>
        <w:spacing w:before="0" w:beforeAutospacing="0" w:after="0" w:afterAutospacing="0" w:line="300" w:lineRule="atLeast"/>
        <w:textAlignment w:val="baseline"/>
        <w:rPr>
          <w:rFonts w:ascii="Arial" w:hAnsi="Arial" w:cs="Arial"/>
          <w:b/>
          <w:sz w:val="21"/>
          <w:szCs w:val="21"/>
        </w:rPr>
      </w:pPr>
      <w:r>
        <w:rPr>
          <w:rFonts w:ascii="Arial" w:hAnsi="Arial"/>
          <w:b/>
          <w:sz w:val="21"/>
        </w:rPr>
        <w:t>Investments in a circular future and sustainable growth</w:t>
      </w:r>
    </w:p>
    <w:p w14:paraId="0B13EF7C" w14:textId="77777777" w:rsidR="00122DD5" w:rsidRDefault="00122DD5" w:rsidP="00F3010C">
      <w:pPr>
        <w:pStyle w:val="paragraph"/>
        <w:spacing w:before="0" w:beforeAutospacing="0" w:after="0" w:afterAutospacing="0" w:line="300" w:lineRule="atLeast"/>
        <w:textAlignment w:val="baseline"/>
        <w:rPr>
          <w:rFonts w:ascii="Arial" w:hAnsi="Arial" w:cs="Arial"/>
          <w:sz w:val="21"/>
          <w:szCs w:val="21"/>
        </w:rPr>
      </w:pPr>
    </w:p>
    <w:p w14:paraId="114AB37B" w14:textId="3EC6AC94" w:rsidR="002F2AD5" w:rsidRPr="00C2292B" w:rsidRDefault="00220DC8" w:rsidP="002E1940">
      <w:pPr>
        <w:pStyle w:val="paragraph"/>
        <w:spacing w:before="0" w:beforeAutospacing="0" w:after="0" w:afterAutospacing="0" w:line="300" w:lineRule="atLeast"/>
        <w:textAlignment w:val="baseline"/>
        <w:rPr>
          <w:rFonts w:ascii="Arial" w:hAnsi="Arial" w:cs="Arial"/>
          <w:sz w:val="21"/>
          <w:szCs w:val="21"/>
        </w:rPr>
      </w:pPr>
      <w:r>
        <w:rPr>
          <w:rFonts w:ascii="Arial" w:hAnsi="Arial"/>
          <w:sz w:val="21"/>
        </w:rPr>
        <w:t xml:space="preserve">As a </w:t>
      </w:r>
      <w:r w:rsidR="002A7C92">
        <w:rPr>
          <w:rFonts w:ascii="Arial" w:hAnsi="Arial"/>
          <w:sz w:val="21"/>
        </w:rPr>
        <w:t>pioneer</w:t>
      </w:r>
      <w:r>
        <w:rPr>
          <w:rFonts w:ascii="Arial" w:hAnsi="Arial"/>
          <w:sz w:val="21"/>
        </w:rPr>
        <w:t xml:space="preserve"> for a circular and climate</w:t>
      </w:r>
      <w:r w:rsidR="00F1123C">
        <w:rPr>
          <w:rFonts w:ascii="Arial" w:hAnsi="Arial"/>
          <w:sz w:val="21"/>
        </w:rPr>
        <w:t xml:space="preserve"> </w:t>
      </w:r>
      <w:r>
        <w:rPr>
          <w:rFonts w:ascii="Arial" w:hAnsi="Arial"/>
          <w:sz w:val="21"/>
        </w:rPr>
        <w:t>neutral future, Covestro has been awarded ISCC P</w:t>
      </w:r>
      <w:r w:rsidR="00F1123C">
        <w:rPr>
          <w:rFonts w:ascii="Arial" w:hAnsi="Arial"/>
          <w:sz w:val="21"/>
        </w:rPr>
        <w:t>LUS</w:t>
      </w:r>
      <w:r>
        <w:rPr>
          <w:rFonts w:ascii="Arial" w:hAnsi="Arial"/>
          <w:sz w:val="21"/>
        </w:rPr>
        <w:t xml:space="preserve"> mass balance certification for several of its production facilities. Further </w:t>
      </w:r>
      <w:r w:rsidR="007154C9">
        <w:rPr>
          <w:rFonts w:ascii="Arial" w:hAnsi="Arial"/>
          <w:sz w:val="21"/>
        </w:rPr>
        <w:t>sites</w:t>
      </w:r>
      <w:r>
        <w:rPr>
          <w:rFonts w:ascii="Arial" w:hAnsi="Arial"/>
          <w:sz w:val="21"/>
        </w:rPr>
        <w:t xml:space="preserve"> will also acquire it in the future alongside the certified </w:t>
      </w:r>
      <w:r w:rsidR="007154C9">
        <w:rPr>
          <w:rFonts w:ascii="Arial" w:hAnsi="Arial"/>
          <w:sz w:val="21"/>
        </w:rPr>
        <w:t>sites</w:t>
      </w:r>
      <w:r>
        <w:rPr>
          <w:rFonts w:ascii="Arial" w:hAnsi="Arial"/>
          <w:sz w:val="21"/>
        </w:rPr>
        <w:t xml:space="preserve"> in Antwerp (Belgium), Shanghai (China) and the German Lower Rhine locations at Leverkusen, Dormagen and Krefeld-Uerdingen. Covestro can offer its customers, for example, the rigid foam precursor MDI and the high-performance plastic polycarbonate as </w:t>
      </w:r>
      <w:r w:rsidR="00D2586A">
        <w:rPr>
          <w:rFonts w:ascii="Arial" w:hAnsi="Arial"/>
          <w:sz w:val="21"/>
        </w:rPr>
        <w:t>“</w:t>
      </w:r>
      <w:r>
        <w:rPr>
          <w:rFonts w:ascii="Arial" w:hAnsi="Arial"/>
          <w:sz w:val="21"/>
        </w:rPr>
        <w:t>drop-in solution</w:t>
      </w:r>
      <w:r w:rsidR="00D2586A">
        <w:rPr>
          <w:rFonts w:ascii="Arial" w:hAnsi="Arial"/>
          <w:sz w:val="21"/>
        </w:rPr>
        <w:t>s”</w:t>
      </w:r>
      <w:r>
        <w:rPr>
          <w:rFonts w:ascii="Arial" w:hAnsi="Arial"/>
          <w:sz w:val="21"/>
        </w:rPr>
        <w:t xml:space="preserve">; they are based on alternative raw material sources in accordance with the mass balance approach and are made in a quality identical to conventional counterparts. As a result, the company helps its customers steadily decrease their carbon footprint across the value chain. </w:t>
      </w:r>
    </w:p>
    <w:p w14:paraId="5E0B5496" w14:textId="73B8DC00" w:rsidR="000770A6" w:rsidRPr="002E1940" w:rsidRDefault="000770A6" w:rsidP="002E1940">
      <w:pPr>
        <w:pStyle w:val="paragraph"/>
        <w:spacing w:before="0" w:beforeAutospacing="0" w:after="0" w:afterAutospacing="0" w:line="300" w:lineRule="atLeast"/>
        <w:textAlignment w:val="baseline"/>
        <w:rPr>
          <w:rFonts w:ascii="Arial" w:hAnsi="Arial" w:cs="Arial"/>
          <w:sz w:val="21"/>
          <w:szCs w:val="21"/>
        </w:rPr>
      </w:pPr>
    </w:p>
    <w:p w14:paraId="0D85E93F" w14:textId="6B91429E" w:rsidR="007841D9" w:rsidRDefault="000770A6" w:rsidP="007841D9">
      <w:pPr>
        <w:pStyle w:val="paragraph"/>
        <w:spacing w:before="0" w:beforeAutospacing="0" w:after="0" w:afterAutospacing="0" w:line="300" w:lineRule="atLeast"/>
        <w:textAlignment w:val="baseline"/>
        <w:rPr>
          <w:rFonts w:ascii="Arial" w:hAnsi="Arial"/>
          <w:sz w:val="21"/>
        </w:rPr>
      </w:pPr>
      <w:r>
        <w:rPr>
          <w:rFonts w:ascii="Arial" w:hAnsi="Arial"/>
          <w:sz w:val="21"/>
        </w:rPr>
        <w:t xml:space="preserve">Covestro also achieved further successes last fiscal year in gradually switching its production sites to green electricity. The company operates cooperation models with energy suppliers who generate onshore and offshore </w:t>
      </w:r>
      <w:r w:rsidR="007534F2">
        <w:rPr>
          <w:rFonts w:ascii="Arial" w:hAnsi="Arial"/>
          <w:sz w:val="21"/>
        </w:rPr>
        <w:t>wind power and solar energy so that it can keep on cutting its greenhouse gas emissions.</w:t>
      </w:r>
      <w:r w:rsidR="0096044B">
        <w:rPr>
          <w:rFonts w:ascii="Arial" w:hAnsi="Arial"/>
          <w:sz w:val="21"/>
        </w:rPr>
        <w:t xml:space="preserve"> </w:t>
      </w:r>
      <w:r>
        <w:rPr>
          <w:rFonts w:ascii="Arial" w:hAnsi="Arial"/>
          <w:sz w:val="21"/>
        </w:rPr>
        <w:t xml:space="preserve">To enable that, the Group signed multiple </w:t>
      </w:r>
      <w:r w:rsidR="00FB046B">
        <w:rPr>
          <w:rFonts w:ascii="Arial" w:hAnsi="Arial"/>
          <w:sz w:val="21"/>
        </w:rPr>
        <w:t>P</w:t>
      </w:r>
      <w:r>
        <w:rPr>
          <w:rFonts w:ascii="Arial" w:hAnsi="Arial"/>
          <w:sz w:val="21"/>
        </w:rPr>
        <w:t xml:space="preserve">ower </w:t>
      </w:r>
      <w:r w:rsidR="00FB046B">
        <w:rPr>
          <w:rFonts w:ascii="Arial" w:hAnsi="Arial"/>
          <w:sz w:val="21"/>
        </w:rPr>
        <w:t>P</w:t>
      </w:r>
      <w:r>
        <w:rPr>
          <w:rFonts w:ascii="Arial" w:hAnsi="Arial"/>
          <w:sz w:val="21"/>
        </w:rPr>
        <w:t xml:space="preserve">urchase </w:t>
      </w:r>
      <w:r w:rsidR="00FB046B">
        <w:rPr>
          <w:rFonts w:ascii="Arial" w:hAnsi="Arial"/>
          <w:sz w:val="21"/>
        </w:rPr>
        <w:t>A</w:t>
      </w:r>
      <w:r>
        <w:rPr>
          <w:rFonts w:ascii="Arial" w:hAnsi="Arial"/>
          <w:sz w:val="21"/>
        </w:rPr>
        <w:t xml:space="preserve">greements for its </w:t>
      </w:r>
      <w:r w:rsidR="009B07DB">
        <w:rPr>
          <w:rFonts w:ascii="Arial" w:hAnsi="Arial"/>
          <w:sz w:val="21"/>
        </w:rPr>
        <w:t>sites</w:t>
      </w:r>
      <w:r>
        <w:rPr>
          <w:rFonts w:ascii="Arial" w:hAnsi="Arial"/>
          <w:sz w:val="21"/>
        </w:rPr>
        <w:t xml:space="preserve"> in Belgium, China and Germany in 2021.  </w:t>
      </w:r>
    </w:p>
    <w:p w14:paraId="3EB599D0" w14:textId="0FAC398C" w:rsidR="0096044B" w:rsidRDefault="0096044B" w:rsidP="007841D9">
      <w:pPr>
        <w:pStyle w:val="paragraph"/>
        <w:spacing w:before="0" w:beforeAutospacing="0" w:after="0" w:afterAutospacing="0" w:line="300" w:lineRule="atLeast"/>
        <w:textAlignment w:val="baseline"/>
        <w:rPr>
          <w:rFonts w:ascii="Arial" w:hAnsi="Arial"/>
          <w:sz w:val="21"/>
        </w:rPr>
      </w:pPr>
    </w:p>
    <w:p w14:paraId="6B419E48" w14:textId="77777777" w:rsidR="0096044B" w:rsidRDefault="0096044B" w:rsidP="007841D9">
      <w:pPr>
        <w:pStyle w:val="paragraph"/>
        <w:spacing w:before="0" w:beforeAutospacing="0" w:after="0" w:afterAutospacing="0" w:line="300" w:lineRule="atLeast"/>
        <w:textAlignment w:val="baseline"/>
        <w:rPr>
          <w:rFonts w:ascii="Arial" w:hAnsi="Arial"/>
          <w:sz w:val="21"/>
        </w:rPr>
      </w:pPr>
    </w:p>
    <w:p w14:paraId="66049630" w14:textId="77777777" w:rsidR="0096044B" w:rsidRDefault="0096044B" w:rsidP="0096044B">
      <w:pPr>
        <w:pStyle w:val="paragraph"/>
        <w:spacing w:before="0" w:beforeAutospacing="0" w:after="0" w:afterAutospacing="0" w:line="300" w:lineRule="atLeast"/>
        <w:textAlignment w:val="baseline"/>
        <w:rPr>
          <w:rFonts w:ascii="Arial" w:hAnsi="Arial"/>
          <w:sz w:val="21"/>
        </w:rPr>
      </w:pPr>
    </w:p>
    <w:p w14:paraId="470208C3" w14:textId="5609CC48" w:rsidR="000A032C" w:rsidRPr="0096044B" w:rsidRDefault="0096044B" w:rsidP="0096044B">
      <w:pPr>
        <w:pStyle w:val="paragraph"/>
        <w:spacing w:before="0" w:beforeAutospacing="0" w:after="0" w:afterAutospacing="0" w:line="276" w:lineRule="auto"/>
        <w:textAlignment w:val="baseline"/>
        <w:rPr>
          <w:rFonts w:ascii="Arial" w:hAnsi="Arial"/>
          <w:sz w:val="16"/>
        </w:rPr>
      </w:pPr>
      <w:r>
        <w:rPr>
          <w:rFonts w:ascii="Arial" w:hAnsi="Arial"/>
          <w:sz w:val="16"/>
        </w:rPr>
        <w:t>*Achievement of net zero greenhouse gas emissions is defined as a balance between anthropogenic emissions [by the company itself and as a result of purchased energy] and reduction of anthropogenic greenhouse gases.</w:t>
      </w:r>
    </w:p>
    <w:p w14:paraId="7C91B8DB" w14:textId="57DFFD37" w:rsidR="00D42D34" w:rsidRPr="007841D9" w:rsidRDefault="00CD33C3" w:rsidP="00DA7D93">
      <w:pPr>
        <w:pStyle w:val="paragraph"/>
        <w:spacing w:before="0" w:beforeAutospacing="0" w:after="0" w:afterAutospacing="0" w:line="300" w:lineRule="atLeast"/>
        <w:textAlignment w:val="baseline"/>
        <w:rPr>
          <w:rFonts w:ascii="Arial" w:hAnsi="Arial" w:cs="Arial"/>
          <w:b/>
          <w:sz w:val="21"/>
          <w:szCs w:val="21"/>
        </w:rPr>
      </w:pPr>
      <w:r>
        <w:rPr>
          <w:rFonts w:ascii="Arial" w:hAnsi="Arial"/>
          <w:b/>
          <w:sz w:val="21"/>
        </w:rPr>
        <w:lastRenderedPageBreak/>
        <w:t xml:space="preserve">Outlook for 2022: continued high earnings; expanded management system </w:t>
      </w:r>
    </w:p>
    <w:p w14:paraId="02787CFB" w14:textId="77777777" w:rsidR="00B70077" w:rsidRPr="00A4675F" w:rsidRDefault="00B70077" w:rsidP="00D42D34">
      <w:pPr>
        <w:spacing w:after="0" w:line="300" w:lineRule="atLeast"/>
      </w:pPr>
    </w:p>
    <w:p w14:paraId="0CD4F24C" w14:textId="619A787D" w:rsidR="00322BDC" w:rsidRDefault="007D676B" w:rsidP="00D42D34">
      <w:pPr>
        <w:spacing w:after="0" w:line="300" w:lineRule="atLeast"/>
      </w:pPr>
      <w:r>
        <w:t>Covestro is updating and expanding its existing management system at the start of fiscal year 2022. The previously used growth indicator of core volume growth will be replaced by EBITDA. The Group is also adding a sustainability component</w:t>
      </w:r>
      <w:r w:rsidR="0027243F">
        <w:t>,</w:t>
      </w:r>
      <w:r w:rsidR="008D534F">
        <w:t xml:space="preserve"> </w:t>
      </w:r>
      <w:r>
        <w:t>measured by direct and indirect greenhouse gas emissions (scope 1 and 2)</w:t>
      </w:r>
      <w:r w:rsidR="0027243F">
        <w:t xml:space="preserve"> in 2022</w:t>
      </w:r>
      <w:r>
        <w:t>.</w:t>
      </w:r>
    </w:p>
    <w:p w14:paraId="1472535C" w14:textId="00F4B955" w:rsidR="00EC5995" w:rsidRPr="00A4675F" w:rsidRDefault="00EC5995" w:rsidP="00D42D34">
      <w:pPr>
        <w:spacing w:after="0" w:line="300" w:lineRule="atLeast"/>
      </w:pPr>
    </w:p>
    <w:p w14:paraId="11375660" w14:textId="6845698B" w:rsidR="00A7035D" w:rsidRDefault="00511AA5" w:rsidP="00D42D34">
      <w:pPr>
        <w:spacing w:after="0" w:line="300" w:lineRule="atLeast"/>
      </w:pPr>
      <w:r>
        <w:t xml:space="preserve">“Adaptation of our Group controlling is a further logical step toward circularity,” </w:t>
      </w:r>
      <w:r w:rsidR="00041AA8">
        <w:t xml:space="preserve">said </w:t>
      </w:r>
      <w:r>
        <w:t>Dr. Markus Steilemann. “With regard to our ambitious goal of becoming climate</w:t>
      </w:r>
      <w:r w:rsidR="00E804C3">
        <w:t xml:space="preserve"> </w:t>
      </w:r>
      <w:r>
        <w:t>neutral, we will thus link profitability and sustainability even more closely in the future and continue on our sustainable growth trajectory.”</w:t>
      </w:r>
    </w:p>
    <w:p w14:paraId="35A5F500" w14:textId="77777777" w:rsidR="00F55EE1" w:rsidRPr="00A4675F" w:rsidRDefault="00F55EE1" w:rsidP="00D42D34">
      <w:pPr>
        <w:spacing w:after="0" w:line="300" w:lineRule="atLeast"/>
      </w:pPr>
    </w:p>
    <w:p w14:paraId="4CB47F0B" w14:textId="2870936D" w:rsidR="00DD243D" w:rsidRPr="00C22B03" w:rsidRDefault="00322BDC" w:rsidP="00D42D34">
      <w:pPr>
        <w:spacing w:after="0" w:line="300" w:lineRule="atLeast"/>
      </w:pPr>
      <w:r>
        <w:t>Covestro expects</w:t>
      </w:r>
      <w:r w:rsidR="00041AA8">
        <w:t xml:space="preserve"> an</w:t>
      </w:r>
      <w:r>
        <w:t xml:space="preserve"> EBITDA </w:t>
      </w:r>
      <w:r w:rsidR="00041AA8" w:rsidRPr="00056BE6">
        <w:t>value</w:t>
      </w:r>
      <w:r w:rsidR="00041AA8">
        <w:t xml:space="preserve"> </w:t>
      </w:r>
      <w:r>
        <w:t>between EUR 2.5 billion and EUR 3.0 billion and a FOCF of between EUR 1.0 billion and EUR 1.5 billion for fiscal 2022. The Group anticipates that the ROCE will be between 12 and 16 percent. Covestro expects greenhouse gas emissions, measured by CO</w:t>
      </w:r>
      <w:r>
        <w:rPr>
          <w:vertAlign w:val="subscript"/>
        </w:rPr>
        <w:t>2</w:t>
      </w:r>
      <w:r>
        <w:t xml:space="preserve"> equivalents, to increase to between 5.6 million and 6.1 million metric tons (level at the end of 2021: 5.2</w:t>
      </w:r>
      <w:r w:rsidR="00F1123C">
        <w:t> </w:t>
      </w:r>
      <w:r>
        <w:t xml:space="preserve">million metric tons). This increase is mainly attributable to a </w:t>
      </w:r>
      <w:r w:rsidR="007D2F90">
        <w:t xml:space="preserve">less </w:t>
      </w:r>
      <w:r w:rsidR="00863D99">
        <w:t xml:space="preserve">favorable </w:t>
      </w:r>
      <w:r>
        <w:t xml:space="preserve">mix </w:t>
      </w:r>
      <w:r w:rsidR="00863D99">
        <w:t xml:space="preserve">of </w:t>
      </w:r>
      <w:r w:rsidR="007D2F90" w:rsidRPr="007D2F90">
        <w:t>external electricity purchases</w:t>
      </w:r>
      <w:r w:rsidR="007D2F90">
        <w:t xml:space="preserve"> </w:t>
      </w:r>
      <w:r>
        <w:t>for Covestro, as well as to an expansion in production volumes. Covestro anticipates EBITDA for the first quarter of 2022 to be between EUR 7</w:t>
      </w:r>
      <w:r w:rsidR="00207830">
        <w:t>5</w:t>
      </w:r>
      <w:r>
        <w:t>0 million and 8</w:t>
      </w:r>
      <w:r w:rsidR="00207830">
        <w:t>5</w:t>
      </w:r>
      <w:r>
        <w:t xml:space="preserve">0 million. </w:t>
      </w:r>
    </w:p>
    <w:p w14:paraId="4EC1DED3" w14:textId="316539DA" w:rsidR="00D42D34" w:rsidRPr="00A4675F" w:rsidRDefault="00D42D34" w:rsidP="004D0E37">
      <w:pPr>
        <w:spacing w:after="0" w:line="300" w:lineRule="atLeast"/>
      </w:pPr>
    </w:p>
    <w:p w14:paraId="473A7910" w14:textId="6F109C4D" w:rsidR="009A3BC7" w:rsidRPr="002D7254" w:rsidRDefault="00E524A7" w:rsidP="009A3BC7">
      <w:pPr>
        <w:pStyle w:val="paragraph"/>
        <w:spacing w:before="0" w:beforeAutospacing="0" w:after="0" w:afterAutospacing="0" w:line="300" w:lineRule="atLeast"/>
        <w:textAlignment w:val="baseline"/>
        <w:rPr>
          <w:rFonts w:ascii="Arial" w:hAnsi="Arial" w:cs="Arial"/>
          <w:b/>
          <w:sz w:val="21"/>
          <w:szCs w:val="21"/>
        </w:rPr>
      </w:pPr>
      <w:r>
        <w:rPr>
          <w:rFonts w:ascii="Arial" w:hAnsi="Arial"/>
          <w:b/>
          <w:sz w:val="21"/>
        </w:rPr>
        <w:t>Growth in both segments in 2021, successful start with the new structure</w:t>
      </w:r>
    </w:p>
    <w:p w14:paraId="29432BA9" w14:textId="77777777" w:rsidR="009A3BC7" w:rsidRPr="002D7254" w:rsidRDefault="009A3BC7" w:rsidP="009A3BC7">
      <w:pPr>
        <w:pStyle w:val="paragraph"/>
        <w:spacing w:before="0" w:beforeAutospacing="0" w:after="0" w:afterAutospacing="0" w:line="300" w:lineRule="atLeast"/>
        <w:textAlignment w:val="baseline"/>
        <w:rPr>
          <w:rFonts w:ascii="Arial" w:hAnsi="Arial" w:cs="Arial"/>
          <w:b/>
          <w:bCs/>
          <w:sz w:val="21"/>
          <w:szCs w:val="21"/>
        </w:rPr>
      </w:pPr>
    </w:p>
    <w:p w14:paraId="439D4885" w14:textId="5E7463D6" w:rsidR="005C5E27" w:rsidRDefault="00C77E9D" w:rsidP="009A3BC7">
      <w:pPr>
        <w:pStyle w:val="paragraph"/>
        <w:spacing w:before="0" w:beforeAutospacing="0" w:after="0" w:afterAutospacing="0" w:line="300" w:lineRule="atLeast"/>
        <w:textAlignment w:val="baseline"/>
        <w:rPr>
          <w:rFonts w:ascii="Arial" w:hAnsi="Arial" w:cs="Arial"/>
          <w:sz w:val="21"/>
          <w:szCs w:val="21"/>
        </w:rPr>
      </w:pPr>
      <w:r>
        <w:rPr>
          <w:rFonts w:ascii="Arial" w:hAnsi="Arial"/>
          <w:sz w:val="21"/>
        </w:rPr>
        <w:t>The Performance Materials segment generated year-over-year core volume growth of 0.3</w:t>
      </w:r>
      <w:r w:rsidR="00E33EA6">
        <w:rPr>
          <w:rFonts w:ascii="Arial" w:hAnsi="Arial"/>
          <w:sz w:val="21"/>
        </w:rPr>
        <w:t xml:space="preserve"> percent</w:t>
      </w:r>
      <w:r>
        <w:rPr>
          <w:rFonts w:ascii="Arial" w:hAnsi="Arial"/>
          <w:sz w:val="21"/>
        </w:rPr>
        <w:t xml:space="preserve"> in fiscal 2021. Despite solid global demand, the</w:t>
      </w:r>
      <w:r w:rsidR="00041AA8">
        <w:rPr>
          <w:rFonts w:ascii="Arial" w:hAnsi="Arial"/>
          <w:sz w:val="21"/>
        </w:rPr>
        <w:t xml:space="preserve"> growth potential of the</w:t>
      </w:r>
      <w:r>
        <w:rPr>
          <w:rFonts w:ascii="Arial" w:hAnsi="Arial"/>
          <w:sz w:val="21"/>
        </w:rPr>
        <w:t xml:space="preserve"> segment was constrained by limited product availability resulting from, among other things, unplanned weather-related production outages in the first quarter of 2021. The segment’s sales grew by 48.9 percent to EUR 8.1 billion (previous year: EUR 5.5 billion), in particular due to the higher average selling prices. </w:t>
      </w:r>
      <w:r w:rsidR="00FD504F">
        <w:rPr>
          <w:rFonts w:ascii="Arial" w:hAnsi="Arial"/>
          <w:sz w:val="21"/>
        </w:rPr>
        <w:t>Increased</w:t>
      </w:r>
      <w:r>
        <w:rPr>
          <w:rFonts w:ascii="Arial" w:hAnsi="Arial"/>
          <w:sz w:val="21"/>
        </w:rPr>
        <w:t xml:space="preserve"> margins due to an advantageous competitive situation and strong demand meant that EBITDA rose year over year to EUR 2.6 billion (previous year: EUR 896 million). </w:t>
      </w:r>
    </w:p>
    <w:p w14:paraId="4F5C87C2" w14:textId="3A8A87D4" w:rsidR="009A3BC7" w:rsidRDefault="009A3BC7" w:rsidP="009A3BC7">
      <w:pPr>
        <w:pStyle w:val="paragraph"/>
        <w:spacing w:before="0" w:beforeAutospacing="0" w:after="0" w:afterAutospacing="0" w:line="300" w:lineRule="atLeast"/>
        <w:textAlignment w:val="baseline"/>
        <w:rPr>
          <w:rFonts w:ascii="Arial" w:hAnsi="Arial" w:cs="Arial"/>
          <w:sz w:val="21"/>
          <w:szCs w:val="21"/>
        </w:rPr>
      </w:pPr>
    </w:p>
    <w:p w14:paraId="6F899685" w14:textId="09C08092" w:rsidR="000763EB" w:rsidRPr="002D4F75" w:rsidRDefault="000763EB">
      <w:pPr>
        <w:pStyle w:val="paragraph"/>
        <w:spacing w:before="0" w:beforeAutospacing="0" w:after="0" w:afterAutospacing="0" w:line="300" w:lineRule="atLeast"/>
        <w:textAlignment w:val="baseline"/>
        <w:rPr>
          <w:rFonts w:ascii="Arial" w:hAnsi="Arial" w:cs="Arial"/>
          <w:sz w:val="21"/>
          <w:szCs w:val="21"/>
        </w:rPr>
      </w:pPr>
      <w:r>
        <w:rPr>
          <w:rFonts w:ascii="Arial" w:hAnsi="Arial"/>
          <w:sz w:val="21"/>
        </w:rPr>
        <w:t xml:space="preserve">Core volumes sold in the Solutions &amp; Specialties segment increased in the past fiscal year by 26 percent year on year. In particular, additional volumes from the acquired RFM business contributed 16 percentage points to that. In addition, higher core volumes sold in the automotive and transportation industry and in the electrical, electronics and household appliances industry, especially in the EMLA and APAC regions, had a positive volume effect. At the same time, reduced product availability, for instance due to raw material </w:t>
      </w:r>
      <w:r>
        <w:rPr>
          <w:rFonts w:ascii="Arial" w:hAnsi="Arial"/>
          <w:sz w:val="21"/>
        </w:rPr>
        <w:lastRenderedPageBreak/>
        <w:t xml:space="preserve">bottlenecks, had a negative impact on core volumes sold and limited further organic growth opportunities. Higher selling prices meant that the segment’s sales in 2021 increased by 49.3 percent to EUR 7.6 billion (previous year: EUR 5.1 billion), while EBITDA rose slightly year over year by 1.1 percent to EUR 751 million (previous year: 743 million). </w:t>
      </w:r>
    </w:p>
    <w:p w14:paraId="450A3B52" w14:textId="77777777" w:rsidR="007E0E24" w:rsidRDefault="007E0E24" w:rsidP="004D0E37">
      <w:pPr>
        <w:spacing w:after="0" w:line="300" w:lineRule="atLeast"/>
        <w:rPr>
          <w:b/>
        </w:rPr>
      </w:pPr>
    </w:p>
    <w:p w14:paraId="5399F7FB" w14:textId="538ED054" w:rsidR="0059202C" w:rsidRPr="005D6D13" w:rsidRDefault="009841EC" w:rsidP="004D0E37">
      <w:pPr>
        <w:spacing w:after="0" w:line="300" w:lineRule="atLeast"/>
        <w:rPr>
          <w:b/>
          <w:bCs/>
        </w:rPr>
      </w:pPr>
      <w:r>
        <w:rPr>
          <w:b/>
        </w:rPr>
        <w:t>Buoyant prices boost sales in the fourth quarter of 2021</w:t>
      </w:r>
    </w:p>
    <w:p w14:paraId="0396D532" w14:textId="77777777" w:rsidR="00097801" w:rsidRDefault="00097801" w:rsidP="00F020F3">
      <w:pPr>
        <w:pStyle w:val="paragraph"/>
        <w:spacing w:before="0" w:beforeAutospacing="0" w:after="0" w:afterAutospacing="0" w:line="300" w:lineRule="atLeast"/>
        <w:textAlignment w:val="baseline"/>
        <w:rPr>
          <w:rFonts w:ascii="Arial" w:hAnsi="Arial" w:cs="Arial"/>
          <w:sz w:val="21"/>
          <w:szCs w:val="21"/>
        </w:rPr>
      </w:pPr>
    </w:p>
    <w:p w14:paraId="04CC5A29" w14:textId="1D3B2148" w:rsidR="00097801" w:rsidRDefault="00097801" w:rsidP="00F020F3">
      <w:pPr>
        <w:pStyle w:val="paragraph"/>
        <w:spacing w:before="0" w:beforeAutospacing="0" w:after="0" w:afterAutospacing="0" w:line="300" w:lineRule="atLeast"/>
        <w:textAlignment w:val="baseline"/>
        <w:rPr>
          <w:rFonts w:ascii="Arial" w:hAnsi="Arial" w:cs="Arial"/>
          <w:sz w:val="21"/>
          <w:szCs w:val="21"/>
        </w:rPr>
      </w:pPr>
      <w:r>
        <w:rPr>
          <w:rFonts w:ascii="Arial" w:hAnsi="Arial"/>
          <w:sz w:val="21"/>
        </w:rPr>
        <w:t xml:space="preserve">Core volumes sold in the fourth quarter of 2021 rose by 4.6 percent compared with the previous year. Group sales in the final quarter of the year grew by 44.3 percent to EUR 4.3 billion (previous year: EUR 3.0 billion), in particular on the back of higher selling prices as a consequence of the rise in raw material prices. EBITDA grew year on year by 4.1 percent to EUR 663 million (previous year: EUR 637 million). Net income in the fourth quarter of 2021 fell by 3.2 percent to EUR 302 million (previous year: EUR 312 million), while the FOCF fell by 9.6 percent to EUR 356 million (previous year: EUR 394 million). </w:t>
      </w:r>
    </w:p>
    <w:p w14:paraId="4886620C" w14:textId="131641DD" w:rsidR="009841EC" w:rsidRPr="00A4675F" w:rsidRDefault="009841EC" w:rsidP="004D0E37">
      <w:pPr>
        <w:spacing w:after="0" w:line="300" w:lineRule="atLeast"/>
        <w:rPr>
          <w:b/>
          <w:bCs/>
        </w:rPr>
      </w:pPr>
    </w:p>
    <w:p w14:paraId="57E97461" w14:textId="77777777" w:rsidR="009B5156" w:rsidRPr="00A4675F" w:rsidRDefault="009B5156" w:rsidP="004D0E37">
      <w:pPr>
        <w:spacing w:after="0" w:line="300" w:lineRule="atLeast"/>
        <w:rPr>
          <w:b/>
          <w:bCs/>
        </w:rPr>
      </w:pPr>
    </w:p>
    <w:p w14:paraId="7360956F" w14:textId="06A8BA41" w:rsidR="00D67291" w:rsidRPr="00BB289A" w:rsidRDefault="00D67291" w:rsidP="004D0E37">
      <w:pPr>
        <w:spacing w:after="0" w:line="300" w:lineRule="atLeast"/>
        <w:rPr>
          <w:rFonts w:eastAsia="Times New Roman" w:cs="Arial"/>
          <w:b/>
          <w:bCs/>
          <w:noProof w:val="0"/>
          <w:spacing w:val="0"/>
          <w:kern w:val="0"/>
          <w:szCs w:val="21"/>
        </w:rPr>
      </w:pPr>
      <w:r>
        <w:rPr>
          <w:b/>
        </w:rPr>
        <w:t>About Covestro:</w:t>
      </w:r>
    </w:p>
    <w:p w14:paraId="16F9948D" w14:textId="4F80CE17" w:rsidR="005D4F2B" w:rsidRPr="005D4F2B" w:rsidRDefault="005D4F2B" w:rsidP="005D4F2B">
      <w:pPr>
        <w:spacing w:after="0" w:line="300" w:lineRule="atLeast"/>
      </w:pPr>
      <w:r>
        <w:t xml:space="preserve">Covestro is one of the world’s leading manufacturers of high-quality polymer materials and their components. With its innovative products, processes and methods, the company helps enhance sustainability and the quality of life in many areas. Covestro supplies customers around the world in key industries such as mobility, building and living, as well as the electrical and electronics sector. In addition, polymers from Covestro are also used in sectors such as sports and leisure, cosmetics and health, as well as in the chemical industry itself. </w:t>
      </w:r>
    </w:p>
    <w:p w14:paraId="0C99DF46" w14:textId="77777777" w:rsidR="009C44F5" w:rsidRPr="00A4675F" w:rsidRDefault="009C44F5" w:rsidP="005D4F2B">
      <w:pPr>
        <w:spacing w:after="0" w:line="300" w:lineRule="atLeast"/>
      </w:pPr>
    </w:p>
    <w:p w14:paraId="7FC49BB1" w14:textId="17A9C720" w:rsidR="005D4F2B" w:rsidRDefault="005D4F2B" w:rsidP="005D4F2B">
      <w:pPr>
        <w:spacing w:after="0" w:line="300" w:lineRule="atLeast"/>
      </w:pPr>
      <w:r>
        <w:t>The company is committed to becoming fully circular and is striving to become climate</w:t>
      </w:r>
      <w:r w:rsidR="00E804C3">
        <w:t xml:space="preserve"> </w:t>
      </w:r>
      <w:r>
        <w:t>neutral by 2035 (scope 1 and 2). Covestro generated sales of EUR</w:t>
      </w:r>
      <w:r w:rsidR="00AC2809">
        <w:t> </w:t>
      </w:r>
      <w:r>
        <w:t>15.9</w:t>
      </w:r>
      <w:r w:rsidR="008516BA">
        <w:t> </w:t>
      </w:r>
      <w:r>
        <w:t xml:space="preserve">billion in fiscal 2021. At the end of 2021, the company had 50 production sites worldwide and employed approximately 17,900 people (calculated as full-time equivalents). </w:t>
      </w:r>
    </w:p>
    <w:p w14:paraId="206C80A8" w14:textId="77777777" w:rsidR="003F10B3" w:rsidRPr="00A4675F" w:rsidRDefault="003F10B3" w:rsidP="00504428">
      <w:pPr>
        <w:spacing w:after="0" w:line="300" w:lineRule="atLeast"/>
        <w:rPr>
          <w:b/>
          <w:bCs/>
          <w:i/>
          <w:u w:val="single"/>
        </w:rPr>
      </w:pPr>
    </w:p>
    <w:p w14:paraId="714D9558" w14:textId="64440479" w:rsidR="00504428" w:rsidRPr="00B853C2" w:rsidRDefault="00504428" w:rsidP="00504428">
      <w:pPr>
        <w:spacing w:after="0" w:line="300" w:lineRule="atLeast"/>
        <w:rPr>
          <w:b/>
          <w:bCs/>
          <w:i/>
          <w:u w:val="single"/>
        </w:rPr>
      </w:pPr>
      <w:r>
        <w:rPr>
          <w:b/>
          <w:i/>
          <w:u w:val="single"/>
        </w:rPr>
        <w:t>Note to editors:</w:t>
      </w:r>
    </w:p>
    <w:p w14:paraId="486735D2" w14:textId="77777777" w:rsidR="00504428" w:rsidRPr="00A4675F" w:rsidRDefault="00504428" w:rsidP="00504428">
      <w:pPr>
        <w:spacing w:after="0" w:line="300" w:lineRule="atLeast"/>
        <w:rPr>
          <w:i/>
        </w:rPr>
      </w:pPr>
    </w:p>
    <w:p w14:paraId="3A88A603" w14:textId="41220A0E" w:rsidR="00504428" w:rsidRPr="005876B0" w:rsidRDefault="00504428" w:rsidP="00504428">
      <w:pPr>
        <w:spacing w:after="0" w:line="300" w:lineRule="atLeast"/>
        <w:rPr>
          <w:i/>
        </w:rPr>
      </w:pPr>
      <w:r>
        <w:rPr>
          <w:i/>
        </w:rPr>
        <w:t>Below please find a table showing key data for Covestro AG for fiscal year 2021.</w:t>
      </w:r>
    </w:p>
    <w:p w14:paraId="0233FC3F" w14:textId="77777777" w:rsidR="00825634" w:rsidRPr="00A4675F" w:rsidRDefault="00825634" w:rsidP="00504428">
      <w:pPr>
        <w:spacing w:after="0" w:line="300" w:lineRule="atLeast"/>
        <w:rPr>
          <w:i/>
        </w:rPr>
      </w:pPr>
    </w:p>
    <w:p w14:paraId="179EAB3C" w14:textId="3A7664FC" w:rsidR="00504428" w:rsidRDefault="00504428" w:rsidP="00504428">
      <w:pPr>
        <w:spacing w:after="0" w:line="300" w:lineRule="atLeast"/>
        <w:rPr>
          <w:i/>
        </w:rPr>
      </w:pPr>
      <w:r>
        <w:rPr>
          <w:i/>
        </w:rPr>
        <w:t>The Annual Press Conference starts at 11</w:t>
      </w:r>
      <w:r w:rsidR="00537B81">
        <w:rPr>
          <w:i/>
        </w:rPr>
        <w:t>.</w:t>
      </w:r>
      <w:r>
        <w:rPr>
          <w:i/>
        </w:rPr>
        <w:t>30 a</w:t>
      </w:r>
      <w:r w:rsidR="00537B81">
        <w:rPr>
          <w:i/>
        </w:rPr>
        <w:t>.</w:t>
      </w:r>
      <w:r>
        <w:rPr>
          <w:i/>
        </w:rPr>
        <w:t>m. C</w:t>
      </w:r>
      <w:r w:rsidR="00537B81">
        <w:rPr>
          <w:i/>
        </w:rPr>
        <w:t>E</w:t>
      </w:r>
      <w:r>
        <w:rPr>
          <w:i/>
        </w:rPr>
        <w:t>T. You can follow the conference live</w:t>
      </w:r>
      <w:r w:rsidR="00454E7E">
        <w:rPr>
          <w:i/>
        </w:rPr>
        <w:t xml:space="preserve"> </w:t>
      </w:r>
      <w:hyperlink r:id="rId11" w:history="1">
        <w:r w:rsidR="00454E7E" w:rsidRPr="00454E7E">
          <w:rPr>
            <w:rStyle w:val="Hyperlink"/>
            <w:i/>
          </w:rPr>
          <w:t>here</w:t>
        </w:r>
      </w:hyperlink>
      <w:r w:rsidR="00454E7E">
        <w:rPr>
          <w:i/>
        </w:rPr>
        <w:t>.</w:t>
      </w:r>
    </w:p>
    <w:p w14:paraId="3D1BD658" w14:textId="77777777" w:rsidR="00504428" w:rsidRPr="00A4675F" w:rsidRDefault="00504428" w:rsidP="00504428">
      <w:pPr>
        <w:spacing w:after="0" w:line="300" w:lineRule="atLeast"/>
        <w:rPr>
          <w:i/>
        </w:rPr>
      </w:pPr>
    </w:p>
    <w:p w14:paraId="6FFAB4A0" w14:textId="29A48BB0" w:rsidR="00504428" w:rsidRDefault="00504428" w:rsidP="00504428">
      <w:pPr>
        <w:spacing w:after="0" w:line="300" w:lineRule="atLeast"/>
        <w:rPr>
          <w:rFonts w:cs="Arial"/>
          <w:i/>
          <w:iCs/>
          <w:noProof w:val="0"/>
          <w:spacing w:val="0"/>
          <w:kern w:val="0"/>
          <w:szCs w:val="21"/>
        </w:rPr>
      </w:pPr>
      <w:r>
        <w:rPr>
          <w:i/>
        </w:rPr>
        <w:t xml:space="preserve">You can find the presentation for the Annual Press Conference in the digital </w:t>
      </w:r>
      <w:r w:rsidR="00CA0701">
        <w:rPr>
          <w:i/>
        </w:rPr>
        <w:t>press</w:t>
      </w:r>
      <w:r>
        <w:rPr>
          <w:i/>
        </w:rPr>
        <w:t xml:space="preserve"> kit at:</w:t>
      </w:r>
      <w:r w:rsidR="005A639E">
        <w:rPr>
          <w:i/>
        </w:rPr>
        <w:t xml:space="preserve"> </w:t>
      </w:r>
      <w:hyperlink r:id="rId12" w:history="1">
        <w:r w:rsidR="005A639E" w:rsidRPr="001015D3">
          <w:rPr>
            <w:rStyle w:val="Hyperlink"/>
            <w:i/>
          </w:rPr>
          <w:t>https://www.covestro.com/press</w:t>
        </w:r>
      </w:hyperlink>
      <w:r w:rsidR="005A639E">
        <w:rPr>
          <w:i/>
        </w:rPr>
        <w:t xml:space="preserve">  </w:t>
      </w:r>
      <w:r>
        <w:rPr>
          <w:i/>
        </w:rPr>
        <w:t xml:space="preserve"> </w:t>
      </w:r>
    </w:p>
    <w:p w14:paraId="3F465D8B" w14:textId="7C5CB085" w:rsidR="00504428" w:rsidRPr="00C2402E" w:rsidRDefault="00504428" w:rsidP="00504428">
      <w:pPr>
        <w:spacing w:after="0" w:line="300" w:lineRule="atLeast"/>
        <w:rPr>
          <w:i/>
        </w:rPr>
      </w:pPr>
      <w:r>
        <w:rPr>
          <w:i/>
        </w:rPr>
        <w:lastRenderedPageBreak/>
        <w:t>The Annual Report</w:t>
      </w:r>
      <w:r w:rsidR="00EA34D1">
        <w:rPr>
          <w:i/>
        </w:rPr>
        <w:t xml:space="preserve"> 2021</w:t>
      </w:r>
      <w:r>
        <w:rPr>
          <w:i/>
        </w:rPr>
        <w:t xml:space="preserve"> is available at </w:t>
      </w:r>
      <w:r>
        <w:rPr>
          <w:i/>
        </w:rPr>
        <w:fldChar w:fldCharType="begin"/>
      </w:r>
      <w:r>
        <w:rPr>
          <w:i/>
        </w:rPr>
        <w:instrText xml:space="preserve"> HYPERLINK "https://report.covestro.com" </w:instrText>
      </w:r>
    </w:p>
    <w:p w14:paraId="097F668E" w14:textId="7C3AFB45" w:rsidR="00504428" w:rsidRPr="00B11BFC" w:rsidRDefault="00504428" w:rsidP="00504428">
      <w:pPr>
        <w:rPr>
          <w:rStyle w:val="Hyperlink"/>
          <w:i/>
        </w:rPr>
      </w:pPr>
      <w:r>
        <w:rPr>
          <w:i/>
        </w:rPr>
        <w:fldChar w:fldCharType="separate"/>
      </w:r>
      <w:r>
        <w:rPr>
          <w:rStyle w:val="Hyperlink"/>
          <w:i/>
        </w:rPr>
        <w:t>https://report.covestro.com</w:t>
      </w:r>
    </w:p>
    <w:p w14:paraId="1F9115E4" w14:textId="4DA8DD90" w:rsidR="00504428" w:rsidRDefault="00504428" w:rsidP="00BF7544">
      <w:pPr>
        <w:rPr>
          <w:i/>
          <w:iCs/>
        </w:rPr>
      </w:pPr>
      <w:r>
        <w:rPr>
          <w:i/>
        </w:rPr>
        <w:fldChar w:fldCharType="end"/>
      </w:r>
      <w:r>
        <w:t xml:space="preserve">For more information, see </w:t>
      </w:r>
      <w:hyperlink r:id="rId13" w:history="1">
        <w:r>
          <w:rPr>
            <w:rStyle w:val="Hyperlink"/>
            <w:i/>
          </w:rPr>
          <w:t>www.covestro.com</w:t>
        </w:r>
      </w:hyperlink>
      <w:r>
        <w:t>.</w:t>
      </w:r>
    </w:p>
    <w:p w14:paraId="1C0192F0" w14:textId="406DE107" w:rsidR="00504428" w:rsidRPr="00C2402E" w:rsidRDefault="00504428" w:rsidP="00504428">
      <w:pPr>
        <w:spacing w:after="0" w:line="300" w:lineRule="atLeast"/>
      </w:pPr>
      <w:r>
        <w:t xml:space="preserve">Follow us on Twitter: </w:t>
      </w:r>
      <w:hyperlink r:id="rId14" w:history="1">
        <w:r>
          <w:rPr>
            <w:rStyle w:val="Hyperlink"/>
            <w:i/>
          </w:rPr>
          <w:t>https://twitter.com/covestro</w:t>
        </w:r>
      </w:hyperlink>
      <w:r>
        <w:t xml:space="preserve">. </w:t>
      </w:r>
    </w:p>
    <w:p w14:paraId="3723BE70" w14:textId="525EA7E0" w:rsidR="00504428" w:rsidRPr="005D4F2B" w:rsidRDefault="008775F1" w:rsidP="005D4F2B">
      <w:pPr>
        <w:spacing w:after="0" w:line="300" w:lineRule="atLeast"/>
      </w:pPr>
      <w:r>
        <w:t xml:space="preserve">Also read our blog at </w:t>
      </w:r>
      <w:hyperlink r:id="rId15" w:history="1">
        <w:r>
          <w:rPr>
            <w:rStyle w:val="Hyperlink"/>
            <w:i/>
          </w:rPr>
          <w:t>www.covestro.com/blog</w:t>
        </w:r>
      </w:hyperlink>
      <w:r>
        <w:t xml:space="preserve">. </w:t>
      </w:r>
    </w:p>
    <w:p w14:paraId="349D7A60" w14:textId="77777777" w:rsidR="007D6B40" w:rsidRDefault="007D6B40" w:rsidP="004D0E37">
      <w:pPr>
        <w:spacing w:after="0" w:line="300" w:lineRule="atLeast"/>
        <w:rPr>
          <w:b/>
          <w:sz w:val="16"/>
        </w:rPr>
      </w:pPr>
    </w:p>
    <w:p w14:paraId="73609579" w14:textId="587C5388" w:rsidR="00064D63" w:rsidRPr="008C5D7F" w:rsidRDefault="00064D63" w:rsidP="004D0E37">
      <w:pPr>
        <w:spacing w:after="0" w:line="300" w:lineRule="atLeast"/>
        <w:rPr>
          <w:rFonts w:eastAsia="Calibri" w:cs="Arial"/>
          <w:noProof w:val="0"/>
          <w:spacing w:val="0"/>
          <w:kern w:val="0"/>
          <w:sz w:val="16"/>
          <w:szCs w:val="16"/>
        </w:rPr>
      </w:pPr>
      <w:r>
        <w:rPr>
          <w:b/>
          <w:sz w:val="16"/>
        </w:rPr>
        <w:t>Forward-looking Statements</w:t>
      </w:r>
    </w:p>
    <w:p w14:paraId="7360957B" w14:textId="666EE00E" w:rsidR="00E91DBC" w:rsidRPr="008C5D7F" w:rsidRDefault="008E26C3" w:rsidP="004D0E37">
      <w:pPr>
        <w:spacing w:after="0" w:line="300" w:lineRule="atLeast"/>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14:paraId="7C4F0C21" w14:textId="39E84646" w:rsidR="00B5193D" w:rsidRPr="008C5D7F" w:rsidRDefault="00B5193D" w:rsidP="00DC3730">
      <w:pPr>
        <w:spacing w:after="0" w:line="240" w:lineRule="auto"/>
        <w:rPr>
          <w:rFonts w:cs="Arial"/>
          <w:sz w:val="16"/>
          <w:szCs w:val="16"/>
        </w:rPr>
      </w:pPr>
      <w:bookmarkStart w:id="0" w:name="RANGE!B5:J66"/>
      <w:bookmarkStart w:id="1" w:name="SNEID_52f812d844b84cd18c7c186778d4cd75"/>
      <w:bookmarkEnd w:id="0"/>
      <w:bookmarkEnd w:id="1"/>
    </w:p>
    <w:p w14:paraId="14D204F7" w14:textId="538BA984" w:rsidR="00926A08" w:rsidRDefault="00926A08">
      <w:pPr>
        <w:spacing w:after="0" w:line="240" w:lineRule="auto"/>
        <w:rPr>
          <w:rFonts w:cs="Arial"/>
          <w:sz w:val="16"/>
          <w:szCs w:val="16"/>
        </w:rPr>
      </w:pPr>
    </w:p>
    <w:p w14:paraId="2FF313AE" w14:textId="1B46D52D" w:rsidR="00FE7B66" w:rsidRDefault="00FE7B66">
      <w:pPr>
        <w:spacing w:after="0" w:line="240" w:lineRule="auto"/>
        <w:rPr>
          <w:rFonts w:cs="Arial"/>
          <w:sz w:val="16"/>
          <w:szCs w:val="16"/>
        </w:rPr>
      </w:pPr>
    </w:p>
    <w:p w14:paraId="076CE675" w14:textId="77D1D870" w:rsidR="00FE7B66" w:rsidRDefault="00FE7B66">
      <w:pPr>
        <w:spacing w:after="0" w:line="240" w:lineRule="auto"/>
        <w:rPr>
          <w:rFonts w:cs="Arial"/>
          <w:sz w:val="16"/>
          <w:szCs w:val="16"/>
        </w:rPr>
      </w:pPr>
    </w:p>
    <w:p w14:paraId="48693AE5" w14:textId="080546ED" w:rsidR="00FE7B66" w:rsidRDefault="00FE7B66">
      <w:pPr>
        <w:spacing w:after="0" w:line="240" w:lineRule="auto"/>
        <w:rPr>
          <w:rFonts w:cs="Arial"/>
          <w:sz w:val="16"/>
          <w:szCs w:val="16"/>
        </w:rPr>
      </w:pPr>
    </w:p>
    <w:p w14:paraId="4D7E9C82" w14:textId="0D46F9BA" w:rsidR="00FE7B66" w:rsidRDefault="00FE7B66">
      <w:pPr>
        <w:spacing w:after="0" w:line="240" w:lineRule="auto"/>
        <w:rPr>
          <w:rFonts w:cs="Arial"/>
          <w:sz w:val="16"/>
          <w:szCs w:val="16"/>
        </w:rPr>
      </w:pPr>
    </w:p>
    <w:p w14:paraId="76E70785" w14:textId="181866F0" w:rsidR="00FE7B66" w:rsidRDefault="00FE7B66">
      <w:pPr>
        <w:spacing w:after="0" w:line="240" w:lineRule="auto"/>
        <w:rPr>
          <w:rFonts w:cs="Arial"/>
          <w:sz w:val="16"/>
          <w:szCs w:val="16"/>
        </w:rPr>
      </w:pPr>
    </w:p>
    <w:p w14:paraId="7B31D522" w14:textId="41CA7249" w:rsidR="00FE7B66" w:rsidRDefault="00FE7B66">
      <w:pPr>
        <w:spacing w:after="0" w:line="240" w:lineRule="auto"/>
        <w:rPr>
          <w:rFonts w:cs="Arial"/>
          <w:sz w:val="16"/>
          <w:szCs w:val="16"/>
        </w:rPr>
      </w:pPr>
    </w:p>
    <w:p w14:paraId="0E8F3AF5" w14:textId="27D573B7" w:rsidR="00FE7B66" w:rsidRDefault="00FE7B66">
      <w:pPr>
        <w:spacing w:after="0" w:line="240" w:lineRule="auto"/>
        <w:rPr>
          <w:rFonts w:cs="Arial"/>
          <w:sz w:val="16"/>
          <w:szCs w:val="16"/>
        </w:rPr>
      </w:pPr>
    </w:p>
    <w:p w14:paraId="42C4FB7D" w14:textId="19F0B33E" w:rsidR="00FE7B66" w:rsidRDefault="00FE7B66">
      <w:pPr>
        <w:spacing w:after="0" w:line="240" w:lineRule="auto"/>
        <w:rPr>
          <w:rFonts w:cs="Arial"/>
          <w:sz w:val="16"/>
          <w:szCs w:val="16"/>
        </w:rPr>
      </w:pPr>
    </w:p>
    <w:p w14:paraId="42191A47" w14:textId="5811FDF1" w:rsidR="00FE7B66" w:rsidRDefault="00FE7B66">
      <w:pPr>
        <w:spacing w:after="0" w:line="240" w:lineRule="auto"/>
        <w:rPr>
          <w:rFonts w:cs="Arial"/>
          <w:sz w:val="16"/>
          <w:szCs w:val="16"/>
        </w:rPr>
      </w:pPr>
    </w:p>
    <w:p w14:paraId="4547F2D2" w14:textId="743B4E2F" w:rsidR="00FE7B66" w:rsidRDefault="00FE7B66">
      <w:pPr>
        <w:spacing w:after="0" w:line="240" w:lineRule="auto"/>
        <w:rPr>
          <w:rFonts w:cs="Arial"/>
          <w:sz w:val="16"/>
          <w:szCs w:val="16"/>
        </w:rPr>
      </w:pPr>
    </w:p>
    <w:p w14:paraId="2233507F" w14:textId="25A3CF83" w:rsidR="00FE7B66" w:rsidRDefault="00FE7B66">
      <w:pPr>
        <w:spacing w:after="0" w:line="240" w:lineRule="auto"/>
        <w:rPr>
          <w:rFonts w:cs="Arial"/>
          <w:sz w:val="16"/>
          <w:szCs w:val="16"/>
        </w:rPr>
      </w:pPr>
    </w:p>
    <w:p w14:paraId="185C90FC" w14:textId="3232D676" w:rsidR="00FE7B66" w:rsidRDefault="00FE7B66">
      <w:pPr>
        <w:spacing w:after="0" w:line="240" w:lineRule="auto"/>
        <w:rPr>
          <w:rFonts w:cs="Arial"/>
          <w:sz w:val="16"/>
          <w:szCs w:val="16"/>
        </w:rPr>
      </w:pPr>
    </w:p>
    <w:p w14:paraId="635A2835" w14:textId="14C57410" w:rsidR="00FE7B66" w:rsidRDefault="00FE7B66">
      <w:pPr>
        <w:spacing w:after="0" w:line="240" w:lineRule="auto"/>
        <w:rPr>
          <w:rFonts w:cs="Arial"/>
          <w:sz w:val="16"/>
          <w:szCs w:val="16"/>
        </w:rPr>
      </w:pPr>
    </w:p>
    <w:p w14:paraId="7602587C" w14:textId="5309829C" w:rsidR="00FE7B66" w:rsidRDefault="00FE7B66">
      <w:pPr>
        <w:spacing w:after="0" w:line="240" w:lineRule="auto"/>
        <w:rPr>
          <w:rFonts w:cs="Arial"/>
          <w:sz w:val="16"/>
          <w:szCs w:val="16"/>
        </w:rPr>
      </w:pPr>
    </w:p>
    <w:p w14:paraId="2EE4745D" w14:textId="0D50D786" w:rsidR="00FE7B66" w:rsidRDefault="00FE7B66">
      <w:pPr>
        <w:spacing w:after="0" w:line="240" w:lineRule="auto"/>
        <w:rPr>
          <w:rFonts w:cs="Arial"/>
          <w:sz w:val="16"/>
          <w:szCs w:val="16"/>
        </w:rPr>
      </w:pPr>
    </w:p>
    <w:p w14:paraId="7168EAF2" w14:textId="610A39C0" w:rsidR="00FE7B66" w:rsidRDefault="00FE7B66">
      <w:pPr>
        <w:spacing w:after="0" w:line="240" w:lineRule="auto"/>
        <w:rPr>
          <w:rFonts w:cs="Arial"/>
          <w:sz w:val="16"/>
          <w:szCs w:val="16"/>
        </w:rPr>
      </w:pPr>
    </w:p>
    <w:p w14:paraId="6056740F" w14:textId="6FAF4035" w:rsidR="00FE7B66" w:rsidRDefault="00FE7B66">
      <w:pPr>
        <w:spacing w:after="0" w:line="240" w:lineRule="auto"/>
        <w:rPr>
          <w:rFonts w:cs="Arial"/>
          <w:sz w:val="16"/>
          <w:szCs w:val="16"/>
        </w:rPr>
      </w:pPr>
    </w:p>
    <w:p w14:paraId="313F2C83" w14:textId="5F9B6FC9" w:rsidR="00FE7B66" w:rsidRDefault="00FE7B66">
      <w:pPr>
        <w:spacing w:after="0" w:line="240" w:lineRule="auto"/>
        <w:rPr>
          <w:rFonts w:cs="Arial"/>
          <w:sz w:val="16"/>
          <w:szCs w:val="16"/>
        </w:rPr>
      </w:pPr>
    </w:p>
    <w:p w14:paraId="691C55D2" w14:textId="7F155764" w:rsidR="00FE7B66" w:rsidRDefault="00FE7B66">
      <w:pPr>
        <w:spacing w:after="0" w:line="240" w:lineRule="auto"/>
        <w:rPr>
          <w:rFonts w:cs="Arial"/>
          <w:sz w:val="16"/>
          <w:szCs w:val="16"/>
        </w:rPr>
      </w:pPr>
    </w:p>
    <w:p w14:paraId="70C68C10" w14:textId="0BF84205" w:rsidR="00FE7B66" w:rsidRDefault="00FE7B66">
      <w:pPr>
        <w:spacing w:after="0" w:line="240" w:lineRule="auto"/>
        <w:rPr>
          <w:rFonts w:cs="Arial"/>
          <w:sz w:val="16"/>
          <w:szCs w:val="16"/>
        </w:rPr>
      </w:pPr>
    </w:p>
    <w:p w14:paraId="4E096533" w14:textId="597C35E2" w:rsidR="00FE7B66" w:rsidRDefault="00FE7B66">
      <w:pPr>
        <w:spacing w:after="0" w:line="240" w:lineRule="auto"/>
        <w:rPr>
          <w:rFonts w:cs="Arial"/>
          <w:sz w:val="16"/>
          <w:szCs w:val="16"/>
        </w:rPr>
      </w:pPr>
    </w:p>
    <w:p w14:paraId="0D2C0F93" w14:textId="6E5E202A" w:rsidR="00FE7B66" w:rsidRDefault="00FE7B66">
      <w:pPr>
        <w:spacing w:after="0" w:line="240" w:lineRule="auto"/>
        <w:rPr>
          <w:rFonts w:cs="Arial"/>
          <w:sz w:val="16"/>
          <w:szCs w:val="16"/>
        </w:rPr>
      </w:pPr>
    </w:p>
    <w:p w14:paraId="2C04DA14" w14:textId="512EFD9E" w:rsidR="00FE7B66" w:rsidRDefault="00FE7B66">
      <w:pPr>
        <w:spacing w:after="0" w:line="240" w:lineRule="auto"/>
        <w:rPr>
          <w:rFonts w:cs="Arial"/>
          <w:sz w:val="16"/>
          <w:szCs w:val="16"/>
        </w:rPr>
      </w:pPr>
    </w:p>
    <w:p w14:paraId="12C473C3" w14:textId="1599BFC2" w:rsidR="00FE7B66" w:rsidRDefault="00FE7B66">
      <w:pPr>
        <w:spacing w:after="0" w:line="240" w:lineRule="auto"/>
        <w:rPr>
          <w:rFonts w:cs="Arial"/>
          <w:sz w:val="16"/>
          <w:szCs w:val="16"/>
        </w:rPr>
      </w:pPr>
    </w:p>
    <w:p w14:paraId="465E26A1" w14:textId="24FCCE53" w:rsidR="00FE7B66" w:rsidRDefault="00FE7B66">
      <w:pPr>
        <w:spacing w:after="0" w:line="240" w:lineRule="auto"/>
        <w:rPr>
          <w:rFonts w:cs="Arial"/>
          <w:sz w:val="16"/>
          <w:szCs w:val="16"/>
        </w:rPr>
      </w:pPr>
    </w:p>
    <w:p w14:paraId="118405D8" w14:textId="10E0F215" w:rsidR="00FE7B66" w:rsidRDefault="00FE7B66">
      <w:pPr>
        <w:spacing w:after="0" w:line="240" w:lineRule="auto"/>
        <w:rPr>
          <w:rFonts w:cs="Arial"/>
          <w:sz w:val="16"/>
          <w:szCs w:val="16"/>
        </w:rPr>
      </w:pPr>
    </w:p>
    <w:p w14:paraId="20B3D577" w14:textId="2E10F4CC" w:rsidR="00FE7B66" w:rsidRDefault="00FE7B66">
      <w:pPr>
        <w:spacing w:after="0" w:line="240" w:lineRule="auto"/>
        <w:rPr>
          <w:rFonts w:cs="Arial"/>
          <w:sz w:val="16"/>
          <w:szCs w:val="16"/>
        </w:rPr>
      </w:pPr>
    </w:p>
    <w:p w14:paraId="5B8C0349" w14:textId="2566E4CF" w:rsidR="00FE7B66" w:rsidRDefault="00FE7B66">
      <w:pPr>
        <w:spacing w:after="0" w:line="240" w:lineRule="auto"/>
        <w:rPr>
          <w:rFonts w:cs="Arial"/>
          <w:sz w:val="16"/>
          <w:szCs w:val="16"/>
        </w:rPr>
      </w:pPr>
    </w:p>
    <w:p w14:paraId="77649224" w14:textId="68477114" w:rsidR="00FE7B66" w:rsidRDefault="00FE7B66">
      <w:pPr>
        <w:spacing w:after="0" w:line="240" w:lineRule="auto"/>
        <w:rPr>
          <w:rFonts w:cs="Arial"/>
          <w:sz w:val="16"/>
          <w:szCs w:val="16"/>
        </w:rPr>
      </w:pPr>
    </w:p>
    <w:p w14:paraId="17C9EBCD" w14:textId="3867E1A7" w:rsidR="00FE7B66" w:rsidRDefault="00FE7B66">
      <w:pPr>
        <w:spacing w:after="0" w:line="240" w:lineRule="auto"/>
        <w:rPr>
          <w:rFonts w:cs="Arial"/>
          <w:sz w:val="16"/>
          <w:szCs w:val="16"/>
        </w:rPr>
      </w:pPr>
    </w:p>
    <w:p w14:paraId="044896C4" w14:textId="6FCCA189" w:rsidR="00FE7B66" w:rsidRDefault="00FE7B66">
      <w:pPr>
        <w:spacing w:after="0" w:line="240" w:lineRule="auto"/>
        <w:rPr>
          <w:rFonts w:cs="Arial"/>
          <w:sz w:val="16"/>
          <w:szCs w:val="16"/>
        </w:rPr>
      </w:pPr>
    </w:p>
    <w:p w14:paraId="185DF7CA" w14:textId="67F7ACF7" w:rsidR="00FE7B66" w:rsidRDefault="00FE7B66">
      <w:pPr>
        <w:spacing w:after="0" w:line="240" w:lineRule="auto"/>
        <w:rPr>
          <w:rFonts w:cs="Arial"/>
          <w:sz w:val="16"/>
          <w:szCs w:val="16"/>
        </w:rPr>
      </w:pPr>
    </w:p>
    <w:p w14:paraId="23B35C7E" w14:textId="32F022AB" w:rsidR="00FE7B66" w:rsidRDefault="00FE7B66">
      <w:pPr>
        <w:spacing w:after="0" w:line="240" w:lineRule="auto"/>
        <w:rPr>
          <w:rFonts w:cs="Arial"/>
          <w:sz w:val="16"/>
          <w:szCs w:val="16"/>
        </w:rPr>
      </w:pPr>
    </w:p>
    <w:p w14:paraId="416ECC3E" w14:textId="529E435C" w:rsidR="00FE7B66" w:rsidRDefault="00FE7B66">
      <w:pPr>
        <w:spacing w:after="0" w:line="240" w:lineRule="auto"/>
        <w:rPr>
          <w:rFonts w:cs="Arial"/>
          <w:sz w:val="16"/>
          <w:szCs w:val="16"/>
        </w:rPr>
      </w:pPr>
    </w:p>
    <w:p w14:paraId="1C8AFC49" w14:textId="1AFD4A86" w:rsidR="00FE7B66" w:rsidRDefault="00FE7B66">
      <w:pPr>
        <w:spacing w:after="0" w:line="240" w:lineRule="auto"/>
        <w:rPr>
          <w:rFonts w:cs="Arial"/>
          <w:sz w:val="16"/>
          <w:szCs w:val="16"/>
        </w:rPr>
      </w:pPr>
    </w:p>
    <w:p w14:paraId="63703343" w14:textId="626B7152" w:rsidR="00FE7B66" w:rsidRDefault="00FE7B66">
      <w:pPr>
        <w:spacing w:after="0" w:line="240" w:lineRule="auto"/>
        <w:rPr>
          <w:rFonts w:cs="Arial"/>
          <w:sz w:val="16"/>
          <w:szCs w:val="16"/>
        </w:rPr>
      </w:pPr>
    </w:p>
    <w:p w14:paraId="4EE74AC7" w14:textId="1A2C9507" w:rsidR="00FE7B66" w:rsidRDefault="00FE7B66">
      <w:pPr>
        <w:spacing w:after="0" w:line="240" w:lineRule="auto"/>
        <w:rPr>
          <w:rFonts w:cs="Arial"/>
          <w:sz w:val="16"/>
          <w:szCs w:val="16"/>
        </w:rPr>
      </w:pPr>
    </w:p>
    <w:p w14:paraId="3B5DF420" w14:textId="1E6B4D83" w:rsidR="00FE7B66" w:rsidRDefault="00FE7B66">
      <w:pPr>
        <w:spacing w:after="0" w:line="240" w:lineRule="auto"/>
        <w:rPr>
          <w:rFonts w:cs="Arial"/>
          <w:sz w:val="16"/>
          <w:szCs w:val="16"/>
        </w:rPr>
      </w:pPr>
    </w:p>
    <w:p w14:paraId="158964EC" w14:textId="52F16C67" w:rsidR="00FE7B66" w:rsidRDefault="00FE7B66">
      <w:pPr>
        <w:spacing w:after="0" w:line="240" w:lineRule="auto"/>
        <w:rPr>
          <w:rFonts w:cs="Arial"/>
          <w:sz w:val="16"/>
          <w:szCs w:val="16"/>
        </w:rPr>
      </w:pPr>
    </w:p>
    <w:tbl>
      <w:tblPr>
        <w:tblW w:w="10206" w:type="dxa"/>
        <w:tblInd w:w="-2942" w:type="dxa"/>
        <w:tblLayout w:type="fixed"/>
        <w:tblCellMar>
          <w:left w:w="0" w:type="dxa"/>
          <w:right w:w="0" w:type="dxa"/>
        </w:tblCellMar>
        <w:tblLook w:val="0000" w:firstRow="0" w:lastRow="0" w:firstColumn="0" w:lastColumn="0" w:noHBand="0" w:noVBand="0"/>
        <w:tblCaption w:val="Pressemitteilung !outarea_EN"/>
        <w:tblDescription w:val="SNEID_19e0a5fcd56b4f1fb0ab1b9d96b37880"/>
      </w:tblPr>
      <w:tblGrid>
        <w:gridCol w:w="3402"/>
        <w:gridCol w:w="1134"/>
        <w:gridCol w:w="1134"/>
        <w:gridCol w:w="1134"/>
        <w:gridCol w:w="1134"/>
        <w:gridCol w:w="1134"/>
        <w:gridCol w:w="1134"/>
      </w:tblGrid>
      <w:tr w:rsidR="008B2EDB" w:rsidRPr="00774778" w14:paraId="235089BD" w14:textId="77777777" w:rsidTr="008B2EDB">
        <w:trPr>
          <w:tblHeader/>
        </w:trPr>
        <w:tc>
          <w:tcPr>
            <w:tcW w:w="10206" w:type="dxa"/>
            <w:gridSpan w:val="7"/>
            <w:tcBorders>
              <w:bottom w:val="single" w:sz="8" w:space="0" w:color="009FE4"/>
            </w:tcBorders>
            <w:vAlign w:val="center"/>
          </w:tcPr>
          <w:p w14:paraId="577AF687" w14:textId="77777777" w:rsidR="008B2EDB" w:rsidRPr="00774778" w:rsidRDefault="008B2EDB" w:rsidP="00E77C86">
            <w:pPr>
              <w:pStyle w:val="Ttitleblue"/>
              <w:keepNext/>
            </w:pPr>
            <w:bookmarkStart w:id="2" w:name="SNEID_19e0a5fcd56b4f1fb0ab1b9d96b37880"/>
            <w:bookmarkStart w:id="3" w:name="SNAMD_4b4cad7535d54bc1af8e2f15930717ad"/>
            <w:r w:rsidRPr="00774778">
              <w:rPr>
                <w:b/>
              </w:rPr>
              <w:lastRenderedPageBreak/>
              <w:t>Covestro Group key data</w:t>
            </w:r>
          </w:p>
        </w:tc>
      </w:tr>
      <w:tr w:rsidR="008B2EDB" w:rsidRPr="00774778" w14:paraId="60725443" w14:textId="77777777" w:rsidTr="008B2EDB">
        <w:trPr>
          <w:tblHeader/>
        </w:trPr>
        <w:tc>
          <w:tcPr>
            <w:tcW w:w="3402" w:type="dxa"/>
            <w:tcBorders>
              <w:top w:val="single" w:sz="8" w:space="0" w:color="009FE4"/>
            </w:tcBorders>
            <w:vAlign w:val="bottom"/>
          </w:tcPr>
          <w:p w14:paraId="63C0D254" w14:textId="77777777" w:rsidR="008B2EDB" w:rsidRPr="00774778" w:rsidRDefault="008B2EDB" w:rsidP="00E77C86">
            <w:pPr>
              <w:pStyle w:val="TDummy"/>
              <w:keepNext/>
            </w:pPr>
          </w:p>
        </w:tc>
        <w:tc>
          <w:tcPr>
            <w:tcW w:w="1134" w:type="dxa"/>
            <w:tcBorders>
              <w:top w:val="single" w:sz="8" w:space="0" w:color="009FE4"/>
            </w:tcBorders>
            <w:vAlign w:val="bottom"/>
          </w:tcPr>
          <w:p w14:paraId="7751C2F8" w14:textId="77777777" w:rsidR="008B2EDB" w:rsidRPr="00774778" w:rsidRDefault="008B2EDB" w:rsidP="00E77C86">
            <w:pPr>
              <w:pStyle w:val="TDummy"/>
              <w:keepNext/>
            </w:pPr>
          </w:p>
        </w:tc>
        <w:tc>
          <w:tcPr>
            <w:tcW w:w="1134" w:type="dxa"/>
            <w:tcBorders>
              <w:top w:val="single" w:sz="8" w:space="0" w:color="009FE4"/>
            </w:tcBorders>
            <w:vAlign w:val="bottom"/>
          </w:tcPr>
          <w:p w14:paraId="16B197DC" w14:textId="77777777" w:rsidR="008B2EDB" w:rsidRPr="00774778" w:rsidRDefault="008B2EDB" w:rsidP="00E77C86">
            <w:pPr>
              <w:pStyle w:val="TDummy"/>
              <w:keepNext/>
            </w:pPr>
          </w:p>
        </w:tc>
        <w:tc>
          <w:tcPr>
            <w:tcW w:w="1134" w:type="dxa"/>
            <w:tcBorders>
              <w:top w:val="single" w:sz="8" w:space="0" w:color="009FE4"/>
            </w:tcBorders>
            <w:vAlign w:val="bottom"/>
          </w:tcPr>
          <w:p w14:paraId="361B9ED3" w14:textId="77777777" w:rsidR="008B2EDB" w:rsidRPr="00774778" w:rsidRDefault="008B2EDB" w:rsidP="00E77C86">
            <w:pPr>
              <w:pStyle w:val="TDummy"/>
              <w:keepNext/>
            </w:pPr>
          </w:p>
        </w:tc>
        <w:tc>
          <w:tcPr>
            <w:tcW w:w="1134" w:type="dxa"/>
            <w:tcBorders>
              <w:top w:val="single" w:sz="8" w:space="0" w:color="009FE4"/>
            </w:tcBorders>
            <w:vAlign w:val="bottom"/>
          </w:tcPr>
          <w:p w14:paraId="5CA8DE91" w14:textId="77777777" w:rsidR="008B2EDB" w:rsidRPr="00774778" w:rsidRDefault="008B2EDB" w:rsidP="00E77C86">
            <w:pPr>
              <w:pStyle w:val="TDummy"/>
              <w:keepNext/>
            </w:pPr>
          </w:p>
        </w:tc>
        <w:tc>
          <w:tcPr>
            <w:tcW w:w="1134" w:type="dxa"/>
            <w:tcBorders>
              <w:top w:val="single" w:sz="8" w:space="0" w:color="009FE4"/>
            </w:tcBorders>
            <w:vAlign w:val="bottom"/>
          </w:tcPr>
          <w:p w14:paraId="556F3951" w14:textId="77777777" w:rsidR="008B2EDB" w:rsidRPr="00774778" w:rsidRDefault="008B2EDB" w:rsidP="00E77C86">
            <w:pPr>
              <w:pStyle w:val="TDummy"/>
              <w:keepNext/>
            </w:pPr>
          </w:p>
        </w:tc>
        <w:tc>
          <w:tcPr>
            <w:tcW w:w="1134" w:type="dxa"/>
            <w:tcBorders>
              <w:top w:val="single" w:sz="8" w:space="0" w:color="009FE4"/>
            </w:tcBorders>
            <w:vAlign w:val="bottom"/>
          </w:tcPr>
          <w:p w14:paraId="26F6ADB2" w14:textId="77777777" w:rsidR="008B2EDB" w:rsidRPr="00774778" w:rsidRDefault="008B2EDB" w:rsidP="00E77C86">
            <w:pPr>
              <w:pStyle w:val="TDummy"/>
              <w:keepNext/>
            </w:pPr>
          </w:p>
        </w:tc>
      </w:tr>
      <w:tr w:rsidR="008B2EDB" w:rsidRPr="00774778" w14:paraId="22F806E2" w14:textId="77777777" w:rsidTr="008B2EDB">
        <w:trPr>
          <w:tblHeader/>
        </w:trPr>
        <w:tc>
          <w:tcPr>
            <w:tcW w:w="3402" w:type="dxa"/>
            <w:tcBorders>
              <w:right w:val="single" w:sz="24" w:space="0" w:color="FFFFFF"/>
            </w:tcBorders>
            <w:vAlign w:val="center"/>
          </w:tcPr>
          <w:p w14:paraId="1D177CF0" w14:textId="77777777" w:rsidR="008B2EDB" w:rsidRPr="00774778" w:rsidRDefault="008B2EDB" w:rsidP="00E77C86">
            <w:pPr>
              <w:pStyle w:val="Tfirsttext"/>
              <w:keepNext/>
            </w:pPr>
          </w:p>
        </w:tc>
        <w:tc>
          <w:tcPr>
            <w:tcW w:w="1134" w:type="dxa"/>
            <w:tcBorders>
              <w:left w:val="single" w:sz="24" w:space="0" w:color="FFFFFF"/>
              <w:bottom w:val="single" w:sz="2" w:space="0" w:color="000000"/>
              <w:right w:val="single" w:sz="24" w:space="0" w:color="FFFFFF"/>
            </w:tcBorders>
            <w:vAlign w:val="bottom"/>
          </w:tcPr>
          <w:p w14:paraId="2920BA90" w14:textId="77777777" w:rsidR="008B2EDB" w:rsidRPr="00774778" w:rsidRDefault="008B2EDB" w:rsidP="00E77C86">
            <w:pPr>
              <w:pStyle w:val="Tfirstnumber"/>
              <w:keepNext/>
            </w:pPr>
            <w:r w:rsidRPr="00774778">
              <w:t>4th quarter 2020</w:t>
            </w:r>
          </w:p>
        </w:tc>
        <w:tc>
          <w:tcPr>
            <w:tcW w:w="1134" w:type="dxa"/>
            <w:tcBorders>
              <w:left w:val="single" w:sz="24" w:space="0" w:color="FFFFFF"/>
              <w:bottom w:val="single" w:sz="2" w:space="0" w:color="000000"/>
              <w:right w:val="single" w:sz="24" w:space="0" w:color="FFFFFF"/>
            </w:tcBorders>
            <w:shd w:val="clear" w:color="000000" w:fill="D9F1FB"/>
            <w:vAlign w:val="bottom"/>
          </w:tcPr>
          <w:p w14:paraId="67A1E2B4" w14:textId="77777777" w:rsidR="008B2EDB" w:rsidRPr="00774778" w:rsidRDefault="008B2EDB" w:rsidP="00E77C86">
            <w:pPr>
              <w:pStyle w:val="Tfirstnumber"/>
              <w:keepNext/>
            </w:pPr>
            <w:r w:rsidRPr="00774778">
              <w:t>4th quarter 2021</w:t>
            </w:r>
          </w:p>
        </w:tc>
        <w:tc>
          <w:tcPr>
            <w:tcW w:w="1134" w:type="dxa"/>
            <w:tcBorders>
              <w:left w:val="single" w:sz="24" w:space="0" w:color="FFFFFF"/>
              <w:bottom w:val="single" w:sz="2" w:space="0" w:color="000000"/>
              <w:right w:val="single" w:sz="24" w:space="0" w:color="FFFFFF"/>
            </w:tcBorders>
            <w:vAlign w:val="bottom"/>
          </w:tcPr>
          <w:p w14:paraId="4882FCAA" w14:textId="77777777" w:rsidR="008B2EDB" w:rsidRPr="00774778" w:rsidRDefault="008B2EDB" w:rsidP="00E77C86">
            <w:pPr>
              <w:pStyle w:val="Tfirstnumber"/>
              <w:keepNext/>
            </w:pPr>
            <w:r w:rsidRPr="00774778">
              <w:t>Change</w:t>
            </w:r>
          </w:p>
        </w:tc>
        <w:tc>
          <w:tcPr>
            <w:tcW w:w="1134" w:type="dxa"/>
            <w:tcBorders>
              <w:left w:val="single" w:sz="24" w:space="0" w:color="FFFFFF"/>
              <w:bottom w:val="single" w:sz="2" w:space="0" w:color="000000"/>
              <w:right w:val="single" w:sz="24" w:space="0" w:color="FFFFFF"/>
            </w:tcBorders>
            <w:vAlign w:val="bottom"/>
          </w:tcPr>
          <w:p w14:paraId="6423E776" w14:textId="77777777" w:rsidR="008B2EDB" w:rsidRPr="00774778" w:rsidRDefault="008B2EDB" w:rsidP="00E77C86">
            <w:pPr>
              <w:pStyle w:val="Tfirstnumber"/>
              <w:keepNext/>
            </w:pPr>
            <w:r w:rsidRPr="00774778">
              <w:t>2020</w:t>
            </w:r>
          </w:p>
        </w:tc>
        <w:tc>
          <w:tcPr>
            <w:tcW w:w="1134" w:type="dxa"/>
            <w:tcBorders>
              <w:left w:val="single" w:sz="24" w:space="0" w:color="FFFFFF"/>
              <w:bottom w:val="single" w:sz="2" w:space="0" w:color="000000"/>
              <w:right w:val="single" w:sz="24" w:space="0" w:color="FFFFFF"/>
            </w:tcBorders>
            <w:shd w:val="clear" w:color="000000" w:fill="D9F1FB"/>
            <w:vAlign w:val="bottom"/>
          </w:tcPr>
          <w:p w14:paraId="507394AD" w14:textId="77777777" w:rsidR="008B2EDB" w:rsidRPr="00774778" w:rsidRDefault="008B2EDB" w:rsidP="00E77C86">
            <w:pPr>
              <w:pStyle w:val="Tfirstnumber"/>
              <w:keepNext/>
            </w:pPr>
            <w:r w:rsidRPr="00774778">
              <w:t>2021</w:t>
            </w:r>
          </w:p>
        </w:tc>
        <w:tc>
          <w:tcPr>
            <w:tcW w:w="1134" w:type="dxa"/>
            <w:tcBorders>
              <w:left w:val="single" w:sz="24" w:space="0" w:color="FFFFFF"/>
              <w:bottom w:val="single" w:sz="2" w:space="0" w:color="000000"/>
            </w:tcBorders>
            <w:vAlign w:val="bottom"/>
          </w:tcPr>
          <w:p w14:paraId="7D1B7F85" w14:textId="77777777" w:rsidR="008B2EDB" w:rsidRPr="00774778" w:rsidRDefault="008B2EDB" w:rsidP="00E77C86">
            <w:pPr>
              <w:pStyle w:val="Tfirstnumber"/>
              <w:keepNext/>
            </w:pPr>
            <w:r w:rsidRPr="00774778">
              <w:t>Change</w:t>
            </w:r>
          </w:p>
        </w:tc>
      </w:tr>
      <w:tr w:rsidR="008B2EDB" w:rsidRPr="00774778" w14:paraId="3B3EEDF1" w14:textId="77777777" w:rsidTr="008B2EDB">
        <w:trPr>
          <w:tblHeader/>
        </w:trPr>
        <w:tc>
          <w:tcPr>
            <w:tcW w:w="3402" w:type="dxa"/>
            <w:tcBorders>
              <w:bottom w:val="single" w:sz="2" w:space="0" w:color="000000"/>
              <w:right w:val="single" w:sz="24" w:space="0" w:color="FFFFFF"/>
            </w:tcBorders>
            <w:vAlign w:val="center"/>
          </w:tcPr>
          <w:p w14:paraId="202CBF6E" w14:textId="77777777" w:rsidR="008B2EDB" w:rsidRPr="00774778" w:rsidRDefault="008B2EDB" w:rsidP="00E77C86">
            <w:pPr>
              <w:pStyle w:val="Tlasttext"/>
              <w:keepNext/>
            </w:pPr>
          </w:p>
        </w:tc>
        <w:tc>
          <w:tcPr>
            <w:tcW w:w="1134" w:type="dxa"/>
            <w:tcBorders>
              <w:top w:val="single" w:sz="2" w:space="0" w:color="000000"/>
              <w:left w:val="single" w:sz="24" w:space="0" w:color="FFFFFF"/>
              <w:bottom w:val="single" w:sz="2" w:space="0" w:color="000000"/>
              <w:right w:val="single" w:sz="24" w:space="0" w:color="FFFFFF"/>
            </w:tcBorders>
            <w:vAlign w:val="center"/>
          </w:tcPr>
          <w:p w14:paraId="6FB8A2B2" w14:textId="77777777" w:rsidR="008B2EDB" w:rsidRPr="00774778" w:rsidRDefault="008B2EDB" w:rsidP="00E77C86">
            <w:pPr>
              <w:pStyle w:val="Tlastnumber"/>
              <w:keepNext/>
            </w:pPr>
            <w:r w:rsidRPr="00774778">
              <w:t>€ million</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vAlign w:val="center"/>
          </w:tcPr>
          <w:p w14:paraId="1946684C" w14:textId="77777777" w:rsidR="008B2EDB" w:rsidRPr="00774778" w:rsidRDefault="008B2EDB" w:rsidP="00E77C86">
            <w:pPr>
              <w:pStyle w:val="Tlastnumber"/>
              <w:keepNext/>
            </w:pPr>
            <w:r w:rsidRPr="00774778">
              <w:t>€ million</w:t>
            </w:r>
          </w:p>
        </w:tc>
        <w:tc>
          <w:tcPr>
            <w:tcW w:w="1134" w:type="dxa"/>
            <w:tcBorders>
              <w:top w:val="single" w:sz="2" w:space="0" w:color="000000"/>
              <w:left w:val="single" w:sz="24" w:space="0" w:color="FFFFFF"/>
              <w:bottom w:val="single" w:sz="2" w:space="0" w:color="000000"/>
              <w:right w:val="single" w:sz="24" w:space="0" w:color="FFFFFF"/>
            </w:tcBorders>
            <w:vAlign w:val="center"/>
          </w:tcPr>
          <w:p w14:paraId="3D1BF929" w14:textId="77777777" w:rsidR="008B2EDB" w:rsidRPr="00774778" w:rsidRDefault="008B2EDB" w:rsidP="00E77C86">
            <w:pPr>
              <w:pStyle w:val="Tlastnumber"/>
              <w:keepNext/>
            </w:pPr>
            <w:r w:rsidRPr="00774778">
              <w:t>in %</w:t>
            </w:r>
          </w:p>
        </w:tc>
        <w:tc>
          <w:tcPr>
            <w:tcW w:w="1134" w:type="dxa"/>
            <w:tcBorders>
              <w:top w:val="single" w:sz="2" w:space="0" w:color="000000"/>
              <w:left w:val="single" w:sz="24" w:space="0" w:color="FFFFFF"/>
              <w:bottom w:val="single" w:sz="2" w:space="0" w:color="000000"/>
              <w:right w:val="single" w:sz="24" w:space="0" w:color="FFFFFF"/>
            </w:tcBorders>
            <w:vAlign w:val="center"/>
          </w:tcPr>
          <w:p w14:paraId="753273A8" w14:textId="77777777" w:rsidR="008B2EDB" w:rsidRPr="00774778" w:rsidRDefault="008B2EDB" w:rsidP="00E77C86">
            <w:pPr>
              <w:pStyle w:val="Tlastnumber"/>
              <w:keepNext/>
            </w:pPr>
            <w:r w:rsidRPr="00774778">
              <w:t>€ million</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vAlign w:val="center"/>
          </w:tcPr>
          <w:p w14:paraId="2B8BE51A" w14:textId="77777777" w:rsidR="008B2EDB" w:rsidRPr="00774778" w:rsidRDefault="008B2EDB" w:rsidP="00E77C86">
            <w:pPr>
              <w:pStyle w:val="Tlastnumber"/>
              <w:keepNext/>
            </w:pPr>
            <w:r w:rsidRPr="00774778">
              <w:t>€ million</w:t>
            </w:r>
          </w:p>
        </w:tc>
        <w:tc>
          <w:tcPr>
            <w:tcW w:w="1134" w:type="dxa"/>
            <w:tcBorders>
              <w:top w:val="single" w:sz="2" w:space="0" w:color="000000"/>
              <w:left w:val="single" w:sz="24" w:space="0" w:color="FFFFFF"/>
              <w:bottom w:val="single" w:sz="2" w:space="0" w:color="000000"/>
            </w:tcBorders>
            <w:vAlign w:val="center"/>
          </w:tcPr>
          <w:p w14:paraId="30E0CDAB" w14:textId="77777777" w:rsidR="008B2EDB" w:rsidRPr="00774778" w:rsidRDefault="008B2EDB" w:rsidP="00E77C86">
            <w:pPr>
              <w:pStyle w:val="Tlastnumber"/>
              <w:keepNext/>
            </w:pPr>
            <w:r w:rsidRPr="00774778">
              <w:t>in %</w:t>
            </w:r>
          </w:p>
        </w:tc>
      </w:tr>
      <w:tr w:rsidR="008B2EDB" w:rsidRPr="00774778" w14:paraId="41CB69AA" w14:textId="77777777" w:rsidTr="008B2EDB">
        <w:tc>
          <w:tcPr>
            <w:tcW w:w="3402" w:type="dxa"/>
            <w:tcBorders>
              <w:top w:val="single" w:sz="2" w:space="0" w:color="000000"/>
              <w:bottom w:val="single" w:sz="2" w:space="0" w:color="000000"/>
              <w:right w:val="single" w:sz="24" w:space="0" w:color="FFFFFF"/>
            </w:tcBorders>
            <w:shd w:val="clear" w:color="000000" w:fill="80CFF2"/>
          </w:tcPr>
          <w:p w14:paraId="783B01B3" w14:textId="77777777" w:rsidR="008B2EDB" w:rsidRPr="00774778" w:rsidRDefault="008B2EDB" w:rsidP="00E77C86">
            <w:pPr>
              <w:pStyle w:val="Ttextbold"/>
              <w:keepNext/>
            </w:pPr>
            <w:r w:rsidRPr="00774778">
              <w:t>Covestro Group</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0ABD375A" w14:textId="77777777" w:rsidR="008B2EDB" w:rsidRPr="00774778" w:rsidRDefault="008B2EDB" w:rsidP="00E77C86">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18012CF9" w14:textId="77777777" w:rsidR="008B2EDB" w:rsidRPr="00774778" w:rsidRDefault="008B2EDB" w:rsidP="00E77C86">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0027058E" w14:textId="77777777" w:rsidR="008B2EDB" w:rsidRPr="00774778" w:rsidRDefault="008B2EDB" w:rsidP="00E77C86">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740CDBCB" w14:textId="77777777" w:rsidR="008B2EDB" w:rsidRPr="00774778" w:rsidRDefault="008B2EDB" w:rsidP="00E77C86">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2C58F854" w14:textId="77777777" w:rsidR="008B2EDB" w:rsidRPr="00774778" w:rsidRDefault="008B2EDB" w:rsidP="00E77C86">
            <w:pPr>
              <w:pStyle w:val="Tnumberbold"/>
              <w:keepNext/>
            </w:pPr>
          </w:p>
        </w:tc>
        <w:tc>
          <w:tcPr>
            <w:tcW w:w="1134" w:type="dxa"/>
            <w:tcBorders>
              <w:top w:val="single" w:sz="2" w:space="0" w:color="000000"/>
              <w:left w:val="single" w:sz="24" w:space="0" w:color="FFFFFF"/>
              <w:bottom w:val="single" w:sz="2" w:space="0" w:color="000000"/>
            </w:tcBorders>
            <w:shd w:val="clear" w:color="000000" w:fill="80CFF2"/>
          </w:tcPr>
          <w:p w14:paraId="6C3B80DC" w14:textId="77777777" w:rsidR="008B2EDB" w:rsidRPr="00774778" w:rsidRDefault="008B2EDB" w:rsidP="00E77C86">
            <w:pPr>
              <w:pStyle w:val="Tnumberbold"/>
              <w:keepNext/>
            </w:pPr>
          </w:p>
        </w:tc>
      </w:tr>
      <w:tr w:rsidR="008B2EDB" w:rsidRPr="00774778" w14:paraId="57982B28" w14:textId="77777777" w:rsidTr="008B2EDB">
        <w:tc>
          <w:tcPr>
            <w:tcW w:w="3402" w:type="dxa"/>
            <w:tcBorders>
              <w:top w:val="single" w:sz="2" w:space="0" w:color="000000"/>
              <w:bottom w:val="single" w:sz="2" w:space="0" w:color="000000"/>
              <w:right w:val="single" w:sz="24" w:space="0" w:color="FFFFFF"/>
            </w:tcBorders>
          </w:tcPr>
          <w:p w14:paraId="33A16E68" w14:textId="77777777" w:rsidR="008B2EDB" w:rsidRPr="00774778" w:rsidRDefault="008B2EDB" w:rsidP="00E77C86">
            <w:pPr>
              <w:pStyle w:val="Ttext"/>
              <w:keepNext/>
            </w:pPr>
            <w:r w:rsidRPr="00774778">
              <w:t>Core volume growth</w:t>
            </w:r>
          </w:p>
        </w:tc>
        <w:tc>
          <w:tcPr>
            <w:tcW w:w="1134" w:type="dxa"/>
            <w:tcBorders>
              <w:top w:val="single" w:sz="2" w:space="0" w:color="000000"/>
              <w:left w:val="single" w:sz="24" w:space="0" w:color="FFFFFF"/>
              <w:bottom w:val="single" w:sz="2" w:space="0" w:color="000000"/>
              <w:right w:val="single" w:sz="24" w:space="0" w:color="FFFFFF"/>
            </w:tcBorders>
          </w:tcPr>
          <w:p w14:paraId="531568D7" w14:textId="77777777" w:rsidR="008B2EDB" w:rsidRPr="00774778" w:rsidRDefault="008B2EDB" w:rsidP="00E77C86">
            <w:pPr>
              <w:pStyle w:val="Tnumber"/>
              <w:keepNext/>
            </w:pPr>
            <w:r w:rsidRPr="00774778">
              <w:t>+1.7%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763F0DF" w14:textId="77777777" w:rsidR="008B2EDB" w:rsidRPr="00774778" w:rsidRDefault="008B2EDB" w:rsidP="00E77C86">
            <w:pPr>
              <w:pStyle w:val="Tnumber"/>
              <w:keepNext/>
            </w:pPr>
            <w:r w:rsidRPr="00774778">
              <w:t>+4.6%</w:t>
            </w:r>
          </w:p>
        </w:tc>
        <w:tc>
          <w:tcPr>
            <w:tcW w:w="1134" w:type="dxa"/>
            <w:tcBorders>
              <w:top w:val="single" w:sz="2" w:space="0" w:color="000000"/>
              <w:left w:val="single" w:sz="24" w:space="0" w:color="FFFFFF"/>
              <w:bottom w:val="single" w:sz="2" w:space="0" w:color="000000"/>
              <w:right w:val="single" w:sz="24" w:space="0" w:color="FFFFFF"/>
            </w:tcBorders>
          </w:tcPr>
          <w:p w14:paraId="501C8303" w14:textId="77777777" w:rsidR="008B2EDB" w:rsidRPr="00774778" w:rsidRDefault="008B2EDB" w:rsidP="00E77C86">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70DAE86C" w14:textId="77777777" w:rsidR="008B2EDB" w:rsidRPr="00774778" w:rsidRDefault="008B2EDB" w:rsidP="00E77C86">
            <w:pPr>
              <w:pStyle w:val="Tnumber"/>
              <w:keepNext/>
            </w:pPr>
            <w:r w:rsidRPr="00774778">
              <w:t>–5.6%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9136B60" w14:textId="77777777" w:rsidR="008B2EDB" w:rsidRPr="00774778" w:rsidRDefault="008B2EDB" w:rsidP="00E77C86">
            <w:pPr>
              <w:pStyle w:val="Tnumber"/>
              <w:keepNext/>
            </w:pPr>
            <w:r w:rsidRPr="00774778">
              <w:t>+10.0%</w:t>
            </w:r>
          </w:p>
        </w:tc>
        <w:tc>
          <w:tcPr>
            <w:tcW w:w="1134" w:type="dxa"/>
            <w:tcBorders>
              <w:top w:val="single" w:sz="2" w:space="0" w:color="000000"/>
              <w:left w:val="single" w:sz="24" w:space="0" w:color="FFFFFF"/>
              <w:bottom w:val="single" w:sz="2" w:space="0" w:color="000000"/>
            </w:tcBorders>
          </w:tcPr>
          <w:p w14:paraId="190B0A55" w14:textId="77777777" w:rsidR="008B2EDB" w:rsidRPr="00774778" w:rsidRDefault="008B2EDB" w:rsidP="00E77C86">
            <w:pPr>
              <w:pStyle w:val="Tnumber"/>
              <w:keepNext/>
            </w:pPr>
          </w:p>
        </w:tc>
      </w:tr>
      <w:tr w:rsidR="008B2EDB" w:rsidRPr="00774778" w14:paraId="7FFD0A89" w14:textId="77777777" w:rsidTr="008B2EDB">
        <w:tc>
          <w:tcPr>
            <w:tcW w:w="3402" w:type="dxa"/>
            <w:tcBorders>
              <w:top w:val="single" w:sz="2" w:space="0" w:color="000000"/>
              <w:bottom w:val="single" w:sz="2" w:space="0" w:color="000000"/>
              <w:right w:val="single" w:sz="24" w:space="0" w:color="FFFFFF"/>
            </w:tcBorders>
          </w:tcPr>
          <w:p w14:paraId="03BC73ED" w14:textId="77777777" w:rsidR="008B2EDB" w:rsidRPr="00774778" w:rsidRDefault="008B2EDB" w:rsidP="00E77C86">
            <w:pPr>
              <w:pStyle w:val="Ttext"/>
              <w:keepNext/>
            </w:pPr>
            <w:r w:rsidRPr="00774778">
              <w:t>Sales</w:t>
            </w:r>
          </w:p>
        </w:tc>
        <w:tc>
          <w:tcPr>
            <w:tcW w:w="1134" w:type="dxa"/>
            <w:tcBorders>
              <w:top w:val="single" w:sz="2" w:space="0" w:color="000000"/>
              <w:left w:val="single" w:sz="24" w:space="0" w:color="FFFFFF"/>
              <w:bottom w:val="single" w:sz="2" w:space="0" w:color="000000"/>
              <w:right w:val="single" w:sz="24" w:space="0" w:color="FFFFFF"/>
            </w:tcBorders>
          </w:tcPr>
          <w:p w14:paraId="6FB80F21" w14:textId="77777777" w:rsidR="008B2EDB" w:rsidRPr="00774778" w:rsidRDefault="008B2EDB" w:rsidP="00E77C86">
            <w:pPr>
              <w:pStyle w:val="Tnumber"/>
              <w:keepNext/>
            </w:pPr>
            <w:r w:rsidRPr="00774778">
              <w:t>3,007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329627F" w14:textId="77777777" w:rsidR="008B2EDB" w:rsidRPr="00774778" w:rsidRDefault="008B2EDB" w:rsidP="00E77C86">
            <w:pPr>
              <w:pStyle w:val="Tnumber"/>
              <w:keepNext/>
            </w:pPr>
            <w:r w:rsidRPr="00774778">
              <w:t>4,338</w:t>
            </w:r>
          </w:p>
        </w:tc>
        <w:tc>
          <w:tcPr>
            <w:tcW w:w="1134" w:type="dxa"/>
            <w:tcBorders>
              <w:top w:val="single" w:sz="2" w:space="0" w:color="000000"/>
              <w:left w:val="single" w:sz="24" w:space="0" w:color="FFFFFF"/>
              <w:bottom w:val="single" w:sz="2" w:space="0" w:color="000000"/>
              <w:right w:val="single" w:sz="24" w:space="0" w:color="FFFFFF"/>
            </w:tcBorders>
          </w:tcPr>
          <w:p w14:paraId="65B45F34" w14:textId="77777777" w:rsidR="008B2EDB" w:rsidRPr="00774778" w:rsidRDefault="008B2EDB" w:rsidP="00E77C86">
            <w:pPr>
              <w:pStyle w:val="Tnumber"/>
              <w:keepNext/>
            </w:pPr>
            <w:r w:rsidRPr="00774778">
              <w:t>+44.3</w:t>
            </w:r>
          </w:p>
        </w:tc>
        <w:tc>
          <w:tcPr>
            <w:tcW w:w="1134" w:type="dxa"/>
            <w:tcBorders>
              <w:top w:val="single" w:sz="2" w:space="0" w:color="000000"/>
              <w:left w:val="single" w:sz="24" w:space="0" w:color="FFFFFF"/>
              <w:bottom w:val="single" w:sz="2" w:space="0" w:color="000000"/>
              <w:right w:val="single" w:sz="24" w:space="0" w:color="FFFFFF"/>
            </w:tcBorders>
          </w:tcPr>
          <w:p w14:paraId="53B52928" w14:textId="77777777" w:rsidR="008B2EDB" w:rsidRPr="00774778" w:rsidRDefault="008B2EDB" w:rsidP="00E77C86">
            <w:pPr>
              <w:pStyle w:val="Tnumber"/>
              <w:keepNext/>
            </w:pPr>
            <w:r w:rsidRPr="00774778">
              <w:t>10,706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7F8B726" w14:textId="77777777" w:rsidR="008B2EDB" w:rsidRPr="00774778" w:rsidRDefault="008B2EDB" w:rsidP="00E77C86">
            <w:pPr>
              <w:pStyle w:val="Tnumber"/>
              <w:keepNext/>
            </w:pPr>
            <w:r w:rsidRPr="00774778">
              <w:t>15,903</w:t>
            </w:r>
          </w:p>
        </w:tc>
        <w:tc>
          <w:tcPr>
            <w:tcW w:w="1134" w:type="dxa"/>
            <w:tcBorders>
              <w:top w:val="single" w:sz="2" w:space="0" w:color="000000"/>
              <w:left w:val="single" w:sz="24" w:space="0" w:color="FFFFFF"/>
              <w:bottom w:val="single" w:sz="2" w:space="0" w:color="000000"/>
            </w:tcBorders>
          </w:tcPr>
          <w:p w14:paraId="4B9721EB" w14:textId="77777777" w:rsidR="008B2EDB" w:rsidRPr="00774778" w:rsidRDefault="008B2EDB" w:rsidP="00E77C86">
            <w:pPr>
              <w:pStyle w:val="Tnumber"/>
              <w:keepNext/>
            </w:pPr>
            <w:r w:rsidRPr="00774778">
              <w:t>+48.5</w:t>
            </w:r>
          </w:p>
        </w:tc>
      </w:tr>
      <w:tr w:rsidR="008B2EDB" w:rsidRPr="00774778" w14:paraId="3C410872" w14:textId="77777777" w:rsidTr="008B2EDB">
        <w:tc>
          <w:tcPr>
            <w:tcW w:w="3402" w:type="dxa"/>
            <w:tcBorders>
              <w:top w:val="single" w:sz="2" w:space="0" w:color="000000"/>
              <w:bottom w:val="single" w:sz="2" w:space="0" w:color="000000"/>
              <w:right w:val="single" w:sz="24" w:space="0" w:color="FFFFFF"/>
            </w:tcBorders>
          </w:tcPr>
          <w:p w14:paraId="298A25A1" w14:textId="77777777" w:rsidR="008B2EDB" w:rsidRPr="00774778" w:rsidRDefault="008B2EDB" w:rsidP="00E77C86">
            <w:pPr>
              <w:pStyle w:val="Ttext"/>
              <w:keepNext/>
            </w:pPr>
            <w:r w:rsidRPr="00774778">
              <w:t>Change in sales (external)</w:t>
            </w:r>
          </w:p>
        </w:tc>
        <w:tc>
          <w:tcPr>
            <w:tcW w:w="1134" w:type="dxa"/>
            <w:tcBorders>
              <w:top w:val="single" w:sz="2" w:space="0" w:color="000000"/>
              <w:left w:val="single" w:sz="24" w:space="0" w:color="FFFFFF"/>
              <w:bottom w:val="single" w:sz="2" w:space="0" w:color="000000"/>
              <w:right w:val="single" w:sz="24" w:space="0" w:color="FFFFFF"/>
            </w:tcBorders>
          </w:tcPr>
          <w:p w14:paraId="33D24EB5" w14:textId="77777777" w:rsidR="008B2EDB" w:rsidRPr="00774778" w:rsidRDefault="008B2EDB" w:rsidP="00E77C86">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6223898" w14:textId="77777777" w:rsidR="008B2EDB" w:rsidRPr="00774778" w:rsidRDefault="008B2EDB" w:rsidP="00E77C86">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09E1D399" w14:textId="77777777" w:rsidR="008B2EDB" w:rsidRPr="00774778" w:rsidRDefault="008B2EDB" w:rsidP="00E77C86">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377F46C9" w14:textId="77777777" w:rsidR="008B2EDB" w:rsidRPr="00774778" w:rsidRDefault="008B2EDB" w:rsidP="00E77C86">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8CB5B52" w14:textId="77777777" w:rsidR="008B2EDB" w:rsidRPr="00774778" w:rsidRDefault="008B2EDB" w:rsidP="00E77C86">
            <w:pPr>
              <w:pStyle w:val="Tnumber"/>
              <w:keepNext/>
            </w:pPr>
          </w:p>
        </w:tc>
        <w:tc>
          <w:tcPr>
            <w:tcW w:w="1134" w:type="dxa"/>
            <w:tcBorders>
              <w:top w:val="single" w:sz="2" w:space="0" w:color="000000"/>
              <w:left w:val="single" w:sz="24" w:space="0" w:color="FFFFFF"/>
              <w:bottom w:val="single" w:sz="2" w:space="0" w:color="000000"/>
            </w:tcBorders>
          </w:tcPr>
          <w:p w14:paraId="1C7B2B83" w14:textId="77777777" w:rsidR="008B2EDB" w:rsidRPr="00774778" w:rsidRDefault="008B2EDB" w:rsidP="00E77C86">
            <w:pPr>
              <w:pStyle w:val="Tnumber"/>
              <w:keepNext/>
            </w:pPr>
          </w:p>
        </w:tc>
      </w:tr>
      <w:tr w:rsidR="008B2EDB" w:rsidRPr="00774778" w14:paraId="6C72A411" w14:textId="77777777" w:rsidTr="008B2EDB">
        <w:tc>
          <w:tcPr>
            <w:tcW w:w="3402" w:type="dxa"/>
            <w:tcBorders>
              <w:top w:val="single" w:sz="2" w:space="0" w:color="000000"/>
              <w:bottom w:val="single" w:sz="2" w:space="0" w:color="000000"/>
              <w:right w:val="single" w:sz="24" w:space="0" w:color="FFFFFF"/>
            </w:tcBorders>
          </w:tcPr>
          <w:p w14:paraId="25EDDEAC" w14:textId="77777777" w:rsidR="008B2EDB" w:rsidRPr="00774778" w:rsidRDefault="008B2EDB" w:rsidP="00E77C86">
            <w:pPr>
              <w:pStyle w:val="Ttextindent1"/>
              <w:keepNext/>
            </w:pPr>
            <w:r w:rsidRPr="00774778">
              <w:t>Volume</w:t>
            </w:r>
          </w:p>
        </w:tc>
        <w:tc>
          <w:tcPr>
            <w:tcW w:w="1134" w:type="dxa"/>
            <w:tcBorders>
              <w:top w:val="single" w:sz="2" w:space="0" w:color="000000"/>
              <w:left w:val="single" w:sz="24" w:space="0" w:color="FFFFFF"/>
              <w:bottom w:val="single" w:sz="2" w:space="0" w:color="000000"/>
              <w:right w:val="single" w:sz="24" w:space="0" w:color="FFFFFF"/>
            </w:tcBorders>
          </w:tcPr>
          <w:p w14:paraId="31843D7C" w14:textId="77777777" w:rsidR="008B2EDB" w:rsidRPr="00774778" w:rsidRDefault="008B2EDB" w:rsidP="00E77C86">
            <w:pPr>
              <w:pStyle w:val="Tnumber"/>
              <w:keepNext/>
            </w:pPr>
            <w:r w:rsidRPr="00774778">
              <w:t>+4.7%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9377F16" w14:textId="77777777" w:rsidR="008B2EDB" w:rsidRPr="00774778" w:rsidRDefault="008B2EDB" w:rsidP="00E77C86">
            <w:pPr>
              <w:pStyle w:val="Tnumber"/>
              <w:keepNext/>
            </w:pPr>
            <w:r w:rsidRPr="00774778">
              <w:t>–0.2%</w:t>
            </w:r>
          </w:p>
        </w:tc>
        <w:tc>
          <w:tcPr>
            <w:tcW w:w="1134" w:type="dxa"/>
            <w:tcBorders>
              <w:top w:val="single" w:sz="2" w:space="0" w:color="000000"/>
              <w:left w:val="single" w:sz="24" w:space="0" w:color="FFFFFF"/>
              <w:bottom w:val="single" w:sz="2" w:space="0" w:color="000000"/>
              <w:right w:val="single" w:sz="24" w:space="0" w:color="FFFFFF"/>
            </w:tcBorders>
          </w:tcPr>
          <w:p w14:paraId="21133BF2" w14:textId="77777777" w:rsidR="008B2EDB" w:rsidRPr="00774778" w:rsidRDefault="008B2EDB" w:rsidP="00E77C86">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79EF7B4B" w14:textId="77777777" w:rsidR="008B2EDB" w:rsidRPr="00774778" w:rsidRDefault="008B2EDB" w:rsidP="00E77C86">
            <w:pPr>
              <w:pStyle w:val="Tnumber"/>
              <w:keepNext/>
            </w:pPr>
            <w:r w:rsidRPr="00774778">
              <w:t>–5.1%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359D7EA" w14:textId="77777777" w:rsidR="008B2EDB" w:rsidRPr="00774778" w:rsidRDefault="008B2EDB" w:rsidP="00E77C86">
            <w:pPr>
              <w:pStyle w:val="Tnumber"/>
              <w:keepNext/>
            </w:pPr>
            <w:r w:rsidRPr="00774778">
              <w:t>+6.5%</w:t>
            </w:r>
          </w:p>
        </w:tc>
        <w:tc>
          <w:tcPr>
            <w:tcW w:w="1134" w:type="dxa"/>
            <w:tcBorders>
              <w:top w:val="single" w:sz="2" w:space="0" w:color="000000"/>
              <w:left w:val="single" w:sz="24" w:space="0" w:color="FFFFFF"/>
              <w:bottom w:val="single" w:sz="2" w:space="0" w:color="000000"/>
            </w:tcBorders>
          </w:tcPr>
          <w:p w14:paraId="58BD2CF5" w14:textId="77777777" w:rsidR="008B2EDB" w:rsidRPr="00774778" w:rsidRDefault="008B2EDB" w:rsidP="00E77C86">
            <w:pPr>
              <w:pStyle w:val="Tnumber"/>
              <w:keepNext/>
            </w:pPr>
          </w:p>
        </w:tc>
      </w:tr>
      <w:tr w:rsidR="008B2EDB" w:rsidRPr="00774778" w14:paraId="6881DD98" w14:textId="77777777" w:rsidTr="008B2EDB">
        <w:tc>
          <w:tcPr>
            <w:tcW w:w="3402" w:type="dxa"/>
            <w:tcBorders>
              <w:top w:val="single" w:sz="2" w:space="0" w:color="000000"/>
              <w:bottom w:val="single" w:sz="2" w:space="0" w:color="000000"/>
              <w:right w:val="single" w:sz="24" w:space="0" w:color="FFFFFF"/>
            </w:tcBorders>
          </w:tcPr>
          <w:p w14:paraId="050D240E" w14:textId="77777777" w:rsidR="008B2EDB" w:rsidRPr="00774778" w:rsidRDefault="008B2EDB" w:rsidP="00E77C86">
            <w:pPr>
              <w:pStyle w:val="Ttextindent1"/>
              <w:keepNext/>
            </w:pPr>
            <w:r w:rsidRPr="00774778">
              <w:t>Price</w:t>
            </w:r>
          </w:p>
        </w:tc>
        <w:tc>
          <w:tcPr>
            <w:tcW w:w="1134" w:type="dxa"/>
            <w:tcBorders>
              <w:top w:val="single" w:sz="2" w:space="0" w:color="000000"/>
              <w:left w:val="single" w:sz="24" w:space="0" w:color="FFFFFF"/>
              <w:bottom w:val="single" w:sz="2" w:space="0" w:color="000000"/>
              <w:right w:val="single" w:sz="24" w:space="0" w:color="FFFFFF"/>
            </w:tcBorders>
          </w:tcPr>
          <w:p w14:paraId="642CD492" w14:textId="77777777" w:rsidR="008B2EDB" w:rsidRPr="00774778" w:rsidRDefault="008B2EDB" w:rsidP="00E77C86">
            <w:pPr>
              <w:pStyle w:val="Tnumber"/>
              <w:keepNext/>
            </w:pPr>
            <w:r w:rsidRPr="00774778">
              <w:t>+5.4%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6E3DAAE" w14:textId="77777777" w:rsidR="008B2EDB" w:rsidRPr="00774778" w:rsidRDefault="008B2EDB" w:rsidP="00E77C86">
            <w:pPr>
              <w:pStyle w:val="Tnumber"/>
              <w:keepNext/>
            </w:pPr>
            <w:r w:rsidRPr="00774778">
              <w:t>+31.6%</w:t>
            </w:r>
          </w:p>
        </w:tc>
        <w:tc>
          <w:tcPr>
            <w:tcW w:w="1134" w:type="dxa"/>
            <w:tcBorders>
              <w:top w:val="single" w:sz="2" w:space="0" w:color="000000"/>
              <w:left w:val="single" w:sz="24" w:space="0" w:color="FFFFFF"/>
              <w:bottom w:val="single" w:sz="2" w:space="0" w:color="000000"/>
              <w:right w:val="single" w:sz="24" w:space="0" w:color="FFFFFF"/>
            </w:tcBorders>
          </w:tcPr>
          <w:p w14:paraId="0E48FF6F" w14:textId="77777777" w:rsidR="008B2EDB" w:rsidRPr="00774778" w:rsidRDefault="008B2EDB" w:rsidP="00E77C86">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217BFDF9" w14:textId="77777777" w:rsidR="008B2EDB" w:rsidRPr="00774778" w:rsidRDefault="008B2EDB" w:rsidP="00E77C86">
            <w:pPr>
              <w:pStyle w:val="Tnumber"/>
              <w:keepNext/>
            </w:pPr>
            <w:r w:rsidRPr="00774778">
              <w:t>–5.7%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CCAF939" w14:textId="77777777" w:rsidR="008B2EDB" w:rsidRPr="00774778" w:rsidRDefault="008B2EDB" w:rsidP="00E77C86">
            <w:pPr>
              <w:pStyle w:val="Tnumber"/>
              <w:keepNext/>
            </w:pPr>
            <w:r w:rsidRPr="00774778">
              <w:t>+34.7%</w:t>
            </w:r>
          </w:p>
        </w:tc>
        <w:tc>
          <w:tcPr>
            <w:tcW w:w="1134" w:type="dxa"/>
            <w:tcBorders>
              <w:top w:val="single" w:sz="2" w:space="0" w:color="000000"/>
              <w:left w:val="single" w:sz="24" w:space="0" w:color="FFFFFF"/>
              <w:bottom w:val="single" w:sz="2" w:space="0" w:color="000000"/>
            </w:tcBorders>
          </w:tcPr>
          <w:p w14:paraId="01C7C94A" w14:textId="77777777" w:rsidR="008B2EDB" w:rsidRPr="00774778" w:rsidRDefault="008B2EDB" w:rsidP="00E77C86">
            <w:pPr>
              <w:pStyle w:val="Tnumber"/>
              <w:keepNext/>
            </w:pPr>
          </w:p>
        </w:tc>
      </w:tr>
      <w:tr w:rsidR="008B2EDB" w:rsidRPr="00774778" w14:paraId="187A8A09" w14:textId="77777777" w:rsidTr="008B2EDB">
        <w:tc>
          <w:tcPr>
            <w:tcW w:w="3402" w:type="dxa"/>
            <w:tcBorders>
              <w:top w:val="single" w:sz="2" w:space="0" w:color="000000"/>
              <w:bottom w:val="single" w:sz="2" w:space="0" w:color="000000"/>
              <w:right w:val="single" w:sz="24" w:space="0" w:color="FFFFFF"/>
            </w:tcBorders>
          </w:tcPr>
          <w:p w14:paraId="591EF586" w14:textId="77777777" w:rsidR="008B2EDB" w:rsidRPr="00774778" w:rsidRDefault="008B2EDB" w:rsidP="00E77C86">
            <w:pPr>
              <w:pStyle w:val="Ttextindent1"/>
              <w:keepNext/>
            </w:pPr>
            <w:r w:rsidRPr="00774778">
              <w:t>Currency</w:t>
            </w:r>
          </w:p>
        </w:tc>
        <w:tc>
          <w:tcPr>
            <w:tcW w:w="1134" w:type="dxa"/>
            <w:tcBorders>
              <w:top w:val="single" w:sz="2" w:space="0" w:color="000000"/>
              <w:left w:val="single" w:sz="24" w:space="0" w:color="FFFFFF"/>
              <w:bottom w:val="single" w:sz="2" w:space="0" w:color="000000"/>
              <w:right w:val="single" w:sz="24" w:space="0" w:color="FFFFFF"/>
            </w:tcBorders>
          </w:tcPr>
          <w:p w14:paraId="13BDF657" w14:textId="77777777" w:rsidR="008B2EDB" w:rsidRPr="00774778" w:rsidRDefault="008B2EDB" w:rsidP="00E77C86">
            <w:pPr>
              <w:pStyle w:val="Tnumber"/>
              <w:keepNext/>
            </w:pPr>
            <w:r w:rsidRPr="00774778">
              <w:t>–4.0%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9A02737" w14:textId="77777777" w:rsidR="008B2EDB" w:rsidRPr="00774778" w:rsidRDefault="008B2EDB" w:rsidP="00E77C86">
            <w:pPr>
              <w:pStyle w:val="Tnumber"/>
              <w:keepNext/>
            </w:pPr>
            <w:r w:rsidRPr="00774778">
              <w:t>+3.8%</w:t>
            </w:r>
          </w:p>
        </w:tc>
        <w:tc>
          <w:tcPr>
            <w:tcW w:w="1134" w:type="dxa"/>
            <w:tcBorders>
              <w:top w:val="single" w:sz="2" w:space="0" w:color="000000"/>
              <w:left w:val="single" w:sz="24" w:space="0" w:color="FFFFFF"/>
              <w:bottom w:val="single" w:sz="2" w:space="0" w:color="000000"/>
              <w:right w:val="single" w:sz="24" w:space="0" w:color="FFFFFF"/>
            </w:tcBorders>
          </w:tcPr>
          <w:p w14:paraId="100D715A" w14:textId="77777777" w:rsidR="008B2EDB" w:rsidRPr="00774778" w:rsidRDefault="008B2EDB" w:rsidP="00E77C86">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6EC253A6" w14:textId="77777777" w:rsidR="008B2EDB" w:rsidRPr="00774778" w:rsidRDefault="008B2EDB" w:rsidP="00E77C86">
            <w:pPr>
              <w:pStyle w:val="Tnumber"/>
              <w:keepNext/>
            </w:pPr>
            <w:r w:rsidRPr="00774778">
              <w:t>–1.6%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00FEBDC" w14:textId="77777777" w:rsidR="008B2EDB" w:rsidRPr="00774778" w:rsidRDefault="008B2EDB" w:rsidP="00E77C86">
            <w:pPr>
              <w:pStyle w:val="Tnumber"/>
              <w:keepNext/>
            </w:pPr>
            <w:r w:rsidRPr="00774778">
              <w:t>–0.8%</w:t>
            </w:r>
          </w:p>
        </w:tc>
        <w:tc>
          <w:tcPr>
            <w:tcW w:w="1134" w:type="dxa"/>
            <w:tcBorders>
              <w:top w:val="single" w:sz="2" w:space="0" w:color="000000"/>
              <w:left w:val="single" w:sz="24" w:space="0" w:color="FFFFFF"/>
              <w:bottom w:val="single" w:sz="2" w:space="0" w:color="000000"/>
            </w:tcBorders>
          </w:tcPr>
          <w:p w14:paraId="6DD827C4" w14:textId="77777777" w:rsidR="008B2EDB" w:rsidRPr="00774778" w:rsidRDefault="008B2EDB" w:rsidP="00E77C86">
            <w:pPr>
              <w:pStyle w:val="Tnumber"/>
              <w:keepNext/>
            </w:pPr>
          </w:p>
        </w:tc>
      </w:tr>
      <w:tr w:rsidR="008B2EDB" w:rsidRPr="00774778" w14:paraId="0A5A6CB1" w14:textId="77777777" w:rsidTr="008B2EDB">
        <w:tc>
          <w:tcPr>
            <w:tcW w:w="3402" w:type="dxa"/>
            <w:tcBorders>
              <w:top w:val="single" w:sz="2" w:space="0" w:color="000000"/>
              <w:bottom w:val="single" w:sz="2" w:space="0" w:color="000000"/>
              <w:right w:val="single" w:sz="24" w:space="0" w:color="FFFFFF"/>
            </w:tcBorders>
          </w:tcPr>
          <w:p w14:paraId="300E2A40" w14:textId="77777777" w:rsidR="008B2EDB" w:rsidRPr="00774778" w:rsidRDefault="008B2EDB" w:rsidP="00E77C86">
            <w:pPr>
              <w:pStyle w:val="Ttextindent1"/>
              <w:keepNext/>
            </w:pPr>
            <w:r w:rsidRPr="00774778">
              <w:t>Portfolio</w:t>
            </w:r>
          </w:p>
        </w:tc>
        <w:tc>
          <w:tcPr>
            <w:tcW w:w="1134" w:type="dxa"/>
            <w:tcBorders>
              <w:top w:val="single" w:sz="2" w:space="0" w:color="000000"/>
              <w:left w:val="single" w:sz="24" w:space="0" w:color="FFFFFF"/>
              <w:bottom w:val="single" w:sz="2" w:space="0" w:color="000000"/>
              <w:right w:val="single" w:sz="24" w:space="0" w:color="FFFFFF"/>
            </w:tcBorders>
          </w:tcPr>
          <w:p w14:paraId="2A77AED2" w14:textId="77777777" w:rsidR="008B2EDB" w:rsidRPr="00774778" w:rsidRDefault="008B2EDB" w:rsidP="00E77C86">
            <w:pPr>
              <w:pStyle w:val="Tnumber"/>
              <w:keepNext/>
            </w:pPr>
            <w:r w:rsidRPr="00774778">
              <w:t>–1.1%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C7A7266" w14:textId="77777777" w:rsidR="008B2EDB" w:rsidRPr="00774778" w:rsidRDefault="008B2EDB" w:rsidP="00E77C86">
            <w:pPr>
              <w:pStyle w:val="Tnumber"/>
              <w:keepNext/>
            </w:pPr>
            <w:r w:rsidRPr="00774778">
              <w:t>+9.1%</w:t>
            </w:r>
          </w:p>
        </w:tc>
        <w:tc>
          <w:tcPr>
            <w:tcW w:w="1134" w:type="dxa"/>
            <w:tcBorders>
              <w:top w:val="single" w:sz="2" w:space="0" w:color="000000"/>
              <w:left w:val="single" w:sz="24" w:space="0" w:color="FFFFFF"/>
              <w:bottom w:val="single" w:sz="2" w:space="0" w:color="000000"/>
              <w:right w:val="single" w:sz="24" w:space="0" w:color="FFFFFF"/>
            </w:tcBorders>
          </w:tcPr>
          <w:p w14:paraId="1083912B" w14:textId="77777777" w:rsidR="008B2EDB" w:rsidRPr="00774778" w:rsidRDefault="008B2EDB" w:rsidP="00E77C86">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2264D77E" w14:textId="77777777" w:rsidR="008B2EDB" w:rsidRPr="00774778" w:rsidRDefault="008B2EDB" w:rsidP="00E77C86">
            <w:pPr>
              <w:pStyle w:val="Tnumber"/>
              <w:keepNext/>
            </w:pPr>
            <w:r w:rsidRPr="00774778">
              <w:t>–1.3%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1ABD172" w14:textId="77777777" w:rsidR="008B2EDB" w:rsidRPr="00774778" w:rsidRDefault="008B2EDB" w:rsidP="00E77C86">
            <w:pPr>
              <w:pStyle w:val="Tnumber"/>
              <w:keepNext/>
            </w:pPr>
            <w:r w:rsidRPr="00774778">
              <w:t>+8.1%</w:t>
            </w:r>
          </w:p>
        </w:tc>
        <w:tc>
          <w:tcPr>
            <w:tcW w:w="1134" w:type="dxa"/>
            <w:tcBorders>
              <w:top w:val="single" w:sz="2" w:space="0" w:color="000000"/>
              <w:left w:val="single" w:sz="24" w:space="0" w:color="FFFFFF"/>
              <w:bottom w:val="single" w:sz="2" w:space="0" w:color="000000"/>
            </w:tcBorders>
          </w:tcPr>
          <w:p w14:paraId="078EBFA2" w14:textId="77777777" w:rsidR="008B2EDB" w:rsidRPr="00774778" w:rsidRDefault="008B2EDB" w:rsidP="00E77C86">
            <w:pPr>
              <w:pStyle w:val="Tnumber"/>
              <w:keepNext/>
            </w:pPr>
          </w:p>
        </w:tc>
      </w:tr>
      <w:tr w:rsidR="008B2EDB" w:rsidRPr="00774778" w14:paraId="3E7CC4B3" w14:textId="77777777" w:rsidTr="008B2EDB">
        <w:tc>
          <w:tcPr>
            <w:tcW w:w="3402" w:type="dxa"/>
            <w:tcBorders>
              <w:top w:val="single" w:sz="2" w:space="0" w:color="000000"/>
              <w:bottom w:val="single" w:sz="2" w:space="0" w:color="000000"/>
              <w:right w:val="single" w:sz="24" w:space="0" w:color="FFFFFF"/>
            </w:tcBorders>
          </w:tcPr>
          <w:p w14:paraId="4A0876AD" w14:textId="77777777" w:rsidR="008B2EDB" w:rsidRPr="00774778" w:rsidRDefault="008B2EDB" w:rsidP="00E77C86">
            <w:pPr>
              <w:pStyle w:val="Ttext"/>
              <w:keepNext/>
            </w:pPr>
            <w:r w:rsidRPr="00774778">
              <w:t>EBITDA</w:t>
            </w:r>
          </w:p>
        </w:tc>
        <w:tc>
          <w:tcPr>
            <w:tcW w:w="1134" w:type="dxa"/>
            <w:tcBorders>
              <w:top w:val="single" w:sz="2" w:space="0" w:color="000000"/>
              <w:left w:val="single" w:sz="24" w:space="0" w:color="FFFFFF"/>
              <w:bottom w:val="single" w:sz="2" w:space="0" w:color="000000"/>
              <w:right w:val="single" w:sz="24" w:space="0" w:color="FFFFFF"/>
            </w:tcBorders>
          </w:tcPr>
          <w:p w14:paraId="41BDA36A" w14:textId="77777777" w:rsidR="008B2EDB" w:rsidRPr="00774778" w:rsidRDefault="008B2EDB" w:rsidP="00E77C86">
            <w:pPr>
              <w:pStyle w:val="Tnumber"/>
              <w:keepNext/>
            </w:pPr>
            <w:r w:rsidRPr="00774778">
              <w:t>637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332E7CF" w14:textId="77777777" w:rsidR="008B2EDB" w:rsidRPr="00774778" w:rsidRDefault="008B2EDB" w:rsidP="00E77C86">
            <w:pPr>
              <w:pStyle w:val="Tnumber"/>
              <w:keepNext/>
            </w:pPr>
            <w:r w:rsidRPr="00774778">
              <w:t>663</w:t>
            </w:r>
          </w:p>
        </w:tc>
        <w:tc>
          <w:tcPr>
            <w:tcW w:w="1134" w:type="dxa"/>
            <w:tcBorders>
              <w:top w:val="single" w:sz="2" w:space="0" w:color="000000"/>
              <w:left w:val="single" w:sz="24" w:space="0" w:color="FFFFFF"/>
              <w:bottom w:val="single" w:sz="2" w:space="0" w:color="000000"/>
              <w:right w:val="single" w:sz="24" w:space="0" w:color="FFFFFF"/>
            </w:tcBorders>
          </w:tcPr>
          <w:p w14:paraId="72F3C2EB" w14:textId="77777777" w:rsidR="008B2EDB" w:rsidRPr="00774778" w:rsidRDefault="008B2EDB" w:rsidP="00E77C86">
            <w:pPr>
              <w:pStyle w:val="Tnumber"/>
              <w:keepNext/>
            </w:pPr>
            <w:r w:rsidRPr="00774778">
              <w:t>+4.1</w:t>
            </w:r>
          </w:p>
        </w:tc>
        <w:tc>
          <w:tcPr>
            <w:tcW w:w="1134" w:type="dxa"/>
            <w:tcBorders>
              <w:top w:val="single" w:sz="2" w:space="0" w:color="000000"/>
              <w:left w:val="single" w:sz="24" w:space="0" w:color="FFFFFF"/>
              <w:bottom w:val="single" w:sz="2" w:space="0" w:color="000000"/>
              <w:right w:val="single" w:sz="24" w:space="0" w:color="FFFFFF"/>
            </w:tcBorders>
          </w:tcPr>
          <w:p w14:paraId="0C899F98" w14:textId="77777777" w:rsidR="008B2EDB" w:rsidRPr="00774778" w:rsidRDefault="008B2EDB" w:rsidP="00E77C86">
            <w:pPr>
              <w:pStyle w:val="Tnumber"/>
              <w:keepNext/>
            </w:pPr>
            <w:r w:rsidRPr="00774778">
              <w:t>1,472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6BC4531" w14:textId="77777777" w:rsidR="008B2EDB" w:rsidRPr="00774778" w:rsidRDefault="008B2EDB" w:rsidP="00E77C86">
            <w:pPr>
              <w:pStyle w:val="Tnumber"/>
              <w:keepNext/>
            </w:pPr>
            <w:r w:rsidRPr="00774778">
              <w:t>3,085</w:t>
            </w:r>
          </w:p>
        </w:tc>
        <w:tc>
          <w:tcPr>
            <w:tcW w:w="1134" w:type="dxa"/>
            <w:tcBorders>
              <w:top w:val="single" w:sz="2" w:space="0" w:color="000000"/>
              <w:left w:val="single" w:sz="24" w:space="0" w:color="FFFFFF"/>
              <w:bottom w:val="single" w:sz="2" w:space="0" w:color="000000"/>
            </w:tcBorders>
          </w:tcPr>
          <w:p w14:paraId="4FB71A67" w14:textId="77777777" w:rsidR="008B2EDB" w:rsidRPr="00774778" w:rsidRDefault="008B2EDB" w:rsidP="00E77C86">
            <w:pPr>
              <w:pStyle w:val="Tnumber"/>
              <w:keepNext/>
            </w:pPr>
            <w:r w:rsidRPr="00774778">
              <w:t>&gt;100</w:t>
            </w:r>
          </w:p>
        </w:tc>
      </w:tr>
      <w:tr w:rsidR="008B2EDB" w:rsidRPr="00774778" w14:paraId="0E2A3355" w14:textId="77777777" w:rsidTr="008B2EDB">
        <w:tc>
          <w:tcPr>
            <w:tcW w:w="3402" w:type="dxa"/>
            <w:tcBorders>
              <w:top w:val="single" w:sz="2" w:space="0" w:color="000000"/>
              <w:bottom w:val="single" w:sz="2" w:space="0" w:color="000000"/>
              <w:right w:val="single" w:sz="24" w:space="0" w:color="FFFFFF"/>
            </w:tcBorders>
          </w:tcPr>
          <w:p w14:paraId="5392D45A" w14:textId="77777777" w:rsidR="008B2EDB" w:rsidRPr="00774778" w:rsidRDefault="008B2EDB" w:rsidP="00E77C86">
            <w:pPr>
              <w:pStyle w:val="Ttext"/>
              <w:keepNext/>
            </w:pPr>
            <w:r w:rsidRPr="00774778">
              <w:t>EBIT</w:t>
            </w:r>
          </w:p>
        </w:tc>
        <w:tc>
          <w:tcPr>
            <w:tcW w:w="1134" w:type="dxa"/>
            <w:tcBorders>
              <w:top w:val="single" w:sz="2" w:space="0" w:color="000000"/>
              <w:left w:val="single" w:sz="24" w:space="0" w:color="FFFFFF"/>
              <w:bottom w:val="single" w:sz="2" w:space="0" w:color="000000"/>
              <w:right w:val="single" w:sz="24" w:space="0" w:color="FFFFFF"/>
            </w:tcBorders>
          </w:tcPr>
          <w:p w14:paraId="42E96BEB" w14:textId="77777777" w:rsidR="008B2EDB" w:rsidRPr="00774778" w:rsidRDefault="008B2EDB" w:rsidP="00E77C86">
            <w:pPr>
              <w:pStyle w:val="Tnumber"/>
              <w:keepNext/>
            </w:pPr>
            <w:r w:rsidRPr="00774778">
              <w:t>432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FDDED71" w14:textId="77777777" w:rsidR="008B2EDB" w:rsidRPr="00774778" w:rsidRDefault="008B2EDB" w:rsidP="00E77C86">
            <w:pPr>
              <w:pStyle w:val="Tnumber"/>
              <w:keepNext/>
            </w:pPr>
            <w:r w:rsidRPr="00774778">
              <w:t>445</w:t>
            </w:r>
          </w:p>
        </w:tc>
        <w:tc>
          <w:tcPr>
            <w:tcW w:w="1134" w:type="dxa"/>
            <w:tcBorders>
              <w:top w:val="single" w:sz="2" w:space="0" w:color="000000"/>
              <w:left w:val="single" w:sz="24" w:space="0" w:color="FFFFFF"/>
              <w:bottom w:val="single" w:sz="2" w:space="0" w:color="000000"/>
              <w:right w:val="single" w:sz="24" w:space="0" w:color="FFFFFF"/>
            </w:tcBorders>
          </w:tcPr>
          <w:p w14:paraId="4FEABE13" w14:textId="77777777" w:rsidR="008B2EDB" w:rsidRPr="00774778" w:rsidRDefault="008B2EDB" w:rsidP="00E77C86">
            <w:pPr>
              <w:pStyle w:val="Tnumber"/>
              <w:keepNext/>
            </w:pPr>
            <w:r w:rsidRPr="00774778">
              <w:t>+3.0</w:t>
            </w:r>
          </w:p>
        </w:tc>
        <w:tc>
          <w:tcPr>
            <w:tcW w:w="1134" w:type="dxa"/>
            <w:tcBorders>
              <w:top w:val="single" w:sz="2" w:space="0" w:color="000000"/>
              <w:left w:val="single" w:sz="24" w:space="0" w:color="FFFFFF"/>
              <w:bottom w:val="single" w:sz="2" w:space="0" w:color="000000"/>
              <w:right w:val="single" w:sz="24" w:space="0" w:color="FFFFFF"/>
            </w:tcBorders>
          </w:tcPr>
          <w:p w14:paraId="7B8AB750" w14:textId="77777777" w:rsidR="008B2EDB" w:rsidRPr="00774778" w:rsidRDefault="008B2EDB" w:rsidP="00E77C86">
            <w:pPr>
              <w:pStyle w:val="Tnumber"/>
              <w:keepNext/>
            </w:pPr>
            <w:r w:rsidRPr="00774778">
              <w:t>696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3A78528" w14:textId="77777777" w:rsidR="008B2EDB" w:rsidRPr="00774778" w:rsidRDefault="008B2EDB" w:rsidP="00E77C86">
            <w:pPr>
              <w:pStyle w:val="Tnumber"/>
              <w:keepNext/>
            </w:pPr>
            <w:r w:rsidRPr="00774778">
              <w:t>2,262</w:t>
            </w:r>
          </w:p>
        </w:tc>
        <w:tc>
          <w:tcPr>
            <w:tcW w:w="1134" w:type="dxa"/>
            <w:tcBorders>
              <w:top w:val="single" w:sz="2" w:space="0" w:color="000000"/>
              <w:left w:val="single" w:sz="24" w:space="0" w:color="FFFFFF"/>
              <w:bottom w:val="single" w:sz="2" w:space="0" w:color="000000"/>
            </w:tcBorders>
          </w:tcPr>
          <w:p w14:paraId="1CAC0435" w14:textId="77777777" w:rsidR="008B2EDB" w:rsidRPr="00774778" w:rsidRDefault="008B2EDB" w:rsidP="00E77C86">
            <w:pPr>
              <w:pStyle w:val="Tnumber"/>
              <w:keepNext/>
            </w:pPr>
            <w:r w:rsidRPr="00774778">
              <w:t>&gt;200</w:t>
            </w:r>
          </w:p>
        </w:tc>
      </w:tr>
      <w:tr w:rsidR="008B2EDB" w:rsidRPr="00774778" w14:paraId="6237C442" w14:textId="77777777" w:rsidTr="008B2EDB">
        <w:tc>
          <w:tcPr>
            <w:tcW w:w="3402" w:type="dxa"/>
            <w:tcBorders>
              <w:top w:val="single" w:sz="2" w:space="0" w:color="000000"/>
              <w:bottom w:val="single" w:sz="2" w:space="0" w:color="000000"/>
              <w:right w:val="single" w:sz="24" w:space="0" w:color="FFFFFF"/>
            </w:tcBorders>
          </w:tcPr>
          <w:p w14:paraId="040001B3" w14:textId="77777777" w:rsidR="008B2EDB" w:rsidRPr="00774778" w:rsidRDefault="008B2EDB" w:rsidP="00E77C86">
            <w:pPr>
              <w:pStyle w:val="Ttext"/>
              <w:keepNext/>
            </w:pPr>
            <w:r w:rsidRPr="00774778">
              <w:t xml:space="preserve">Net </w:t>
            </w:r>
            <w:r>
              <w:t>i</w:t>
            </w:r>
            <w:r w:rsidRPr="00774778">
              <w:t>ncome</w:t>
            </w:r>
          </w:p>
        </w:tc>
        <w:tc>
          <w:tcPr>
            <w:tcW w:w="1134" w:type="dxa"/>
            <w:tcBorders>
              <w:top w:val="single" w:sz="2" w:space="0" w:color="000000"/>
              <w:left w:val="single" w:sz="24" w:space="0" w:color="FFFFFF"/>
              <w:bottom w:val="single" w:sz="2" w:space="0" w:color="000000"/>
              <w:right w:val="single" w:sz="24" w:space="0" w:color="FFFFFF"/>
            </w:tcBorders>
          </w:tcPr>
          <w:p w14:paraId="0F4DDDE3" w14:textId="77777777" w:rsidR="008B2EDB" w:rsidRPr="00774778" w:rsidRDefault="008B2EDB" w:rsidP="00E77C86">
            <w:pPr>
              <w:pStyle w:val="Tnumber"/>
              <w:keepNext/>
            </w:pPr>
            <w:r w:rsidRPr="00774778">
              <w:t>312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946073C" w14:textId="77777777" w:rsidR="008B2EDB" w:rsidRPr="00774778" w:rsidRDefault="008B2EDB" w:rsidP="00E77C86">
            <w:pPr>
              <w:pStyle w:val="Tnumber"/>
              <w:keepNext/>
            </w:pPr>
            <w:r w:rsidRPr="00774778">
              <w:t>302</w:t>
            </w:r>
          </w:p>
        </w:tc>
        <w:tc>
          <w:tcPr>
            <w:tcW w:w="1134" w:type="dxa"/>
            <w:tcBorders>
              <w:top w:val="single" w:sz="2" w:space="0" w:color="000000"/>
              <w:left w:val="single" w:sz="24" w:space="0" w:color="FFFFFF"/>
              <w:bottom w:val="single" w:sz="2" w:space="0" w:color="000000"/>
              <w:right w:val="single" w:sz="24" w:space="0" w:color="FFFFFF"/>
            </w:tcBorders>
          </w:tcPr>
          <w:p w14:paraId="4E90645C" w14:textId="77777777" w:rsidR="008B2EDB" w:rsidRPr="00774778" w:rsidRDefault="008B2EDB" w:rsidP="00E77C86">
            <w:pPr>
              <w:pStyle w:val="Tnumber"/>
              <w:keepNext/>
            </w:pPr>
            <w:r w:rsidRPr="00774778">
              <w:t>–3.2</w:t>
            </w:r>
          </w:p>
        </w:tc>
        <w:tc>
          <w:tcPr>
            <w:tcW w:w="1134" w:type="dxa"/>
            <w:tcBorders>
              <w:top w:val="single" w:sz="2" w:space="0" w:color="000000"/>
              <w:left w:val="single" w:sz="24" w:space="0" w:color="FFFFFF"/>
              <w:bottom w:val="single" w:sz="2" w:space="0" w:color="000000"/>
              <w:right w:val="single" w:sz="24" w:space="0" w:color="FFFFFF"/>
            </w:tcBorders>
          </w:tcPr>
          <w:p w14:paraId="1466F5EA" w14:textId="77777777" w:rsidR="008B2EDB" w:rsidRPr="00774778" w:rsidRDefault="008B2EDB" w:rsidP="00E77C86">
            <w:pPr>
              <w:pStyle w:val="Tnumber"/>
              <w:keepNext/>
            </w:pPr>
            <w:r w:rsidRPr="00774778">
              <w:t>459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CF4D957" w14:textId="77777777" w:rsidR="008B2EDB" w:rsidRPr="00774778" w:rsidRDefault="008B2EDB" w:rsidP="00E77C86">
            <w:pPr>
              <w:pStyle w:val="Tnumber"/>
              <w:keepNext/>
            </w:pPr>
            <w:r w:rsidRPr="00774778">
              <w:t>1,616</w:t>
            </w:r>
          </w:p>
        </w:tc>
        <w:tc>
          <w:tcPr>
            <w:tcW w:w="1134" w:type="dxa"/>
            <w:tcBorders>
              <w:top w:val="single" w:sz="2" w:space="0" w:color="000000"/>
              <w:left w:val="single" w:sz="24" w:space="0" w:color="FFFFFF"/>
              <w:bottom w:val="single" w:sz="2" w:space="0" w:color="000000"/>
            </w:tcBorders>
          </w:tcPr>
          <w:p w14:paraId="6842B572" w14:textId="77777777" w:rsidR="008B2EDB" w:rsidRPr="00774778" w:rsidRDefault="008B2EDB" w:rsidP="00E77C86">
            <w:pPr>
              <w:pStyle w:val="Tnumber"/>
              <w:keepNext/>
            </w:pPr>
            <w:r w:rsidRPr="00774778">
              <w:t>&gt;200</w:t>
            </w:r>
          </w:p>
        </w:tc>
      </w:tr>
      <w:tr w:rsidR="008B2EDB" w:rsidRPr="00774778" w14:paraId="3E442FB6" w14:textId="77777777" w:rsidTr="008B2EDB">
        <w:tc>
          <w:tcPr>
            <w:tcW w:w="3402" w:type="dxa"/>
            <w:tcBorders>
              <w:top w:val="single" w:sz="2" w:space="0" w:color="000000"/>
              <w:bottom w:val="single" w:sz="2" w:space="0" w:color="000000"/>
              <w:right w:val="single" w:sz="24" w:space="0" w:color="FFFFFF"/>
            </w:tcBorders>
          </w:tcPr>
          <w:p w14:paraId="1070FCC2" w14:textId="77777777" w:rsidR="008B2EDB" w:rsidRPr="00774778" w:rsidRDefault="008B2EDB" w:rsidP="00E77C86">
            <w:pPr>
              <w:pStyle w:val="Ttext"/>
              <w:keepNext/>
            </w:pPr>
            <w:r w:rsidRPr="00774778">
              <w:t>Free operating cash flow</w:t>
            </w:r>
          </w:p>
        </w:tc>
        <w:tc>
          <w:tcPr>
            <w:tcW w:w="1134" w:type="dxa"/>
            <w:tcBorders>
              <w:top w:val="single" w:sz="2" w:space="0" w:color="000000"/>
              <w:left w:val="single" w:sz="24" w:space="0" w:color="FFFFFF"/>
              <w:bottom w:val="single" w:sz="2" w:space="0" w:color="000000"/>
              <w:right w:val="single" w:sz="24" w:space="0" w:color="FFFFFF"/>
            </w:tcBorders>
          </w:tcPr>
          <w:p w14:paraId="599D5DB7" w14:textId="77777777" w:rsidR="008B2EDB" w:rsidRPr="00774778" w:rsidRDefault="008B2EDB" w:rsidP="00E77C86">
            <w:pPr>
              <w:pStyle w:val="Tnumber"/>
              <w:keepNext/>
            </w:pPr>
            <w:r w:rsidRPr="00774778">
              <w:t>394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5211B03" w14:textId="77777777" w:rsidR="008B2EDB" w:rsidRPr="00774778" w:rsidRDefault="008B2EDB" w:rsidP="00E77C86">
            <w:pPr>
              <w:pStyle w:val="Tnumber"/>
              <w:keepNext/>
            </w:pPr>
            <w:r w:rsidRPr="00774778">
              <w:t>356</w:t>
            </w:r>
          </w:p>
        </w:tc>
        <w:tc>
          <w:tcPr>
            <w:tcW w:w="1134" w:type="dxa"/>
            <w:tcBorders>
              <w:top w:val="single" w:sz="2" w:space="0" w:color="000000"/>
              <w:left w:val="single" w:sz="24" w:space="0" w:color="FFFFFF"/>
              <w:bottom w:val="single" w:sz="2" w:space="0" w:color="000000"/>
              <w:right w:val="single" w:sz="24" w:space="0" w:color="FFFFFF"/>
            </w:tcBorders>
          </w:tcPr>
          <w:p w14:paraId="6215FA49" w14:textId="77777777" w:rsidR="008B2EDB" w:rsidRPr="00774778" w:rsidRDefault="008B2EDB" w:rsidP="00E77C86">
            <w:pPr>
              <w:pStyle w:val="Tnumber"/>
              <w:keepNext/>
            </w:pPr>
            <w:r w:rsidRPr="00774778">
              <w:t>–9.6</w:t>
            </w:r>
          </w:p>
        </w:tc>
        <w:tc>
          <w:tcPr>
            <w:tcW w:w="1134" w:type="dxa"/>
            <w:tcBorders>
              <w:top w:val="single" w:sz="2" w:space="0" w:color="000000"/>
              <w:left w:val="single" w:sz="24" w:space="0" w:color="FFFFFF"/>
              <w:bottom w:val="single" w:sz="2" w:space="0" w:color="000000"/>
              <w:right w:val="single" w:sz="24" w:space="0" w:color="FFFFFF"/>
            </w:tcBorders>
          </w:tcPr>
          <w:p w14:paraId="002FA534" w14:textId="77777777" w:rsidR="008B2EDB" w:rsidRPr="00774778" w:rsidRDefault="008B2EDB" w:rsidP="00E77C86">
            <w:pPr>
              <w:pStyle w:val="Tnumber"/>
              <w:keepNext/>
            </w:pPr>
            <w:r w:rsidRPr="00774778">
              <w:t>530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EE177D5" w14:textId="77777777" w:rsidR="008B2EDB" w:rsidRPr="00774778" w:rsidRDefault="008B2EDB" w:rsidP="00E77C86">
            <w:pPr>
              <w:pStyle w:val="Tnumber"/>
              <w:keepNext/>
            </w:pPr>
            <w:r w:rsidRPr="00774778">
              <w:t>1,429</w:t>
            </w:r>
          </w:p>
        </w:tc>
        <w:tc>
          <w:tcPr>
            <w:tcW w:w="1134" w:type="dxa"/>
            <w:tcBorders>
              <w:top w:val="single" w:sz="2" w:space="0" w:color="000000"/>
              <w:left w:val="single" w:sz="24" w:space="0" w:color="FFFFFF"/>
              <w:bottom w:val="single" w:sz="2" w:space="0" w:color="000000"/>
            </w:tcBorders>
          </w:tcPr>
          <w:p w14:paraId="6ABF0C35" w14:textId="77777777" w:rsidR="008B2EDB" w:rsidRPr="00774778" w:rsidRDefault="008B2EDB" w:rsidP="00E77C86">
            <w:pPr>
              <w:pStyle w:val="Tnumber"/>
              <w:keepNext/>
            </w:pPr>
            <w:r w:rsidRPr="00774778">
              <w:t>&gt;100</w:t>
            </w:r>
          </w:p>
        </w:tc>
      </w:tr>
      <w:tr w:rsidR="008B2EDB" w:rsidRPr="00774778" w14:paraId="08F6D546" w14:textId="77777777" w:rsidTr="008B2EDB">
        <w:tc>
          <w:tcPr>
            <w:tcW w:w="3402" w:type="dxa"/>
            <w:tcBorders>
              <w:top w:val="single" w:sz="2" w:space="0" w:color="000000"/>
              <w:bottom w:val="single" w:sz="2" w:space="0" w:color="000000"/>
              <w:right w:val="single" w:sz="24" w:space="0" w:color="FFFFFF"/>
            </w:tcBorders>
          </w:tcPr>
          <w:p w14:paraId="58E72684" w14:textId="77777777" w:rsidR="008B2EDB" w:rsidRPr="00774778" w:rsidRDefault="008B2EDB" w:rsidP="00E77C86">
            <w:pPr>
              <w:pStyle w:val="TDummy"/>
              <w:keepNext/>
            </w:pPr>
          </w:p>
        </w:tc>
        <w:tc>
          <w:tcPr>
            <w:tcW w:w="1134" w:type="dxa"/>
            <w:tcBorders>
              <w:top w:val="single" w:sz="2" w:space="0" w:color="000000"/>
              <w:left w:val="single" w:sz="24" w:space="0" w:color="FFFFFF"/>
              <w:bottom w:val="single" w:sz="2" w:space="0" w:color="000000"/>
              <w:right w:val="single" w:sz="24" w:space="0" w:color="FFFFFF"/>
            </w:tcBorders>
          </w:tcPr>
          <w:p w14:paraId="36BD8825" w14:textId="77777777" w:rsidR="008B2EDB" w:rsidRPr="00774778" w:rsidRDefault="008B2EDB" w:rsidP="00E77C86">
            <w:pPr>
              <w:pStyle w:val="TDummy"/>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01CC664" w14:textId="77777777" w:rsidR="008B2EDB" w:rsidRPr="00774778" w:rsidRDefault="008B2EDB" w:rsidP="00E77C86">
            <w:pPr>
              <w:pStyle w:val="TDummy"/>
              <w:keepNext/>
            </w:pPr>
          </w:p>
        </w:tc>
        <w:tc>
          <w:tcPr>
            <w:tcW w:w="1134" w:type="dxa"/>
            <w:tcBorders>
              <w:top w:val="single" w:sz="2" w:space="0" w:color="000000"/>
              <w:left w:val="single" w:sz="24" w:space="0" w:color="FFFFFF"/>
              <w:bottom w:val="single" w:sz="2" w:space="0" w:color="000000"/>
              <w:right w:val="single" w:sz="24" w:space="0" w:color="FFFFFF"/>
            </w:tcBorders>
          </w:tcPr>
          <w:p w14:paraId="0AF3A0BB" w14:textId="77777777" w:rsidR="008B2EDB" w:rsidRPr="00774778" w:rsidRDefault="008B2EDB" w:rsidP="00E77C86">
            <w:pPr>
              <w:pStyle w:val="TDummy"/>
              <w:keepNext/>
            </w:pPr>
          </w:p>
        </w:tc>
        <w:tc>
          <w:tcPr>
            <w:tcW w:w="1134" w:type="dxa"/>
            <w:tcBorders>
              <w:top w:val="single" w:sz="2" w:space="0" w:color="000000"/>
              <w:left w:val="single" w:sz="24" w:space="0" w:color="FFFFFF"/>
              <w:bottom w:val="single" w:sz="2" w:space="0" w:color="000000"/>
              <w:right w:val="single" w:sz="24" w:space="0" w:color="FFFFFF"/>
            </w:tcBorders>
          </w:tcPr>
          <w:p w14:paraId="3F69D477" w14:textId="77777777" w:rsidR="008B2EDB" w:rsidRPr="00774778" w:rsidRDefault="008B2EDB" w:rsidP="00E77C86">
            <w:pPr>
              <w:pStyle w:val="TDummy"/>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A08AB5A" w14:textId="77777777" w:rsidR="008B2EDB" w:rsidRPr="00774778" w:rsidRDefault="008B2EDB" w:rsidP="00E77C86">
            <w:pPr>
              <w:pStyle w:val="TDummy"/>
              <w:keepNext/>
            </w:pPr>
          </w:p>
        </w:tc>
        <w:tc>
          <w:tcPr>
            <w:tcW w:w="1134" w:type="dxa"/>
            <w:tcBorders>
              <w:top w:val="single" w:sz="2" w:space="0" w:color="000000"/>
              <w:left w:val="single" w:sz="24" w:space="0" w:color="FFFFFF"/>
              <w:bottom w:val="single" w:sz="2" w:space="0" w:color="000000"/>
            </w:tcBorders>
          </w:tcPr>
          <w:p w14:paraId="19A27889" w14:textId="77777777" w:rsidR="008B2EDB" w:rsidRPr="00774778" w:rsidRDefault="008B2EDB" w:rsidP="00E77C86">
            <w:pPr>
              <w:pStyle w:val="TDummy"/>
              <w:keepNext/>
            </w:pPr>
          </w:p>
        </w:tc>
      </w:tr>
      <w:tr w:rsidR="008B2EDB" w:rsidRPr="00774778" w14:paraId="4F0268A4" w14:textId="77777777" w:rsidTr="008B2EDB">
        <w:tc>
          <w:tcPr>
            <w:tcW w:w="3402" w:type="dxa"/>
            <w:tcBorders>
              <w:top w:val="single" w:sz="2" w:space="0" w:color="000000"/>
              <w:bottom w:val="single" w:sz="2" w:space="0" w:color="000000"/>
              <w:right w:val="single" w:sz="24" w:space="0" w:color="FFFFFF"/>
            </w:tcBorders>
            <w:shd w:val="clear" w:color="000000" w:fill="80CFF2"/>
          </w:tcPr>
          <w:p w14:paraId="00608612" w14:textId="77777777" w:rsidR="008B2EDB" w:rsidRPr="00774778" w:rsidRDefault="008B2EDB" w:rsidP="00E77C86">
            <w:pPr>
              <w:pStyle w:val="Ttextbold"/>
              <w:keepNext/>
            </w:pPr>
            <w:r w:rsidRPr="00774778">
              <w:t>Performance Materials</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12041764" w14:textId="77777777" w:rsidR="008B2EDB" w:rsidRPr="00774778" w:rsidRDefault="008B2EDB" w:rsidP="00E77C86">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4202094F" w14:textId="77777777" w:rsidR="008B2EDB" w:rsidRPr="00774778" w:rsidRDefault="008B2EDB" w:rsidP="00E77C86">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632BE376" w14:textId="77777777" w:rsidR="008B2EDB" w:rsidRPr="00774778" w:rsidRDefault="008B2EDB" w:rsidP="00E77C86">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25C20806" w14:textId="77777777" w:rsidR="008B2EDB" w:rsidRPr="00774778" w:rsidRDefault="008B2EDB" w:rsidP="00E77C86">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1FBAA613" w14:textId="77777777" w:rsidR="008B2EDB" w:rsidRPr="00774778" w:rsidRDefault="008B2EDB" w:rsidP="00E77C86">
            <w:pPr>
              <w:pStyle w:val="Tnumberbold"/>
              <w:keepNext/>
            </w:pPr>
          </w:p>
        </w:tc>
        <w:tc>
          <w:tcPr>
            <w:tcW w:w="1134" w:type="dxa"/>
            <w:tcBorders>
              <w:top w:val="single" w:sz="2" w:space="0" w:color="000000"/>
              <w:left w:val="single" w:sz="24" w:space="0" w:color="FFFFFF"/>
              <w:bottom w:val="single" w:sz="2" w:space="0" w:color="000000"/>
            </w:tcBorders>
            <w:shd w:val="clear" w:color="000000" w:fill="80CFF2"/>
          </w:tcPr>
          <w:p w14:paraId="5681DCDA" w14:textId="77777777" w:rsidR="008B2EDB" w:rsidRPr="00774778" w:rsidRDefault="008B2EDB" w:rsidP="00E77C86">
            <w:pPr>
              <w:pStyle w:val="Tnumberbold"/>
              <w:keepNext/>
            </w:pPr>
          </w:p>
        </w:tc>
      </w:tr>
      <w:tr w:rsidR="008B2EDB" w:rsidRPr="00774778" w14:paraId="6BBC3A01" w14:textId="77777777" w:rsidTr="008B2EDB">
        <w:tc>
          <w:tcPr>
            <w:tcW w:w="3402" w:type="dxa"/>
            <w:tcBorders>
              <w:top w:val="single" w:sz="2" w:space="0" w:color="000000"/>
              <w:bottom w:val="single" w:sz="2" w:space="0" w:color="000000"/>
              <w:right w:val="single" w:sz="24" w:space="0" w:color="FFFFFF"/>
            </w:tcBorders>
          </w:tcPr>
          <w:p w14:paraId="2A75466D" w14:textId="77777777" w:rsidR="008B2EDB" w:rsidRPr="00774778" w:rsidRDefault="008B2EDB" w:rsidP="00E77C86">
            <w:pPr>
              <w:pStyle w:val="Ttext"/>
              <w:keepNext/>
            </w:pPr>
            <w:r w:rsidRPr="00774778">
              <w:t>Core volume growth</w:t>
            </w:r>
          </w:p>
        </w:tc>
        <w:tc>
          <w:tcPr>
            <w:tcW w:w="1134" w:type="dxa"/>
            <w:tcBorders>
              <w:top w:val="single" w:sz="2" w:space="0" w:color="000000"/>
              <w:left w:val="single" w:sz="24" w:space="0" w:color="FFFFFF"/>
              <w:bottom w:val="single" w:sz="2" w:space="0" w:color="000000"/>
              <w:right w:val="single" w:sz="24" w:space="0" w:color="FFFFFF"/>
            </w:tcBorders>
          </w:tcPr>
          <w:p w14:paraId="701B9E2F" w14:textId="77777777" w:rsidR="008B2EDB" w:rsidRPr="00774778" w:rsidRDefault="008B2EDB" w:rsidP="00E77C86">
            <w:pPr>
              <w:pStyle w:val="Tnumber"/>
              <w:keepNext/>
            </w:pPr>
            <w:r w:rsidRPr="00774778">
              <w:t>0.0%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E906210" w14:textId="77777777" w:rsidR="008B2EDB" w:rsidRPr="00774778" w:rsidRDefault="008B2EDB" w:rsidP="00E77C86">
            <w:pPr>
              <w:pStyle w:val="Tnumber"/>
              <w:keepNext/>
            </w:pPr>
            <w:r w:rsidRPr="00774778">
              <w:t>–0.8%</w:t>
            </w:r>
          </w:p>
        </w:tc>
        <w:tc>
          <w:tcPr>
            <w:tcW w:w="1134" w:type="dxa"/>
            <w:tcBorders>
              <w:top w:val="single" w:sz="2" w:space="0" w:color="000000"/>
              <w:left w:val="single" w:sz="24" w:space="0" w:color="FFFFFF"/>
              <w:bottom w:val="single" w:sz="2" w:space="0" w:color="000000"/>
              <w:right w:val="single" w:sz="24" w:space="0" w:color="FFFFFF"/>
            </w:tcBorders>
          </w:tcPr>
          <w:p w14:paraId="340EFCB8" w14:textId="77777777" w:rsidR="008B2EDB" w:rsidRPr="00774778" w:rsidRDefault="008B2EDB" w:rsidP="00E77C86">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3E01F0E4" w14:textId="77777777" w:rsidR="008B2EDB" w:rsidRPr="00774778" w:rsidRDefault="008B2EDB" w:rsidP="00E77C86">
            <w:pPr>
              <w:pStyle w:val="Tnumber"/>
              <w:keepNext/>
            </w:pPr>
            <w:r w:rsidRPr="00774778">
              <w:t>–3.9%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B8330B2" w14:textId="77777777" w:rsidR="008B2EDB" w:rsidRPr="00774778" w:rsidRDefault="008B2EDB" w:rsidP="00E77C86">
            <w:pPr>
              <w:pStyle w:val="Tnumber"/>
              <w:keepNext/>
            </w:pPr>
            <w:r w:rsidRPr="00774778">
              <w:t>+0.3%</w:t>
            </w:r>
          </w:p>
        </w:tc>
        <w:tc>
          <w:tcPr>
            <w:tcW w:w="1134" w:type="dxa"/>
            <w:tcBorders>
              <w:top w:val="single" w:sz="2" w:space="0" w:color="000000"/>
              <w:left w:val="single" w:sz="24" w:space="0" w:color="FFFFFF"/>
              <w:bottom w:val="single" w:sz="2" w:space="0" w:color="000000"/>
            </w:tcBorders>
          </w:tcPr>
          <w:p w14:paraId="22EFFCA6" w14:textId="77777777" w:rsidR="008B2EDB" w:rsidRPr="00774778" w:rsidRDefault="008B2EDB" w:rsidP="00E77C86">
            <w:pPr>
              <w:pStyle w:val="Tnumber"/>
              <w:keepNext/>
            </w:pPr>
          </w:p>
        </w:tc>
      </w:tr>
      <w:tr w:rsidR="008B2EDB" w:rsidRPr="00774778" w14:paraId="6F486889" w14:textId="77777777" w:rsidTr="008B2EDB">
        <w:tc>
          <w:tcPr>
            <w:tcW w:w="3402" w:type="dxa"/>
            <w:tcBorders>
              <w:top w:val="single" w:sz="2" w:space="0" w:color="000000"/>
              <w:bottom w:val="single" w:sz="2" w:space="0" w:color="000000"/>
              <w:right w:val="single" w:sz="24" w:space="0" w:color="FFFFFF"/>
            </w:tcBorders>
          </w:tcPr>
          <w:p w14:paraId="2F0A2011" w14:textId="77777777" w:rsidR="008B2EDB" w:rsidRPr="00774778" w:rsidRDefault="008B2EDB" w:rsidP="00E77C86">
            <w:pPr>
              <w:pStyle w:val="Ttext"/>
              <w:keepNext/>
            </w:pPr>
            <w:r w:rsidRPr="00774778">
              <w:t>Sales (external)</w:t>
            </w:r>
          </w:p>
        </w:tc>
        <w:tc>
          <w:tcPr>
            <w:tcW w:w="1134" w:type="dxa"/>
            <w:tcBorders>
              <w:top w:val="single" w:sz="2" w:space="0" w:color="000000"/>
              <w:left w:val="single" w:sz="24" w:space="0" w:color="FFFFFF"/>
              <w:bottom w:val="single" w:sz="2" w:space="0" w:color="000000"/>
              <w:right w:val="single" w:sz="24" w:space="0" w:color="FFFFFF"/>
            </w:tcBorders>
          </w:tcPr>
          <w:p w14:paraId="327CEEA3" w14:textId="77777777" w:rsidR="008B2EDB" w:rsidRPr="00774778" w:rsidRDefault="008B2EDB" w:rsidP="00E77C86">
            <w:pPr>
              <w:pStyle w:val="Tnumber"/>
              <w:keepNext/>
            </w:pPr>
            <w:r w:rsidRPr="00774778">
              <w:t>1,594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DDBC179" w14:textId="77777777" w:rsidR="008B2EDB" w:rsidRPr="00774778" w:rsidRDefault="008B2EDB" w:rsidP="00E77C86">
            <w:pPr>
              <w:pStyle w:val="Tnumber"/>
              <w:keepNext/>
            </w:pPr>
            <w:r w:rsidRPr="00774778">
              <w:t>2,259</w:t>
            </w:r>
          </w:p>
        </w:tc>
        <w:tc>
          <w:tcPr>
            <w:tcW w:w="1134" w:type="dxa"/>
            <w:tcBorders>
              <w:top w:val="single" w:sz="2" w:space="0" w:color="000000"/>
              <w:left w:val="single" w:sz="24" w:space="0" w:color="FFFFFF"/>
              <w:bottom w:val="single" w:sz="2" w:space="0" w:color="000000"/>
              <w:right w:val="single" w:sz="24" w:space="0" w:color="FFFFFF"/>
            </w:tcBorders>
          </w:tcPr>
          <w:p w14:paraId="729A2C20" w14:textId="77777777" w:rsidR="008B2EDB" w:rsidRPr="00774778" w:rsidRDefault="008B2EDB" w:rsidP="00E77C86">
            <w:pPr>
              <w:pStyle w:val="Tnumber"/>
              <w:keepNext/>
            </w:pPr>
            <w:r w:rsidRPr="00774778">
              <w:t>+41.7</w:t>
            </w:r>
          </w:p>
        </w:tc>
        <w:tc>
          <w:tcPr>
            <w:tcW w:w="1134" w:type="dxa"/>
            <w:tcBorders>
              <w:top w:val="single" w:sz="2" w:space="0" w:color="000000"/>
              <w:left w:val="single" w:sz="24" w:space="0" w:color="FFFFFF"/>
              <w:bottom w:val="single" w:sz="2" w:space="0" w:color="000000"/>
              <w:right w:val="single" w:sz="24" w:space="0" w:color="FFFFFF"/>
            </w:tcBorders>
          </w:tcPr>
          <w:p w14:paraId="1F9BBA7E" w14:textId="77777777" w:rsidR="008B2EDB" w:rsidRPr="00774778" w:rsidRDefault="008B2EDB" w:rsidP="00E77C86">
            <w:pPr>
              <w:pStyle w:val="Tnumber"/>
              <w:keepNext/>
            </w:pPr>
            <w:r w:rsidRPr="00774778">
              <w:t>5,468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44E38C9" w14:textId="77777777" w:rsidR="008B2EDB" w:rsidRPr="00774778" w:rsidRDefault="008B2EDB" w:rsidP="00E77C86">
            <w:pPr>
              <w:pStyle w:val="Tnumber"/>
              <w:keepNext/>
            </w:pPr>
            <w:r w:rsidRPr="00774778">
              <w:t>8,142</w:t>
            </w:r>
          </w:p>
        </w:tc>
        <w:tc>
          <w:tcPr>
            <w:tcW w:w="1134" w:type="dxa"/>
            <w:tcBorders>
              <w:top w:val="single" w:sz="2" w:space="0" w:color="000000"/>
              <w:left w:val="single" w:sz="24" w:space="0" w:color="FFFFFF"/>
              <w:bottom w:val="single" w:sz="2" w:space="0" w:color="000000"/>
            </w:tcBorders>
          </w:tcPr>
          <w:p w14:paraId="37E535A9" w14:textId="77777777" w:rsidR="008B2EDB" w:rsidRPr="00774778" w:rsidRDefault="008B2EDB" w:rsidP="00E77C86">
            <w:pPr>
              <w:pStyle w:val="Tnumber"/>
              <w:keepNext/>
            </w:pPr>
            <w:r w:rsidRPr="00774778">
              <w:t>+48.9</w:t>
            </w:r>
          </w:p>
        </w:tc>
      </w:tr>
      <w:tr w:rsidR="008B2EDB" w:rsidRPr="00774778" w14:paraId="590BFFFB" w14:textId="77777777" w:rsidTr="008B2EDB">
        <w:tc>
          <w:tcPr>
            <w:tcW w:w="3402" w:type="dxa"/>
            <w:tcBorders>
              <w:top w:val="single" w:sz="2" w:space="0" w:color="000000"/>
              <w:bottom w:val="single" w:sz="2" w:space="0" w:color="000000"/>
              <w:right w:val="single" w:sz="24" w:space="0" w:color="FFFFFF"/>
            </w:tcBorders>
          </w:tcPr>
          <w:p w14:paraId="47DF4F4C" w14:textId="77777777" w:rsidR="008B2EDB" w:rsidRPr="00774778" w:rsidRDefault="008B2EDB" w:rsidP="00E77C86">
            <w:pPr>
              <w:pStyle w:val="Ttext"/>
              <w:keepNext/>
            </w:pPr>
            <w:r w:rsidRPr="00774778">
              <w:t>Intersegment sales</w:t>
            </w:r>
          </w:p>
        </w:tc>
        <w:tc>
          <w:tcPr>
            <w:tcW w:w="1134" w:type="dxa"/>
            <w:tcBorders>
              <w:top w:val="single" w:sz="2" w:space="0" w:color="000000"/>
              <w:left w:val="single" w:sz="24" w:space="0" w:color="FFFFFF"/>
              <w:bottom w:val="single" w:sz="2" w:space="0" w:color="000000"/>
              <w:right w:val="single" w:sz="24" w:space="0" w:color="FFFFFF"/>
            </w:tcBorders>
          </w:tcPr>
          <w:p w14:paraId="5CF1F671" w14:textId="77777777" w:rsidR="008B2EDB" w:rsidRPr="00774778" w:rsidRDefault="008B2EDB" w:rsidP="00E77C86">
            <w:pPr>
              <w:pStyle w:val="Tnumber"/>
              <w:keepNext/>
            </w:pPr>
            <w:r w:rsidRPr="00774778">
              <w:t>257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988331A" w14:textId="77777777" w:rsidR="008B2EDB" w:rsidRPr="00774778" w:rsidRDefault="008B2EDB" w:rsidP="00E77C86">
            <w:pPr>
              <w:pStyle w:val="Tnumber"/>
              <w:keepNext/>
            </w:pPr>
            <w:r w:rsidRPr="00774778">
              <w:t>596</w:t>
            </w:r>
          </w:p>
        </w:tc>
        <w:tc>
          <w:tcPr>
            <w:tcW w:w="1134" w:type="dxa"/>
            <w:tcBorders>
              <w:top w:val="single" w:sz="2" w:space="0" w:color="000000"/>
              <w:left w:val="single" w:sz="24" w:space="0" w:color="FFFFFF"/>
              <w:bottom w:val="single" w:sz="2" w:space="0" w:color="000000"/>
              <w:right w:val="single" w:sz="24" w:space="0" w:color="FFFFFF"/>
            </w:tcBorders>
          </w:tcPr>
          <w:p w14:paraId="091D556C" w14:textId="77777777" w:rsidR="008B2EDB" w:rsidRPr="00774778" w:rsidRDefault="008B2EDB" w:rsidP="00E77C86">
            <w:pPr>
              <w:pStyle w:val="Tnumber"/>
              <w:keepNext/>
            </w:pPr>
            <w:r w:rsidRPr="00774778">
              <w:t>&gt;100</w:t>
            </w:r>
          </w:p>
        </w:tc>
        <w:tc>
          <w:tcPr>
            <w:tcW w:w="1134" w:type="dxa"/>
            <w:tcBorders>
              <w:top w:val="single" w:sz="2" w:space="0" w:color="000000"/>
              <w:left w:val="single" w:sz="24" w:space="0" w:color="FFFFFF"/>
              <w:bottom w:val="single" w:sz="2" w:space="0" w:color="000000"/>
              <w:right w:val="single" w:sz="24" w:space="0" w:color="FFFFFF"/>
            </w:tcBorders>
          </w:tcPr>
          <w:p w14:paraId="4562D611" w14:textId="77777777" w:rsidR="008B2EDB" w:rsidRPr="00774778" w:rsidRDefault="008B2EDB" w:rsidP="00E77C86">
            <w:pPr>
              <w:pStyle w:val="Tnumber"/>
              <w:keepNext/>
            </w:pPr>
            <w:r w:rsidRPr="00774778">
              <w:t>947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BBB2F1A" w14:textId="77777777" w:rsidR="008B2EDB" w:rsidRPr="00774778" w:rsidRDefault="008B2EDB" w:rsidP="00E77C86">
            <w:pPr>
              <w:pStyle w:val="Tnumber"/>
              <w:keepNext/>
            </w:pPr>
            <w:r w:rsidRPr="00774778">
              <w:t>2,195</w:t>
            </w:r>
          </w:p>
        </w:tc>
        <w:tc>
          <w:tcPr>
            <w:tcW w:w="1134" w:type="dxa"/>
            <w:tcBorders>
              <w:top w:val="single" w:sz="2" w:space="0" w:color="000000"/>
              <w:left w:val="single" w:sz="24" w:space="0" w:color="FFFFFF"/>
              <w:bottom w:val="single" w:sz="2" w:space="0" w:color="000000"/>
            </w:tcBorders>
          </w:tcPr>
          <w:p w14:paraId="570AEBFC" w14:textId="77777777" w:rsidR="008B2EDB" w:rsidRPr="00774778" w:rsidRDefault="008B2EDB" w:rsidP="00E77C86">
            <w:pPr>
              <w:pStyle w:val="Tnumber"/>
              <w:keepNext/>
            </w:pPr>
            <w:r w:rsidRPr="00774778">
              <w:t>&gt;100</w:t>
            </w:r>
          </w:p>
        </w:tc>
      </w:tr>
      <w:tr w:rsidR="008B2EDB" w:rsidRPr="00774778" w14:paraId="585E1CFB" w14:textId="77777777" w:rsidTr="008B2EDB">
        <w:tc>
          <w:tcPr>
            <w:tcW w:w="3402" w:type="dxa"/>
            <w:tcBorders>
              <w:top w:val="single" w:sz="2" w:space="0" w:color="000000"/>
              <w:bottom w:val="single" w:sz="2" w:space="0" w:color="000000"/>
              <w:right w:val="single" w:sz="24" w:space="0" w:color="FFFFFF"/>
            </w:tcBorders>
          </w:tcPr>
          <w:p w14:paraId="3C682D6E" w14:textId="77777777" w:rsidR="008B2EDB" w:rsidRPr="00774778" w:rsidRDefault="008B2EDB" w:rsidP="00E77C86">
            <w:pPr>
              <w:pStyle w:val="Ttext"/>
              <w:keepNext/>
            </w:pPr>
            <w:r w:rsidRPr="00774778">
              <w:t>Sales (total)</w:t>
            </w:r>
          </w:p>
        </w:tc>
        <w:tc>
          <w:tcPr>
            <w:tcW w:w="1134" w:type="dxa"/>
            <w:tcBorders>
              <w:top w:val="single" w:sz="2" w:space="0" w:color="000000"/>
              <w:left w:val="single" w:sz="24" w:space="0" w:color="FFFFFF"/>
              <w:bottom w:val="single" w:sz="2" w:space="0" w:color="000000"/>
              <w:right w:val="single" w:sz="24" w:space="0" w:color="FFFFFF"/>
            </w:tcBorders>
          </w:tcPr>
          <w:p w14:paraId="03A3A85C" w14:textId="77777777" w:rsidR="008B2EDB" w:rsidRPr="00774778" w:rsidRDefault="008B2EDB" w:rsidP="00E77C86">
            <w:pPr>
              <w:pStyle w:val="Tnumber"/>
              <w:keepNext/>
            </w:pPr>
            <w:r w:rsidRPr="00774778">
              <w:t>1,851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87E8B44" w14:textId="77777777" w:rsidR="008B2EDB" w:rsidRPr="00774778" w:rsidRDefault="008B2EDB" w:rsidP="00E77C86">
            <w:pPr>
              <w:pStyle w:val="Tnumber"/>
              <w:keepNext/>
            </w:pPr>
            <w:r w:rsidRPr="00774778">
              <w:t>2,855</w:t>
            </w:r>
          </w:p>
        </w:tc>
        <w:tc>
          <w:tcPr>
            <w:tcW w:w="1134" w:type="dxa"/>
            <w:tcBorders>
              <w:top w:val="single" w:sz="2" w:space="0" w:color="000000"/>
              <w:left w:val="single" w:sz="24" w:space="0" w:color="FFFFFF"/>
              <w:bottom w:val="single" w:sz="2" w:space="0" w:color="000000"/>
              <w:right w:val="single" w:sz="24" w:space="0" w:color="FFFFFF"/>
            </w:tcBorders>
          </w:tcPr>
          <w:p w14:paraId="69B1923B" w14:textId="77777777" w:rsidR="008B2EDB" w:rsidRPr="00774778" w:rsidRDefault="008B2EDB" w:rsidP="00E77C86">
            <w:pPr>
              <w:pStyle w:val="Tnumber"/>
              <w:keepNext/>
            </w:pPr>
            <w:r w:rsidRPr="00774778">
              <w:t>+54.2</w:t>
            </w:r>
          </w:p>
        </w:tc>
        <w:tc>
          <w:tcPr>
            <w:tcW w:w="1134" w:type="dxa"/>
            <w:tcBorders>
              <w:top w:val="single" w:sz="2" w:space="0" w:color="000000"/>
              <w:left w:val="single" w:sz="24" w:space="0" w:color="FFFFFF"/>
              <w:bottom w:val="single" w:sz="2" w:space="0" w:color="000000"/>
              <w:right w:val="single" w:sz="24" w:space="0" w:color="FFFFFF"/>
            </w:tcBorders>
          </w:tcPr>
          <w:p w14:paraId="5C43DC2A" w14:textId="77777777" w:rsidR="008B2EDB" w:rsidRPr="00774778" w:rsidRDefault="008B2EDB" w:rsidP="00E77C86">
            <w:pPr>
              <w:pStyle w:val="Tnumber"/>
              <w:keepNext/>
            </w:pPr>
            <w:r w:rsidRPr="00774778">
              <w:t>6,415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2622554" w14:textId="77777777" w:rsidR="008B2EDB" w:rsidRPr="00774778" w:rsidRDefault="008B2EDB" w:rsidP="00E77C86">
            <w:pPr>
              <w:pStyle w:val="Tnumber"/>
              <w:keepNext/>
            </w:pPr>
            <w:r w:rsidRPr="00774778">
              <w:t>10,337</w:t>
            </w:r>
          </w:p>
        </w:tc>
        <w:tc>
          <w:tcPr>
            <w:tcW w:w="1134" w:type="dxa"/>
            <w:tcBorders>
              <w:top w:val="single" w:sz="2" w:space="0" w:color="000000"/>
              <w:left w:val="single" w:sz="24" w:space="0" w:color="FFFFFF"/>
              <w:bottom w:val="single" w:sz="2" w:space="0" w:color="000000"/>
            </w:tcBorders>
          </w:tcPr>
          <w:p w14:paraId="7A3EDAD5" w14:textId="77777777" w:rsidR="008B2EDB" w:rsidRPr="00774778" w:rsidRDefault="008B2EDB" w:rsidP="00E77C86">
            <w:pPr>
              <w:pStyle w:val="Tnumber"/>
              <w:keepNext/>
            </w:pPr>
            <w:r w:rsidRPr="00774778">
              <w:t>+61.1</w:t>
            </w:r>
          </w:p>
        </w:tc>
      </w:tr>
      <w:tr w:rsidR="008B2EDB" w:rsidRPr="00774778" w14:paraId="462C556A" w14:textId="77777777" w:rsidTr="008B2EDB">
        <w:tc>
          <w:tcPr>
            <w:tcW w:w="3402" w:type="dxa"/>
            <w:tcBorders>
              <w:top w:val="single" w:sz="2" w:space="0" w:color="000000"/>
              <w:bottom w:val="single" w:sz="2" w:space="0" w:color="000000"/>
              <w:right w:val="single" w:sz="24" w:space="0" w:color="FFFFFF"/>
            </w:tcBorders>
          </w:tcPr>
          <w:p w14:paraId="2D8AAFE9" w14:textId="77777777" w:rsidR="008B2EDB" w:rsidRPr="00774778" w:rsidRDefault="008B2EDB" w:rsidP="00E77C86">
            <w:pPr>
              <w:pStyle w:val="Ttext"/>
              <w:keepNext/>
            </w:pPr>
            <w:r w:rsidRPr="00774778">
              <w:t>Change in sales (external)</w:t>
            </w:r>
          </w:p>
        </w:tc>
        <w:tc>
          <w:tcPr>
            <w:tcW w:w="1134" w:type="dxa"/>
            <w:tcBorders>
              <w:top w:val="single" w:sz="2" w:space="0" w:color="000000"/>
              <w:left w:val="single" w:sz="24" w:space="0" w:color="FFFFFF"/>
              <w:bottom w:val="single" w:sz="2" w:space="0" w:color="000000"/>
              <w:right w:val="single" w:sz="24" w:space="0" w:color="FFFFFF"/>
            </w:tcBorders>
          </w:tcPr>
          <w:p w14:paraId="3C8B589C" w14:textId="77777777" w:rsidR="008B2EDB" w:rsidRPr="00774778" w:rsidRDefault="008B2EDB" w:rsidP="00E77C86">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8D31FC7" w14:textId="77777777" w:rsidR="008B2EDB" w:rsidRPr="00774778" w:rsidRDefault="008B2EDB" w:rsidP="00E77C86">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6676FD97" w14:textId="77777777" w:rsidR="008B2EDB" w:rsidRPr="00774778" w:rsidRDefault="008B2EDB" w:rsidP="00E77C86">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7DEB840F" w14:textId="77777777" w:rsidR="008B2EDB" w:rsidRPr="00774778" w:rsidRDefault="008B2EDB" w:rsidP="00E77C86">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F363D77" w14:textId="77777777" w:rsidR="008B2EDB" w:rsidRPr="00774778" w:rsidRDefault="008B2EDB" w:rsidP="00E77C86">
            <w:pPr>
              <w:pStyle w:val="Tnumber"/>
              <w:keepNext/>
            </w:pPr>
          </w:p>
        </w:tc>
        <w:tc>
          <w:tcPr>
            <w:tcW w:w="1134" w:type="dxa"/>
            <w:tcBorders>
              <w:top w:val="single" w:sz="2" w:space="0" w:color="000000"/>
              <w:left w:val="single" w:sz="24" w:space="0" w:color="FFFFFF"/>
              <w:bottom w:val="single" w:sz="2" w:space="0" w:color="000000"/>
            </w:tcBorders>
          </w:tcPr>
          <w:p w14:paraId="6EE0EE8C" w14:textId="77777777" w:rsidR="008B2EDB" w:rsidRPr="00774778" w:rsidRDefault="008B2EDB" w:rsidP="00E77C86">
            <w:pPr>
              <w:pStyle w:val="Tnumber"/>
              <w:keepNext/>
            </w:pPr>
          </w:p>
        </w:tc>
      </w:tr>
      <w:tr w:rsidR="008B2EDB" w:rsidRPr="00774778" w14:paraId="3E5F0F66" w14:textId="77777777" w:rsidTr="008B2EDB">
        <w:tc>
          <w:tcPr>
            <w:tcW w:w="3402" w:type="dxa"/>
            <w:tcBorders>
              <w:top w:val="single" w:sz="2" w:space="0" w:color="000000"/>
              <w:bottom w:val="single" w:sz="2" w:space="0" w:color="000000"/>
              <w:right w:val="single" w:sz="24" w:space="0" w:color="FFFFFF"/>
            </w:tcBorders>
          </w:tcPr>
          <w:p w14:paraId="2DD5945B" w14:textId="77777777" w:rsidR="008B2EDB" w:rsidRPr="00774778" w:rsidRDefault="008B2EDB" w:rsidP="00E77C86">
            <w:pPr>
              <w:pStyle w:val="Ttextindent1"/>
              <w:keepNext/>
            </w:pPr>
            <w:r w:rsidRPr="00774778">
              <w:t>Volume</w:t>
            </w:r>
          </w:p>
        </w:tc>
        <w:tc>
          <w:tcPr>
            <w:tcW w:w="1134" w:type="dxa"/>
            <w:tcBorders>
              <w:top w:val="single" w:sz="2" w:space="0" w:color="000000"/>
              <w:left w:val="single" w:sz="24" w:space="0" w:color="FFFFFF"/>
              <w:bottom w:val="single" w:sz="2" w:space="0" w:color="000000"/>
              <w:right w:val="single" w:sz="24" w:space="0" w:color="FFFFFF"/>
            </w:tcBorders>
          </w:tcPr>
          <w:p w14:paraId="75A94085" w14:textId="77777777" w:rsidR="008B2EDB" w:rsidRPr="00774778" w:rsidRDefault="008B2EDB" w:rsidP="00E77C86">
            <w:pPr>
              <w:pStyle w:val="Tnumber"/>
              <w:keepNext/>
            </w:pPr>
            <w:r w:rsidRPr="00774778">
              <w:t>+3.8%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91D29DF" w14:textId="77777777" w:rsidR="008B2EDB" w:rsidRPr="00774778" w:rsidRDefault="008B2EDB" w:rsidP="00E77C86">
            <w:pPr>
              <w:pStyle w:val="Tnumber"/>
              <w:keepNext/>
            </w:pPr>
            <w:r w:rsidRPr="00774778">
              <w:t>+0.5%</w:t>
            </w:r>
          </w:p>
        </w:tc>
        <w:tc>
          <w:tcPr>
            <w:tcW w:w="1134" w:type="dxa"/>
            <w:tcBorders>
              <w:top w:val="single" w:sz="2" w:space="0" w:color="000000"/>
              <w:left w:val="single" w:sz="24" w:space="0" w:color="FFFFFF"/>
              <w:bottom w:val="single" w:sz="2" w:space="0" w:color="000000"/>
              <w:right w:val="single" w:sz="24" w:space="0" w:color="FFFFFF"/>
            </w:tcBorders>
          </w:tcPr>
          <w:p w14:paraId="6EDC3E14" w14:textId="77777777" w:rsidR="008B2EDB" w:rsidRPr="00774778" w:rsidRDefault="008B2EDB" w:rsidP="00E77C86">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12467F07" w14:textId="77777777" w:rsidR="008B2EDB" w:rsidRPr="00774778" w:rsidRDefault="008B2EDB" w:rsidP="00E77C86">
            <w:pPr>
              <w:pStyle w:val="Tnumber"/>
              <w:keepNext/>
            </w:pPr>
            <w:r w:rsidRPr="00774778">
              <w:t>–3.3%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583E977" w14:textId="77777777" w:rsidR="008B2EDB" w:rsidRPr="00774778" w:rsidRDefault="008B2EDB" w:rsidP="00E77C86">
            <w:pPr>
              <w:pStyle w:val="Tnumber"/>
              <w:keepNext/>
            </w:pPr>
            <w:r w:rsidRPr="00774778">
              <w:t>+1.6%</w:t>
            </w:r>
          </w:p>
        </w:tc>
        <w:tc>
          <w:tcPr>
            <w:tcW w:w="1134" w:type="dxa"/>
            <w:tcBorders>
              <w:top w:val="single" w:sz="2" w:space="0" w:color="000000"/>
              <w:left w:val="single" w:sz="24" w:space="0" w:color="FFFFFF"/>
              <w:bottom w:val="single" w:sz="2" w:space="0" w:color="000000"/>
            </w:tcBorders>
          </w:tcPr>
          <w:p w14:paraId="20A03D5E" w14:textId="77777777" w:rsidR="008B2EDB" w:rsidRPr="00774778" w:rsidRDefault="008B2EDB" w:rsidP="00E77C86">
            <w:pPr>
              <w:pStyle w:val="Tnumber"/>
              <w:keepNext/>
            </w:pPr>
          </w:p>
        </w:tc>
      </w:tr>
      <w:tr w:rsidR="008B2EDB" w:rsidRPr="00774778" w14:paraId="0973ED4A" w14:textId="77777777" w:rsidTr="008B2EDB">
        <w:tc>
          <w:tcPr>
            <w:tcW w:w="3402" w:type="dxa"/>
            <w:tcBorders>
              <w:top w:val="single" w:sz="2" w:space="0" w:color="000000"/>
              <w:bottom w:val="single" w:sz="2" w:space="0" w:color="000000"/>
              <w:right w:val="single" w:sz="24" w:space="0" w:color="FFFFFF"/>
            </w:tcBorders>
          </w:tcPr>
          <w:p w14:paraId="5FDE8422" w14:textId="77777777" w:rsidR="008B2EDB" w:rsidRPr="00774778" w:rsidRDefault="008B2EDB" w:rsidP="00E77C86">
            <w:pPr>
              <w:pStyle w:val="Ttextindent1"/>
              <w:keepNext/>
            </w:pPr>
            <w:r w:rsidRPr="00774778">
              <w:t>Price</w:t>
            </w:r>
          </w:p>
        </w:tc>
        <w:tc>
          <w:tcPr>
            <w:tcW w:w="1134" w:type="dxa"/>
            <w:tcBorders>
              <w:top w:val="single" w:sz="2" w:space="0" w:color="000000"/>
              <w:left w:val="single" w:sz="24" w:space="0" w:color="FFFFFF"/>
              <w:bottom w:val="single" w:sz="2" w:space="0" w:color="000000"/>
              <w:right w:val="single" w:sz="24" w:space="0" w:color="FFFFFF"/>
            </w:tcBorders>
          </w:tcPr>
          <w:p w14:paraId="76800283" w14:textId="77777777" w:rsidR="008B2EDB" w:rsidRPr="00774778" w:rsidRDefault="008B2EDB" w:rsidP="00E77C86">
            <w:pPr>
              <w:pStyle w:val="Tnumber"/>
              <w:keepNext/>
            </w:pPr>
            <w:r w:rsidRPr="00774778">
              <w:t>+13.5%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7ED4697" w14:textId="77777777" w:rsidR="008B2EDB" w:rsidRPr="00774778" w:rsidRDefault="008B2EDB" w:rsidP="00E77C86">
            <w:pPr>
              <w:pStyle w:val="Tnumber"/>
              <w:keepNext/>
            </w:pPr>
            <w:r w:rsidRPr="00774778">
              <w:t>+37.6%</w:t>
            </w:r>
          </w:p>
        </w:tc>
        <w:tc>
          <w:tcPr>
            <w:tcW w:w="1134" w:type="dxa"/>
            <w:tcBorders>
              <w:top w:val="single" w:sz="2" w:space="0" w:color="000000"/>
              <w:left w:val="single" w:sz="24" w:space="0" w:color="FFFFFF"/>
              <w:bottom w:val="single" w:sz="2" w:space="0" w:color="000000"/>
              <w:right w:val="single" w:sz="24" w:space="0" w:color="FFFFFF"/>
            </w:tcBorders>
          </w:tcPr>
          <w:p w14:paraId="54B9D104" w14:textId="77777777" w:rsidR="008B2EDB" w:rsidRPr="00774778" w:rsidRDefault="008B2EDB" w:rsidP="00E77C86">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77946F33" w14:textId="77777777" w:rsidR="008B2EDB" w:rsidRPr="00774778" w:rsidRDefault="008B2EDB" w:rsidP="00E77C86">
            <w:pPr>
              <w:pStyle w:val="Tnumber"/>
              <w:keepNext/>
            </w:pPr>
            <w:r w:rsidRPr="00774778">
              <w:t>–6.3%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47AF52F" w14:textId="77777777" w:rsidR="008B2EDB" w:rsidRPr="00774778" w:rsidRDefault="008B2EDB" w:rsidP="00E77C86">
            <w:pPr>
              <w:pStyle w:val="Tnumber"/>
              <w:keepNext/>
            </w:pPr>
            <w:r w:rsidRPr="00774778">
              <w:t>+48.1%</w:t>
            </w:r>
          </w:p>
        </w:tc>
        <w:tc>
          <w:tcPr>
            <w:tcW w:w="1134" w:type="dxa"/>
            <w:tcBorders>
              <w:top w:val="single" w:sz="2" w:space="0" w:color="000000"/>
              <w:left w:val="single" w:sz="24" w:space="0" w:color="FFFFFF"/>
              <w:bottom w:val="single" w:sz="2" w:space="0" w:color="000000"/>
            </w:tcBorders>
          </w:tcPr>
          <w:p w14:paraId="4C1CD714" w14:textId="77777777" w:rsidR="008B2EDB" w:rsidRPr="00774778" w:rsidRDefault="008B2EDB" w:rsidP="00E77C86">
            <w:pPr>
              <w:pStyle w:val="Tnumber"/>
              <w:keepNext/>
            </w:pPr>
          </w:p>
        </w:tc>
      </w:tr>
      <w:tr w:rsidR="008B2EDB" w:rsidRPr="00774778" w14:paraId="2F4B61CE" w14:textId="77777777" w:rsidTr="008B2EDB">
        <w:tc>
          <w:tcPr>
            <w:tcW w:w="3402" w:type="dxa"/>
            <w:tcBorders>
              <w:top w:val="single" w:sz="2" w:space="0" w:color="000000"/>
              <w:bottom w:val="single" w:sz="2" w:space="0" w:color="000000"/>
              <w:right w:val="single" w:sz="24" w:space="0" w:color="FFFFFF"/>
            </w:tcBorders>
          </w:tcPr>
          <w:p w14:paraId="3F62ED40" w14:textId="77777777" w:rsidR="008B2EDB" w:rsidRPr="00774778" w:rsidRDefault="008B2EDB" w:rsidP="00E77C86">
            <w:pPr>
              <w:pStyle w:val="Ttextindent1"/>
              <w:keepNext/>
            </w:pPr>
            <w:r w:rsidRPr="00774778">
              <w:t>Currency</w:t>
            </w:r>
          </w:p>
        </w:tc>
        <w:tc>
          <w:tcPr>
            <w:tcW w:w="1134" w:type="dxa"/>
            <w:tcBorders>
              <w:top w:val="single" w:sz="2" w:space="0" w:color="000000"/>
              <w:left w:val="single" w:sz="24" w:space="0" w:color="FFFFFF"/>
              <w:bottom w:val="single" w:sz="2" w:space="0" w:color="000000"/>
              <w:right w:val="single" w:sz="24" w:space="0" w:color="FFFFFF"/>
            </w:tcBorders>
          </w:tcPr>
          <w:p w14:paraId="51348106" w14:textId="77777777" w:rsidR="008B2EDB" w:rsidRPr="00774778" w:rsidRDefault="008B2EDB" w:rsidP="00E77C86">
            <w:pPr>
              <w:pStyle w:val="Tnumber"/>
              <w:keepNext/>
            </w:pPr>
            <w:r w:rsidRPr="00774778">
              <w:t>–4.5%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64695AC" w14:textId="77777777" w:rsidR="008B2EDB" w:rsidRPr="00774778" w:rsidRDefault="008B2EDB" w:rsidP="00E77C86">
            <w:pPr>
              <w:pStyle w:val="Tnumber"/>
              <w:keepNext/>
            </w:pPr>
            <w:r w:rsidRPr="00774778">
              <w:t>+3.6%</w:t>
            </w:r>
          </w:p>
        </w:tc>
        <w:tc>
          <w:tcPr>
            <w:tcW w:w="1134" w:type="dxa"/>
            <w:tcBorders>
              <w:top w:val="single" w:sz="2" w:space="0" w:color="000000"/>
              <w:left w:val="single" w:sz="24" w:space="0" w:color="FFFFFF"/>
              <w:bottom w:val="single" w:sz="2" w:space="0" w:color="000000"/>
              <w:right w:val="single" w:sz="24" w:space="0" w:color="FFFFFF"/>
            </w:tcBorders>
          </w:tcPr>
          <w:p w14:paraId="3CE8E72A" w14:textId="77777777" w:rsidR="008B2EDB" w:rsidRPr="00774778" w:rsidRDefault="008B2EDB" w:rsidP="00E77C86">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4DF8FD84" w14:textId="77777777" w:rsidR="008B2EDB" w:rsidRPr="00774778" w:rsidRDefault="008B2EDB" w:rsidP="00E77C86">
            <w:pPr>
              <w:pStyle w:val="Tnumber"/>
              <w:keepNext/>
            </w:pPr>
            <w:r w:rsidRPr="00774778">
              <w:t>–1.8%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42280D3" w14:textId="77777777" w:rsidR="008B2EDB" w:rsidRPr="00774778" w:rsidRDefault="008B2EDB" w:rsidP="00E77C86">
            <w:pPr>
              <w:pStyle w:val="Tnumber"/>
              <w:keepNext/>
            </w:pPr>
            <w:r w:rsidRPr="00774778">
              <w:t>–0.8%</w:t>
            </w:r>
          </w:p>
        </w:tc>
        <w:tc>
          <w:tcPr>
            <w:tcW w:w="1134" w:type="dxa"/>
            <w:tcBorders>
              <w:top w:val="single" w:sz="2" w:space="0" w:color="000000"/>
              <w:left w:val="single" w:sz="24" w:space="0" w:color="FFFFFF"/>
              <w:bottom w:val="single" w:sz="2" w:space="0" w:color="000000"/>
            </w:tcBorders>
          </w:tcPr>
          <w:p w14:paraId="1AB5109F" w14:textId="77777777" w:rsidR="008B2EDB" w:rsidRPr="00774778" w:rsidRDefault="008B2EDB" w:rsidP="00E77C86">
            <w:pPr>
              <w:pStyle w:val="Tnumber"/>
              <w:keepNext/>
            </w:pPr>
          </w:p>
        </w:tc>
      </w:tr>
      <w:tr w:rsidR="008B2EDB" w:rsidRPr="00774778" w14:paraId="5F7D7ADB" w14:textId="77777777" w:rsidTr="008B2EDB">
        <w:tc>
          <w:tcPr>
            <w:tcW w:w="3402" w:type="dxa"/>
            <w:tcBorders>
              <w:top w:val="single" w:sz="2" w:space="0" w:color="000000"/>
              <w:bottom w:val="single" w:sz="2" w:space="0" w:color="000000"/>
              <w:right w:val="single" w:sz="24" w:space="0" w:color="FFFFFF"/>
            </w:tcBorders>
          </w:tcPr>
          <w:p w14:paraId="79F3DE98" w14:textId="77777777" w:rsidR="008B2EDB" w:rsidRPr="00774778" w:rsidRDefault="008B2EDB" w:rsidP="00E77C86">
            <w:pPr>
              <w:pStyle w:val="Ttextindent1"/>
              <w:keepNext/>
            </w:pPr>
            <w:r w:rsidRPr="00774778">
              <w:t>Portfolio</w:t>
            </w:r>
          </w:p>
        </w:tc>
        <w:tc>
          <w:tcPr>
            <w:tcW w:w="1134" w:type="dxa"/>
            <w:tcBorders>
              <w:top w:val="single" w:sz="2" w:space="0" w:color="000000"/>
              <w:left w:val="single" w:sz="24" w:space="0" w:color="FFFFFF"/>
              <w:bottom w:val="single" w:sz="2" w:space="0" w:color="000000"/>
              <w:right w:val="single" w:sz="24" w:space="0" w:color="FFFFFF"/>
            </w:tcBorders>
          </w:tcPr>
          <w:p w14:paraId="1BAF675B" w14:textId="77777777" w:rsidR="008B2EDB" w:rsidRPr="00774778" w:rsidRDefault="008B2EDB" w:rsidP="00E77C86">
            <w:pPr>
              <w:pStyle w:val="Tnumber"/>
              <w:keepNext/>
            </w:pPr>
            <w:r w:rsidRPr="00774778">
              <w:t>0.0%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31CC488" w14:textId="77777777" w:rsidR="008B2EDB" w:rsidRPr="00774778" w:rsidRDefault="008B2EDB" w:rsidP="00E77C86">
            <w:pPr>
              <w:pStyle w:val="Tnumber"/>
              <w:keepNext/>
            </w:pPr>
            <w:r w:rsidRPr="00774778">
              <w:t>0.0%</w:t>
            </w:r>
          </w:p>
        </w:tc>
        <w:tc>
          <w:tcPr>
            <w:tcW w:w="1134" w:type="dxa"/>
            <w:tcBorders>
              <w:top w:val="single" w:sz="2" w:space="0" w:color="000000"/>
              <w:left w:val="single" w:sz="24" w:space="0" w:color="FFFFFF"/>
              <w:bottom w:val="single" w:sz="2" w:space="0" w:color="000000"/>
              <w:right w:val="single" w:sz="24" w:space="0" w:color="FFFFFF"/>
            </w:tcBorders>
          </w:tcPr>
          <w:p w14:paraId="71AC7144" w14:textId="77777777" w:rsidR="008B2EDB" w:rsidRPr="00774778" w:rsidRDefault="008B2EDB" w:rsidP="00E77C86">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7F823210" w14:textId="77777777" w:rsidR="008B2EDB" w:rsidRPr="00774778" w:rsidRDefault="008B2EDB" w:rsidP="00E77C86">
            <w:pPr>
              <w:pStyle w:val="Tnumber"/>
              <w:keepNext/>
            </w:pPr>
            <w:r w:rsidRPr="00774778">
              <w:t>0.0%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0C79376" w14:textId="77777777" w:rsidR="008B2EDB" w:rsidRPr="00774778" w:rsidRDefault="008B2EDB" w:rsidP="00E77C86">
            <w:pPr>
              <w:pStyle w:val="Tnumber"/>
              <w:keepNext/>
            </w:pPr>
            <w:r w:rsidRPr="00774778">
              <w:t>0.0%</w:t>
            </w:r>
          </w:p>
        </w:tc>
        <w:tc>
          <w:tcPr>
            <w:tcW w:w="1134" w:type="dxa"/>
            <w:tcBorders>
              <w:top w:val="single" w:sz="2" w:space="0" w:color="000000"/>
              <w:left w:val="single" w:sz="24" w:space="0" w:color="FFFFFF"/>
              <w:bottom w:val="single" w:sz="2" w:space="0" w:color="000000"/>
            </w:tcBorders>
          </w:tcPr>
          <w:p w14:paraId="4370F540" w14:textId="77777777" w:rsidR="008B2EDB" w:rsidRPr="00774778" w:rsidRDefault="008B2EDB" w:rsidP="00E77C86">
            <w:pPr>
              <w:pStyle w:val="Tnumber"/>
              <w:keepNext/>
            </w:pPr>
          </w:p>
        </w:tc>
      </w:tr>
      <w:tr w:rsidR="008B2EDB" w:rsidRPr="00774778" w14:paraId="7A73790B" w14:textId="77777777" w:rsidTr="008B2EDB">
        <w:tc>
          <w:tcPr>
            <w:tcW w:w="3402" w:type="dxa"/>
            <w:tcBorders>
              <w:top w:val="single" w:sz="2" w:space="0" w:color="000000"/>
              <w:bottom w:val="single" w:sz="2" w:space="0" w:color="000000"/>
              <w:right w:val="single" w:sz="24" w:space="0" w:color="FFFFFF"/>
            </w:tcBorders>
          </w:tcPr>
          <w:p w14:paraId="6BDEFEE5" w14:textId="77777777" w:rsidR="008B2EDB" w:rsidRPr="00774778" w:rsidRDefault="008B2EDB" w:rsidP="00E77C86">
            <w:pPr>
              <w:pStyle w:val="Ttext"/>
              <w:keepNext/>
            </w:pPr>
            <w:r w:rsidRPr="00774778">
              <w:t>EBITDA</w:t>
            </w:r>
          </w:p>
        </w:tc>
        <w:tc>
          <w:tcPr>
            <w:tcW w:w="1134" w:type="dxa"/>
            <w:tcBorders>
              <w:top w:val="single" w:sz="2" w:space="0" w:color="000000"/>
              <w:left w:val="single" w:sz="24" w:space="0" w:color="FFFFFF"/>
              <w:bottom w:val="single" w:sz="2" w:space="0" w:color="000000"/>
              <w:right w:val="single" w:sz="24" w:space="0" w:color="FFFFFF"/>
            </w:tcBorders>
          </w:tcPr>
          <w:p w14:paraId="64E58123" w14:textId="77777777" w:rsidR="008B2EDB" w:rsidRPr="00774778" w:rsidRDefault="008B2EDB" w:rsidP="00E77C86">
            <w:pPr>
              <w:pStyle w:val="Tnumber"/>
              <w:keepNext/>
            </w:pPr>
            <w:r w:rsidRPr="00774778">
              <w:t>465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39815EC" w14:textId="77777777" w:rsidR="008B2EDB" w:rsidRPr="00774778" w:rsidRDefault="008B2EDB" w:rsidP="00E77C86">
            <w:pPr>
              <w:pStyle w:val="Tnumber"/>
              <w:keepNext/>
            </w:pPr>
            <w:r w:rsidRPr="00774778">
              <w:t>590</w:t>
            </w:r>
          </w:p>
        </w:tc>
        <w:tc>
          <w:tcPr>
            <w:tcW w:w="1134" w:type="dxa"/>
            <w:tcBorders>
              <w:top w:val="single" w:sz="2" w:space="0" w:color="000000"/>
              <w:left w:val="single" w:sz="24" w:space="0" w:color="FFFFFF"/>
              <w:bottom w:val="single" w:sz="2" w:space="0" w:color="000000"/>
              <w:right w:val="single" w:sz="24" w:space="0" w:color="FFFFFF"/>
            </w:tcBorders>
          </w:tcPr>
          <w:p w14:paraId="0C8DE264" w14:textId="77777777" w:rsidR="008B2EDB" w:rsidRPr="00774778" w:rsidRDefault="008B2EDB" w:rsidP="00E77C86">
            <w:pPr>
              <w:pStyle w:val="Tnumber"/>
              <w:keepNext/>
            </w:pPr>
            <w:r w:rsidRPr="00774778">
              <w:t>+26.9</w:t>
            </w:r>
          </w:p>
        </w:tc>
        <w:tc>
          <w:tcPr>
            <w:tcW w:w="1134" w:type="dxa"/>
            <w:tcBorders>
              <w:top w:val="single" w:sz="2" w:space="0" w:color="000000"/>
              <w:left w:val="single" w:sz="24" w:space="0" w:color="FFFFFF"/>
              <w:bottom w:val="single" w:sz="2" w:space="0" w:color="000000"/>
              <w:right w:val="single" w:sz="24" w:space="0" w:color="FFFFFF"/>
            </w:tcBorders>
          </w:tcPr>
          <w:p w14:paraId="3A32E022" w14:textId="77777777" w:rsidR="008B2EDB" w:rsidRPr="00774778" w:rsidRDefault="008B2EDB" w:rsidP="00E77C86">
            <w:pPr>
              <w:pStyle w:val="Tnumber"/>
              <w:keepNext/>
            </w:pPr>
            <w:r w:rsidRPr="00774778">
              <w:t>896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CCD4EF8" w14:textId="77777777" w:rsidR="008B2EDB" w:rsidRPr="00774778" w:rsidRDefault="008B2EDB" w:rsidP="00E77C86">
            <w:pPr>
              <w:pStyle w:val="Tnumber"/>
              <w:keepNext/>
            </w:pPr>
            <w:r w:rsidRPr="00774778">
              <w:t>2,572</w:t>
            </w:r>
          </w:p>
        </w:tc>
        <w:tc>
          <w:tcPr>
            <w:tcW w:w="1134" w:type="dxa"/>
            <w:tcBorders>
              <w:top w:val="single" w:sz="2" w:space="0" w:color="000000"/>
              <w:left w:val="single" w:sz="24" w:space="0" w:color="FFFFFF"/>
              <w:bottom w:val="single" w:sz="2" w:space="0" w:color="000000"/>
            </w:tcBorders>
          </w:tcPr>
          <w:p w14:paraId="7B5B5908" w14:textId="77777777" w:rsidR="008B2EDB" w:rsidRPr="00774778" w:rsidRDefault="008B2EDB" w:rsidP="00E77C86">
            <w:pPr>
              <w:pStyle w:val="Tnumber"/>
              <w:keepNext/>
            </w:pPr>
            <w:r w:rsidRPr="00774778">
              <w:t>&gt;100</w:t>
            </w:r>
          </w:p>
        </w:tc>
      </w:tr>
      <w:tr w:rsidR="008B2EDB" w:rsidRPr="00774778" w14:paraId="118AAAD3" w14:textId="77777777" w:rsidTr="008B2EDB">
        <w:tc>
          <w:tcPr>
            <w:tcW w:w="3402" w:type="dxa"/>
            <w:tcBorders>
              <w:top w:val="single" w:sz="2" w:space="0" w:color="000000"/>
              <w:bottom w:val="single" w:sz="2" w:space="0" w:color="000000"/>
              <w:right w:val="single" w:sz="24" w:space="0" w:color="FFFFFF"/>
            </w:tcBorders>
          </w:tcPr>
          <w:p w14:paraId="3AF7A5FD" w14:textId="77777777" w:rsidR="008B2EDB" w:rsidRPr="00774778" w:rsidRDefault="008B2EDB" w:rsidP="00E77C86">
            <w:pPr>
              <w:pStyle w:val="Ttext"/>
              <w:keepNext/>
            </w:pPr>
            <w:r w:rsidRPr="00774778">
              <w:t>EBIT</w:t>
            </w:r>
          </w:p>
        </w:tc>
        <w:tc>
          <w:tcPr>
            <w:tcW w:w="1134" w:type="dxa"/>
            <w:tcBorders>
              <w:top w:val="single" w:sz="2" w:space="0" w:color="000000"/>
              <w:left w:val="single" w:sz="24" w:space="0" w:color="FFFFFF"/>
              <w:bottom w:val="single" w:sz="2" w:space="0" w:color="000000"/>
              <w:right w:val="single" w:sz="24" w:space="0" w:color="FFFFFF"/>
            </w:tcBorders>
          </w:tcPr>
          <w:p w14:paraId="49A7B2A7" w14:textId="77777777" w:rsidR="008B2EDB" w:rsidRPr="00774778" w:rsidRDefault="008B2EDB" w:rsidP="00E77C86">
            <w:pPr>
              <w:pStyle w:val="Tnumber"/>
              <w:keepNext/>
            </w:pPr>
            <w:r w:rsidRPr="00774778">
              <w:t>321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17D7F0B" w14:textId="77777777" w:rsidR="008B2EDB" w:rsidRPr="00774778" w:rsidRDefault="008B2EDB" w:rsidP="00E77C86">
            <w:pPr>
              <w:pStyle w:val="Tnumber"/>
              <w:keepNext/>
            </w:pPr>
            <w:r w:rsidRPr="00774778">
              <w:t>445</w:t>
            </w:r>
          </w:p>
        </w:tc>
        <w:tc>
          <w:tcPr>
            <w:tcW w:w="1134" w:type="dxa"/>
            <w:tcBorders>
              <w:top w:val="single" w:sz="2" w:space="0" w:color="000000"/>
              <w:left w:val="single" w:sz="24" w:space="0" w:color="FFFFFF"/>
              <w:bottom w:val="single" w:sz="2" w:space="0" w:color="000000"/>
              <w:right w:val="single" w:sz="24" w:space="0" w:color="FFFFFF"/>
            </w:tcBorders>
          </w:tcPr>
          <w:p w14:paraId="067FA2B0" w14:textId="77777777" w:rsidR="008B2EDB" w:rsidRPr="00774778" w:rsidRDefault="008B2EDB" w:rsidP="00E77C86">
            <w:pPr>
              <w:pStyle w:val="Tnumber"/>
              <w:keepNext/>
            </w:pPr>
            <w:r w:rsidRPr="00774778">
              <w:t>+38.6</w:t>
            </w:r>
          </w:p>
        </w:tc>
        <w:tc>
          <w:tcPr>
            <w:tcW w:w="1134" w:type="dxa"/>
            <w:tcBorders>
              <w:top w:val="single" w:sz="2" w:space="0" w:color="000000"/>
              <w:left w:val="single" w:sz="24" w:space="0" w:color="FFFFFF"/>
              <w:bottom w:val="single" w:sz="2" w:space="0" w:color="000000"/>
              <w:right w:val="single" w:sz="24" w:space="0" w:color="FFFFFF"/>
            </w:tcBorders>
          </w:tcPr>
          <w:p w14:paraId="6990FDAC" w14:textId="77777777" w:rsidR="008B2EDB" w:rsidRPr="00774778" w:rsidRDefault="008B2EDB" w:rsidP="00E77C86">
            <w:pPr>
              <w:pStyle w:val="Tnumber"/>
              <w:keepNext/>
            </w:pPr>
            <w:r w:rsidRPr="00774778">
              <w:t>323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A60911D" w14:textId="77777777" w:rsidR="008B2EDB" w:rsidRPr="00774778" w:rsidRDefault="008B2EDB" w:rsidP="00E77C86">
            <w:pPr>
              <w:pStyle w:val="Tnumber"/>
              <w:keepNext/>
            </w:pPr>
            <w:r w:rsidRPr="00774778">
              <w:t>2,003</w:t>
            </w:r>
          </w:p>
        </w:tc>
        <w:tc>
          <w:tcPr>
            <w:tcW w:w="1134" w:type="dxa"/>
            <w:tcBorders>
              <w:top w:val="single" w:sz="2" w:space="0" w:color="000000"/>
              <w:left w:val="single" w:sz="24" w:space="0" w:color="FFFFFF"/>
              <w:bottom w:val="single" w:sz="2" w:space="0" w:color="000000"/>
            </w:tcBorders>
          </w:tcPr>
          <w:p w14:paraId="65ABF95F" w14:textId="77777777" w:rsidR="008B2EDB" w:rsidRPr="00774778" w:rsidRDefault="008B2EDB" w:rsidP="00E77C86">
            <w:pPr>
              <w:pStyle w:val="Tnumber"/>
              <w:keepNext/>
            </w:pPr>
            <w:r w:rsidRPr="00774778">
              <w:t>&gt;500</w:t>
            </w:r>
          </w:p>
        </w:tc>
      </w:tr>
      <w:tr w:rsidR="008B2EDB" w:rsidRPr="00774778" w14:paraId="2C735B1E" w14:textId="77777777" w:rsidTr="008B2EDB">
        <w:tc>
          <w:tcPr>
            <w:tcW w:w="3402" w:type="dxa"/>
            <w:tcBorders>
              <w:top w:val="single" w:sz="2" w:space="0" w:color="000000"/>
              <w:bottom w:val="single" w:sz="2" w:space="0" w:color="000000"/>
              <w:right w:val="single" w:sz="24" w:space="0" w:color="FFFFFF"/>
            </w:tcBorders>
          </w:tcPr>
          <w:p w14:paraId="0FC8170E" w14:textId="77777777" w:rsidR="008B2EDB" w:rsidRPr="00774778" w:rsidRDefault="008B2EDB" w:rsidP="00E77C86">
            <w:pPr>
              <w:pStyle w:val="Ttext"/>
              <w:keepNext/>
            </w:pPr>
            <w:r w:rsidRPr="00774778">
              <w:t>Free operating cash flow</w:t>
            </w:r>
          </w:p>
        </w:tc>
        <w:tc>
          <w:tcPr>
            <w:tcW w:w="1134" w:type="dxa"/>
            <w:tcBorders>
              <w:top w:val="single" w:sz="2" w:space="0" w:color="000000"/>
              <w:left w:val="single" w:sz="24" w:space="0" w:color="FFFFFF"/>
              <w:bottom w:val="single" w:sz="2" w:space="0" w:color="000000"/>
              <w:right w:val="single" w:sz="24" w:space="0" w:color="FFFFFF"/>
            </w:tcBorders>
          </w:tcPr>
          <w:p w14:paraId="0A29229F" w14:textId="77777777" w:rsidR="008B2EDB" w:rsidRPr="00774778" w:rsidRDefault="008B2EDB" w:rsidP="00E77C86">
            <w:pPr>
              <w:pStyle w:val="Tnumber"/>
              <w:keepNext/>
            </w:pPr>
            <w:r w:rsidRPr="00774778">
              <w:t>158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721D985" w14:textId="77777777" w:rsidR="008B2EDB" w:rsidRPr="00774778" w:rsidRDefault="008B2EDB" w:rsidP="00E77C86">
            <w:pPr>
              <w:pStyle w:val="Tnumber"/>
              <w:keepNext/>
            </w:pPr>
            <w:r w:rsidRPr="00774778">
              <w:t>497</w:t>
            </w:r>
          </w:p>
        </w:tc>
        <w:tc>
          <w:tcPr>
            <w:tcW w:w="1134" w:type="dxa"/>
            <w:tcBorders>
              <w:top w:val="single" w:sz="2" w:space="0" w:color="000000"/>
              <w:left w:val="single" w:sz="24" w:space="0" w:color="FFFFFF"/>
              <w:bottom w:val="single" w:sz="2" w:space="0" w:color="000000"/>
              <w:right w:val="single" w:sz="24" w:space="0" w:color="FFFFFF"/>
            </w:tcBorders>
          </w:tcPr>
          <w:p w14:paraId="18A2A028" w14:textId="77777777" w:rsidR="008B2EDB" w:rsidRPr="00774778" w:rsidRDefault="008B2EDB" w:rsidP="00E77C86">
            <w:pPr>
              <w:pStyle w:val="Tnumber"/>
              <w:keepNext/>
            </w:pPr>
            <w:r w:rsidRPr="00774778">
              <w:t>&gt;200</w:t>
            </w:r>
          </w:p>
        </w:tc>
        <w:tc>
          <w:tcPr>
            <w:tcW w:w="1134" w:type="dxa"/>
            <w:tcBorders>
              <w:top w:val="single" w:sz="2" w:space="0" w:color="000000"/>
              <w:left w:val="single" w:sz="24" w:space="0" w:color="FFFFFF"/>
              <w:bottom w:val="single" w:sz="2" w:space="0" w:color="000000"/>
              <w:right w:val="single" w:sz="24" w:space="0" w:color="FFFFFF"/>
            </w:tcBorders>
          </w:tcPr>
          <w:p w14:paraId="31E6D408" w14:textId="77777777" w:rsidR="008B2EDB" w:rsidRPr="00774778" w:rsidRDefault="008B2EDB" w:rsidP="00E77C86">
            <w:pPr>
              <w:pStyle w:val="Tnumber"/>
              <w:keepNext/>
            </w:pPr>
            <w:r w:rsidRPr="00774778">
              <w:t>176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F6104E7" w14:textId="77777777" w:rsidR="008B2EDB" w:rsidRPr="00774778" w:rsidRDefault="008B2EDB" w:rsidP="00E77C86">
            <w:pPr>
              <w:pStyle w:val="Tnumber"/>
              <w:keepNext/>
            </w:pPr>
            <w:r w:rsidRPr="00774778">
              <w:t>1,387</w:t>
            </w:r>
          </w:p>
        </w:tc>
        <w:tc>
          <w:tcPr>
            <w:tcW w:w="1134" w:type="dxa"/>
            <w:tcBorders>
              <w:top w:val="single" w:sz="2" w:space="0" w:color="000000"/>
              <w:left w:val="single" w:sz="24" w:space="0" w:color="FFFFFF"/>
              <w:bottom w:val="single" w:sz="2" w:space="0" w:color="000000"/>
            </w:tcBorders>
          </w:tcPr>
          <w:p w14:paraId="4806157E" w14:textId="77777777" w:rsidR="008B2EDB" w:rsidRPr="00774778" w:rsidRDefault="008B2EDB" w:rsidP="00E77C86">
            <w:pPr>
              <w:pStyle w:val="Tnumber"/>
              <w:keepNext/>
            </w:pPr>
            <w:r w:rsidRPr="00774778">
              <w:t>&gt;600</w:t>
            </w:r>
          </w:p>
        </w:tc>
      </w:tr>
      <w:tr w:rsidR="008B2EDB" w:rsidRPr="00774778" w14:paraId="070F8736" w14:textId="77777777" w:rsidTr="008B2EDB">
        <w:tc>
          <w:tcPr>
            <w:tcW w:w="3402" w:type="dxa"/>
            <w:tcBorders>
              <w:top w:val="single" w:sz="2" w:space="0" w:color="000000"/>
              <w:bottom w:val="single" w:sz="2" w:space="0" w:color="000000"/>
              <w:right w:val="single" w:sz="24" w:space="0" w:color="FFFFFF"/>
            </w:tcBorders>
          </w:tcPr>
          <w:p w14:paraId="607B474B" w14:textId="77777777" w:rsidR="008B2EDB" w:rsidRPr="00774778" w:rsidRDefault="008B2EDB" w:rsidP="00E77C86">
            <w:pPr>
              <w:pStyle w:val="TDummy"/>
              <w:keepNext/>
            </w:pPr>
          </w:p>
        </w:tc>
        <w:tc>
          <w:tcPr>
            <w:tcW w:w="1134" w:type="dxa"/>
            <w:tcBorders>
              <w:top w:val="single" w:sz="2" w:space="0" w:color="000000"/>
              <w:left w:val="single" w:sz="24" w:space="0" w:color="FFFFFF"/>
              <w:bottom w:val="single" w:sz="2" w:space="0" w:color="000000"/>
              <w:right w:val="single" w:sz="24" w:space="0" w:color="FFFFFF"/>
            </w:tcBorders>
          </w:tcPr>
          <w:p w14:paraId="746AE754" w14:textId="77777777" w:rsidR="008B2EDB" w:rsidRPr="00774778" w:rsidRDefault="008B2EDB" w:rsidP="00E77C86">
            <w:pPr>
              <w:pStyle w:val="TDummy"/>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4396E9C" w14:textId="77777777" w:rsidR="008B2EDB" w:rsidRPr="00774778" w:rsidRDefault="008B2EDB" w:rsidP="00E77C86">
            <w:pPr>
              <w:pStyle w:val="TDummy"/>
              <w:keepNext/>
            </w:pPr>
          </w:p>
        </w:tc>
        <w:tc>
          <w:tcPr>
            <w:tcW w:w="1134" w:type="dxa"/>
            <w:tcBorders>
              <w:top w:val="single" w:sz="2" w:space="0" w:color="000000"/>
              <w:left w:val="single" w:sz="24" w:space="0" w:color="FFFFFF"/>
              <w:bottom w:val="single" w:sz="2" w:space="0" w:color="000000"/>
              <w:right w:val="single" w:sz="24" w:space="0" w:color="FFFFFF"/>
            </w:tcBorders>
          </w:tcPr>
          <w:p w14:paraId="6A55427E" w14:textId="77777777" w:rsidR="008B2EDB" w:rsidRPr="00774778" w:rsidRDefault="008B2EDB" w:rsidP="00E77C86">
            <w:pPr>
              <w:pStyle w:val="TDummy"/>
              <w:keepNext/>
            </w:pPr>
          </w:p>
        </w:tc>
        <w:tc>
          <w:tcPr>
            <w:tcW w:w="1134" w:type="dxa"/>
            <w:tcBorders>
              <w:top w:val="single" w:sz="2" w:space="0" w:color="000000"/>
              <w:left w:val="single" w:sz="24" w:space="0" w:color="FFFFFF"/>
              <w:bottom w:val="single" w:sz="2" w:space="0" w:color="000000"/>
              <w:right w:val="single" w:sz="24" w:space="0" w:color="FFFFFF"/>
            </w:tcBorders>
          </w:tcPr>
          <w:p w14:paraId="63E4C439" w14:textId="77777777" w:rsidR="008B2EDB" w:rsidRPr="00774778" w:rsidRDefault="008B2EDB" w:rsidP="00E77C86">
            <w:pPr>
              <w:pStyle w:val="TDummy"/>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A48A07D" w14:textId="77777777" w:rsidR="008B2EDB" w:rsidRPr="00774778" w:rsidRDefault="008B2EDB" w:rsidP="00E77C86">
            <w:pPr>
              <w:pStyle w:val="TDummy"/>
              <w:keepNext/>
            </w:pPr>
          </w:p>
        </w:tc>
        <w:tc>
          <w:tcPr>
            <w:tcW w:w="1134" w:type="dxa"/>
            <w:tcBorders>
              <w:top w:val="single" w:sz="2" w:space="0" w:color="000000"/>
              <w:left w:val="single" w:sz="24" w:space="0" w:color="FFFFFF"/>
              <w:bottom w:val="single" w:sz="2" w:space="0" w:color="000000"/>
            </w:tcBorders>
          </w:tcPr>
          <w:p w14:paraId="2F41B6D3" w14:textId="77777777" w:rsidR="008B2EDB" w:rsidRPr="00774778" w:rsidRDefault="008B2EDB" w:rsidP="00E77C86">
            <w:pPr>
              <w:pStyle w:val="TDummy"/>
              <w:keepNext/>
            </w:pPr>
          </w:p>
        </w:tc>
      </w:tr>
      <w:tr w:rsidR="008B2EDB" w:rsidRPr="00774778" w14:paraId="77FFDDD0" w14:textId="77777777" w:rsidTr="008B2EDB">
        <w:tc>
          <w:tcPr>
            <w:tcW w:w="3402" w:type="dxa"/>
            <w:tcBorders>
              <w:top w:val="single" w:sz="2" w:space="0" w:color="000000"/>
              <w:bottom w:val="single" w:sz="2" w:space="0" w:color="000000"/>
              <w:right w:val="single" w:sz="24" w:space="0" w:color="FFFFFF"/>
            </w:tcBorders>
            <w:shd w:val="clear" w:color="000000" w:fill="80CFF2"/>
          </w:tcPr>
          <w:p w14:paraId="79C2CBD3" w14:textId="77777777" w:rsidR="008B2EDB" w:rsidRPr="00774778" w:rsidRDefault="008B2EDB" w:rsidP="00E77C86">
            <w:pPr>
              <w:pStyle w:val="Ttextbold"/>
              <w:keepNext/>
            </w:pPr>
            <w:r w:rsidRPr="00774778">
              <w:t>Solutions &amp; Specialties</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41125A1C" w14:textId="77777777" w:rsidR="008B2EDB" w:rsidRPr="00774778" w:rsidRDefault="008B2EDB" w:rsidP="00E77C86">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7817B2C5" w14:textId="77777777" w:rsidR="008B2EDB" w:rsidRPr="00774778" w:rsidRDefault="008B2EDB" w:rsidP="00E77C86">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40321E29" w14:textId="77777777" w:rsidR="008B2EDB" w:rsidRPr="00774778" w:rsidRDefault="008B2EDB" w:rsidP="00E77C86">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5DBBE8A1" w14:textId="77777777" w:rsidR="008B2EDB" w:rsidRPr="00774778" w:rsidRDefault="008B2EDB" w:rsidP="00E77C86">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0CD84B3F" w14:textId="77777777" w:rsidR="008B2EDB" w:rsidRPr="00774778" w:rsidRDefault="008B2EDB" w:rsidP="00E77C86">
            <w:pPr>
              <w:pStyle w:val="Tnumberbold"/>
              <w:keepNext/>
            </w:pPr>
          </w:p>
        </w:tc>
        <w:tc>
          <w:tcPr>
            <w:tcW w:w="1134" w:type="dxa"/>
            <w:tcBorders>
              <w:top w:val="single" w:sz="2" w:space="0" w:color="000000"/>
              <w:left w:val="single" w:sz="24" w:space="0" w:color="FFFFFF"/>
              <w:bottom w:val="single" w:sz="2" w:space="0" w:color="000000"/>
            </w:tcBorders>
            <w:shd w:val="clear" w:color="000000" w:fill="80CFF2"/>
          </w:tcPr>
          <w:p w14:paraId="60CB72CC" w14:textId="77777777" w:rsidR="008B2EDB" w:rsidRPr="00774778" w:rsidRDefault="008B2EDB" w:rsidP="00E77C86">
            <w:pPr>
              <w:pStyle w:val="Tnumberbold"/>
              <w:keepNext/>
            </w:pPr>
          </w:p>
        </w:tc>
      </w:tr>
      <w:tr w:rsidR="008B2EDB" w:rsidRPr="00774778" w14:paraId="0A1F5B2E" w14:textId="77777777" w:rsidTr="008B2EDB">
        <w:tc>
          <w:tcPr>
            <w:tcW w:w="3402" w:type="dxa"/>
            <w:tcBorders>
              <w:top w:val="single" w:sz="2" w:space="0" w:color="000000"/>
              <w:bottom w:val="single" w:sz="2" w:space="0" w:color="000000"/>
              <w:right w:val="single" w:sz="24" w:space="0" w:color="FFFFFF"/>
            </w:tcBorders>
          </w:tcPr>
          <w:p w14:paraId="2DED6F5F" w14:textId="77777777" w:rsidR="008B2EDB" w:rsidRPr="00774778" w:rsidRDefault="008B2EDB" w:rsidP="00E77C86">
            <w:pPr>
              <w:pStyle w:val="Ttext"/>
              <w:keepNext/>
            </w:pPr>
            <w:r w:rsidRPr="00774778">
              <w:t>Core volume growth</w:t>
            </w:r>
          </w:p>
        </w:tc>
        <w:tc>
          <w:tcPr>
            <w:tcW w:w="1134" w:type="dxa"/>
            <w:tcBorders>
              <w:top w:val="single" w:sz="2" w:space="0" w:color="000000"/>
              <w:left w:val="single" w:sz="24" w:space="0" w:color="FFFFFF"/>
              <w:bottom w:val="single" w:sz="2" w:space="0" w:color="000000"/>
              <w:right w:val="single" w:sz="24" w:space="0" w:color="FFFFFF"/>
            </w:tcBorders>
          </w:tcPr>
          <w:p w14:paraId="08D65E44" w14:textId="77777777" w:rsidR="008B2EDB" w:rsidRPr="00774778" w:rsidRDefault="008B2EDB" w:rsidP="00E77C86">
            <w:pPr>
              <w:pStyle w:val="Tnumber"/>
              <w:keepNext/>
            </w:pPr>
            <w:r w:rsidRPr="00774778">
              <w:t>+4.2%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2EB0682" w14:textId="77777777" w:rsidR="008B2EDB" w:rsidRPr="00774778" w:rsidRDefault="008B2EDB" w:rsidP="00E77C86">
            <w:pPr>
              <w:pStyle w:val="Tnumber"/>
              <w:keepNext/>
            </w:pPr>
            <w:r w:rsidRPr="00774778">
              <w:t>+13.0%</w:t>
            </w:r>
          </w:p>
        </w:tc>
        <w:tc>
          <w:tcPr>
            <w:tcW w:w="1134" w:type="dxa"/>
            <w:tcBorders>
              <w:top w:val="single" w:sz="2" w:space="0" w:color="000000"/>
              <w:left w:val="single" w:sz="24" w:space="0" w:color="FFFFFF"/>
              <w:bottom w:val="single" w:sz="2" w:space="0" w:color="000000"/>
              <w:right w:val="single" w:sz="24" w:space="0" w:color="FFFFFF"/>
            </w:tcBorders>
          </w:tcPr>
          <w:p w14:paraId="2D657EB9" w14:textId="77777777" w:rsidR="008B2EDB" w:rsidRPr="00774778" w:rsidRDefault="008B2EDB" w:rsidP="00E77C86">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29BB3C5A" w14:textId="77777777" w:rsidR="008B2EDB" w:rsidRPr="00774778" w:rsidRDefault="008B2EDB" w:rsidP="00E77C86">
            <w:pPr>
              <w:pStyle w:val="Tnumber"/>
              <w:keepNext/>
            </w:pPr>
            <w:r w:rsidRPr="00774778">
              <w:t>–8.3%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F070491" w14:textId="77777777" w:rsidR="008B2EDB" w:rsidRPr="00774778" w:rsidRDefault="008B2EDB" w:rsidP="00E77C86">
            <w:pPr>
              <w:pStyle w:val="Tnumber"/>
              <w:keepNext/>
            </w:pPr>
            <w:r w:rsidRPr="00774778">
              <w:t>+26.0%</w:t>
            </w:r>
          </w:p>
        </w:tc>
        <w:tc>
          <w:tcPr>
            <w:tcW w:w="1134" w:type="dxa"/>
            <w:tcBorders>
              <w:top w:val="single" w:sz="2" w:space="0" w:color="000000"/>
              <w:left w:val="single" w:sz="24" w:space="0" w:color="FFFFFF"/>
              <w:bottom w:val="single" w:sz="2" w:space="0" w:color="000000"/>
            </w:tcBorders>
          </w:tcPr>
          <w:p w14:paraId="1B46E72D" w14:textId="77777777" w:rsidR="008B2EDB" w:rsidRPr="00774778" w:rsidRDefault="008B2EDB" w:rsidP="00E77C86">
            <w:pPr>
              <w:pStyle w:val="Tnumber"/>
              <w:keepNext/>
            </w:pPr>
          </w:p>
        </w:tc>
      </w:tr>
      <w:tr w:rsidR="008B2EDB" w:rsidRPr="00774778" w14:paraId="44DBB08D" w14:textId="77777777" w:rsidTr="008B2EDB">
        <w:tc>
          <w:tcPr>
            <w:tcW w:w="3402" w:type="dxa"/>
            <w:tcBorders>
              <w:top w:val="single" w:sz="2" w:space="0" w:color="000000"/>
              <w:bottom w:val="single" w:sz="2" w:space="0" w:color="000000"/>
              <w:right w:val="single" w:sz="24" w:space="0" w:color="FFFFFF"/>
            </w:tcBorders>
          </w:tcPr>
          <w:p w14:paraId="6FF99F2B" w14:textId="77777777" w:rsidR="008B2EDB" w:rsidRPr="00774778" w:rsidRDefault="008B2EDB" w:rsidP="00E77C86">
            <w:pPr>
              <w:pStyle w:val="Ttext"/>
              <w:keepNext/>
            </w:pPr>
            <w:r w:rsidRPr="00774778">
              <w:t>Sales (external)</w:t>
            </w:r>
          </w:p>
        </w:tc>
        <w:tc>
          <w:tcPr>
            <w:tcW w:w="1134" w:type="dxa"/>
            <w:tcBorders>
              <w:top w:val="single" w:sz="2" w:space="0" w:color="000000"/>
              <w:left w:val="single" w:sz="24" w:space="0" w:color="FFFFFF"/>
              <w:bottom w:val="single" w:sz="2" w:space="0" w:color="000000"/>
              <w:right w:val="single" w:sz="24" w:space="0" w:color="FFFFFF"/>
            </w:tcBorders>
          </w:tcPr>
          <w:p w14:paraId="565C1BF2" w14:textId="77777777" w:rsidR="008B2EDB" w:rsidRPr="00774778" w:rsidRDefault="008B2EDB" w:rsidP="00E77C86">
            <w:pPr>
              <w:pStyle w:val="Tnumber"/>
              <w:keepNext/>
            </w:pPr>
            <w:r w:rsidRPr="00774778">
              <w:t>1,371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6A8FF56" w14:textId="77777777" w:rsidR="008B2EDB" w:rsidRPr="00774778" w:rsidRDefault="008B2EDB" w:rsidP="00E77C86">
            <w:pPr>
              <w:pStyle w:val="Tnumber"/>
              <w:keepNext/>
            </w:pPr>
            <w:r w:rsidRPr="00774778">
              <w:t>2,005</w:t>
            </w:r>
          </w:p>
        </w:tc>
        <w:tc>
          <w:tcPr>
            <w:tcW w:w="1134" w:type="dxa"/>
            <w:tcBorders>
              <w:top w:val="single" w:sz="2" w:space="0" w:color="000000"/>
              <w:left w:val="single" w:sz="24" w:space="0" w:color="FFFFFF"/>
              <w:bottom w:val="single" w:sz="2" w:space="0" w:color="000000"/>
              <w:right w:val="single" w:sz="24" w:space="0" w:color="FFFFFF"/>
            </w:tcBorders>
          </w:tcPr>
          <w:p w14:paraId="3C5859B6" w14:textId="77777777" w:rsidR="008B2EDB" w:rsidRPr="00774778" w:rsidRDefault="008B2EDB" w:rsidP="00E77C86">
            <w:pPr>
              <w:pStyle w:val="Tnumber"/>
              <w:keepNext/>
            </w:pPr>
            <w:r w:rsidRPr="00774778">
              <w:t>+46.2</w:t>
            </w:r>
          </w:p>
        </w:tc>
        <w:tc>
          <w:tcPr>
            <w:tcW w:w="1134" w:type="dxa"/>
            <w:tcBorders>
              <w:top w:val="single" w:sz="2" w:space="0" w:color="000000"/>
              <w:left w:val="single" w:sz="24" w:space="0" w:color="FFFFFF"/>
              <w:bottom w:val="single" w:sz="2" w:space="0" w:color="000000"/>
              <w:right w:val="single" w:sz="24" w:space="0" w:color="FFFFFF"/>
            </w:tcBorders>
          </w:tcPr>
          <w:p w14:paraId="2476824C" w14:textId="77777777" w:rsidR="008B2EDB" w:rsidRPr="00774778" w:rsidRDefault="008B2EDB" w:rsidP="00E77C86">
            <w:pPr>
              <w:pStyle w:val="Tnumber"/>
              <w:keepNext/>
            </w:pPr>
            <w:r w:rsidRPr="00774778">
              <w:t>5,060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17155A7" w14:textId="77777777" w:rsidR="008B2EDB" w:rsidRPr="00774778" w:rsidRDefault="008B2EDB" w:rsidP="00E77C86">
            <w:pPr>
              <w:pStyle w:val="Tnumber"/>
              <w:keepNext/>
            </w:pPr>
            <w:r w:rsidRPr="00774778">
              <w:t>7,554</w:t>
            </w:r>
          </w:p>
        </w:tc>
        <w:tc>
          <w:tcPr>
            <w:tcW w:w="1134" w:type="dxa"/>
            <w:tcBorders>
              <w:top w:val="single" w:sz="2" w:space="0" w:color="000000"/>
              <w:left w:val="single" w:sz="24" w:space="0" w:color="FFFFFF"/>
              <w:bottom w:val="single" w:sz="2" w:space="0" w:color="000000"/>
            </w:tcBorders>
          </w:tcPr>
          <w:p w14:paraId="23EFE2C7" w14:textId="77777777" w:rsidR="008B2EDB" w:rsidRPr="00774778" w:rsidRDefault="008B2EDB" w:rsidP="00E77C86">
            <w:pPr>
              <w:pStyle w:val="Tnumber"/>
              <w:keepNext/>
            </w:pPr>
            <w:r w:rsidRPr="00774778">
              <w:t>+49.3</w:t>
            </w:r>
          </w:p>
        </w:tc>
      </w:tr>
      <w:tr w:rsidR="008B2EDB" w:rsidRPr="00774778" w14:paraId="42BE8A08" w14:textId="77777777" w:rsidTr="008B2EDB">
        <w:tc>
          <w:tcPr>
            <w:tcW w:w="3402" w:type="dxa"/>
            <w:tcBorders>
              <w:top w:val="single" w:sz="2" w:space="0" w:color="000000"/>
              <w:bottom w:val="single" w:sz="2" w:space="0" w:color="000000"/>
              <w:right w:val="single" w:sz="24" w:space="0" w:color="FFFFFF"/>
            </w:tcBorders>
          </w:tcPr>
          <w:p w14:paraId="3B10FD45" w14:textId="77777777" w:rsidR="008B2EDB" w:rsidRPr="00774778" w:rsidRDefault="008B2EDB" w:rsidP="00E77C86">
            <w:pPr>
              <w:pStyle w:val="Ttext"/>
              <w:keepNext/>
            </w:pPr>
            <w:r w:rsidRPr="00774778">
              <w:t>Intersegment sales</w:t>
            </w:r>
          </w:p>
        </w:tc>
        <w:tc>
          <w:tcPr>
            <w:tcW w:w="1134" w:type="dxa"/>
            <w:tcBorders>
              <w:top w:val="single" w:sz="2" w:space="0" w:color="000000"/>
              <w:left w:val="single" w:sz="24" w:space="0" w:color="FFFFFF"/>
              <w:bottom w:val="single" w:sz="2" w:space="0" w:color="000000"/>
              <w:right w:val="single" w:sz="24" w:space="0" w:color="FFFFFF"/>
            </w:tcBorders>
          </w:tcPr>
          <w:p w14:paraId="15D11710" w14:textId="77777777" w:rsidR="008B2EDB" w:rsidRPr="00774778" w:rsidRDefault="008B2EDB" w:rsidP="00E77C86">
            <w:pPr>
              <w:pStyle w:val="Tnumber"/>
              <w:keepNext/>
            </w:pPr>
            <w:r w:rsidRPr="00774778">
              <w:t>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16E6FDF" w14:textId="77777777" w:rsidR="008B2EDB" w:rsidRPr="00774778" w:rsidRDefault="008B2EDB" w:rsidP="00E77C86">
            <w:pPr>
              <w:pStyle w:val="Tnumber"/>
              <w:keepNext/>
            </w:pPr>
            <w:r w:rsidRPr="00774778">
              <w:t>8</w:t>
            </w:r>
          </w:p>
        </w:tc>
        <w:tc>
          <w:tcPr>
            <w:tcW w:w="1134" w:type="dxa"/>
            <w:tcBorders>
              <w:top w:val="single" w:sz="2" w:space="0" w:color="000000"/>
              <w:left w:val="single" w:sz="24" w:space="0" w:color="FFFFFF"/>
              <w:bottom w:val="single" w:sz="2" w:space="0" w:color="000000"/>
              <w:right w:val="single" w:sz="24" w:space="0" w:color="FFFFFF"/>
            </w:tcBorders>
          </w:tcPr>
          <w:p w14:paraId="54C6742F" w14:textId="77777777" w:rsidR="008B2EDB" w:rsidRPr="00774778" w:rsidRDefault="008B2EDB" w:rsidP="00E77C86">
            <w:pPr>
              <w:pStyle w:val="Tnumber"/>
              <w:keepNext/>
            </w:pPr>
            <w:r w:rsidRPr="00774778">
              <w:t>+33.3</w:t>
            </w:r>
          </w:p>
        </w:tc>
        <w:tc>
          <w:tcPr>
            <w:tcW w:w="1134" w:type="dxa"/>
            <w:tcBorders>
              <w:top w:val="single" w:sz="2" w:space="0" w:color="000000"/>
              <w:left w:val="single" w:sz="24" w:space="0" w:color="FFFFFF"/>
              <w:bottom w:val="single" w:sz="2" w:space="0" w:color="000000"/>
              <w:right w:val="single" w:sz="24" w:space="0" w:color="FFFFFF"/>
            </w:tcBorders>
          </w:tcPr>
          <w:p w14:paraId="5C64156D" w14:textId="77777777" w:rsidR="008B2EDB" w:rsidRPr="00774778" w:rsidRDefault="008B2EDB" w:rsidP="00E77C86">
            <w:pPr>
              <w:pStyle w:val="Tnumber"/>
              <w:keepNext/>
            </w:pPr>
            <w:r w:rsidRPr="00774778">
              <w:t>23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696D516" w14:textId="77777777" w:rsidR="008B2EDB" w:rsidRPr="00774778" w:rsidRDefault="008B2EDB" w:rsidP="00E77C86">
            <w:pPr>
              <w:pStyle w:val="Tnumber"/>
              <w:keepNext/>
            </w:pPr>
            <w:r w:rsidRPr="00774778">
              <w:t>27</w:t>
            </w:r>
          </w:p>
        </w:tc>
        <w:tc>
          <w:tcPr>
            <w:tcW w:w="1134" w:type="dxa"/>
            <w:tcBorders>
              <w:top w:val="single" w:sz="2" w:space="0" w:color="000000"/>
              <w:left w:val="single" w:sz="24" w:space="0" w:color="FFFFFF"/>
              <w:bottom w:val="single" w:sz="2" w:space="0" w:color="000000"/>
            </w:tcBorders>
          </w:tcPr>
          <w:p w14:paraId="63796257" w14:textId="77777777" w:rsidR="008B2EDB" w:rsidRPr="00774778" w:rsidRDefault="008B2EDB" w:rsidP="00E77C86">
            <w:pPr>
              <w:pStyle w:val="Tnumber"/>
              <w:keepNext/>
            </w:pPr>
            <w:r w:rsidRPr="00774778">
              <w:t>+17.4</w:t>
            </w:r>
          </w:p>
        </w:tc>
      </w:tr>
      <w:tr w:rsidR="008B2EDB" w:rsidRPr="00774778" w14:paraId="0948A729" w14:textId="77777777" w:rsidTr="008B2EDB">
        <w:tc>
          <w:tcPr>
            <w:tcW w:w="3402" w:type="dxa"/>
            <w:tcBorders>
              <w:top w:val="single" w:sz="2" w:space="0" w:color="000000"/>
              <w:bottom w:val="single" w:sz="2" w:space="0" w:color="000000"/>
              <w:right w:val="single" w:sz="24" w:space="0" w:color="FFFFFF"/>
            </w:tcBorders>
          </w:tcPr>
          <w:p w14:paraId="22C23A5C" w14:textId="77777777" w:rsidR="008B2EDB" w:rsidRPr="00774778" w:rsidRDefault="008B2EDB" w:rsidP="00E77C86">
            <w:pPr>
              <w:pStyle w:val="Ttext"/>
              <w:keepNext/>
            </w:pPr>
            <w:r w:rsidRPr="00774778">
              <w:t>Sales (total)</w:t>
            </w:r>
          </w:p>
        </w:tc>
        <w:tc>
          <w:tcPr>
            <w:tcW w:w="1134" w:type="dxa"/>
            <w:tcBorders>
              <w:top w:val="single" w:sz="2" w:space="0" w:color="000000"/>
              <w:left w:val="single" w:sz="24" w:space="0" w:color="FFFFFF"/>
              <w:bottom w:val="single" w:sz="2" w:space="0" w:color="000000"/>
              <w:right w:val="single" w:sz="24" w:space="0" w:color="FFFFFF"/>
            </w:tcBorders>
          </w:tcPr>
          <w:p w14:paraId="1045B304" w14:textId="77777777" w:rsidR="008B2EDB" w:rsidRPr="00774778" w:rsidRDefault="008B2EDB" w:rsidP="00E77C86">
            <w:pPr>
              <w:pStyle w:val="Tnumber"/>
              <w:keepNext/>
            </w:pPr>
            <w:r w:rsidRPr="00774778">
              <w:t>1,377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CF160E4" w14:textId="77777777" w:rsidR="008B2EDB" w:rsidRPr="00774778" w:rsidRDefault="008B2EDB" w:rsidP="00E77C86">
            <w:pPr>
              <w:pStyle w:val="Tnumber"/>
              <w:keepNext/>
            </w:pPr>
            <w:r w:rsidRPr="00774778">
              <w:t>2,013</w:t>
            </w:r>
          </w:p>
        </w:tc>
        <w:tc>
          <w:tcPr>
            <w:tcW w:w="1134" w:type="dxa"/>
            <w:tcBorders>
              <w:top w:val="single" w:sz="2" w:space="0" w:color="000000"/>
              <w:left w:val="single" w:sz="24" w:space="0" w:color="FFFFFF"/>
              <w:bottom w:val="single" w:sz="2" w:space="0" w:color="000000"/>
              <w:right w:val="single" w:sz="24" w:space="0" w:color="FFFFFF"/>
            </w:tcBorders>
          </w:tcPr>
          <w:p w14:paraId="331EECC3" w14:textId="77777777" w:rsidR="008B2EDB" w:rsidRPr="00774778" w:rsidRDefault="008B2EDB" w:rsidP="00E77C86">
            <w:pPr>
              <w:pStyle w:val="Tnumber"/>
              <w:keepNext/>
            </w:pPr>
            <w:r w:rsidRPr="00774778">
              <w:t>+46.2</w:t>
            </w:r>
          </w:p>
        </w:tc>
        <w:tc>
          <w:tcPr>
            <w:tcW w:w="1134" w:type="dxa"/>
            <w:tcBorders>
              <w:top w:val="single" w:sz="2" w:space="0" w:color="000000"/>
              <w:left w:val="single" w:sz="24" w:space="0" w:color="FFFFFF"/>
              <w:bottom w:val="single" w:sz="2" w:space="0" w:color="000000"/>
              <w:right w:val="single" w:sz="24" w:space="0" w:color="FFFFFF"/>
            </w:tcBorders>
          </w:tcPr>
          <w:p w14:paraId="446DB7D3" w14:textId="77777777" w:rsidR="008B2EDB" w:rsidRPr="00774778" w:rsidRDefault="008B2EDB" w:rsidP="00E77C86">
            <w:pPr>
              <w:pStyle w:val="Tnumber"/>
              <w:keepNext/>
            </w:pPr>
            <w:r w:rsidRPr="00774778">
              <w:t>5,083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0320254" w14:textId="77777777" w:rsidR="008B2EDB" w:rsidRPr="00774778" w:rsidRDefault="008B2EDB" w:rsidP="00E77C86">
            <w:pPr>
              <w:pStyle w:val="Tnumber"/>
              <w:keepNext/>
            </w:pPr>
            <w:r w:rsidRPr="00774778">
              <w:t>7,581</w:t>
            </w:r>
          </w:p>
        </w:tc>
        <w:tc>
          <w:tcPr>
            <w:tcW w:w="1134" w:type="dxa"/>
            <w:tcBorders>
              <w:top w:val="single" w:sz="2" w:space="0" w:color="000000"/>
              <w:left w:val="single" w:sz="24" w:space="0" w:color="FFFFFF"/>
              <w:bottom w:val="single" w:sz="2" w:space="0" w:color="000000"/>
            </w:tcBorders>
          </w:tcPr>
          <w:p w14:paraId="599020D6" w14:textId="77777777" w:rsidR="008B2EDB" w:rsidRPr="00774778" w:rsidRDefault="008B2EDB" w:rsidP="00E77C86">
            <w:pPr>
              <w:pStyle w:val="Tnumber"/>
              <w:keepNext/>
            </w:pPr>
            <w:r w:rsidRPr="00774778">
              <w:t>+49.1</w:t>
            </w:r>
          </w:p>
        </w:tc>
      </w:tr>
      <w:tr w:rsidR="008B2EDB" w:rsidRPr="00774778" w14:paraId="151401F1" w14:textId="77777777" w:rsidTr="008B2EDB">
        <w:tc>
          <w:tcPr>
            <w:tcW w:w="3402" w:type="dxa"/>
            <w:tcBorders>
              <w:top w:val="single" w:sz="2" w:space="0" w:color="000000"/>
              <w:bottom w:val="single" w:sz="2" w:space="0" w:color="000000"/>
              <w:right w:val="single" w:sz="24" w:space="0" w:color="FFFFFF"/>
            </w:tcBorders>
          </w:tcPr>
          <w:p w14:paraId="43417535" w14:textId="77777777" w:rsidR="008B2EDB" w:rsidRPr="00774778" w:rsidRDefault="008B2EDB" w:rsidP="00E77C86">
            <w:pPr>
              <w:pStyle w:val="Ttext"/>
              <w:keepNext/>
            </w:pPr>
            <w:r w:rsidRPr="00774778">
              <w:t>Change in sales (external)</w:t>
            </w:r>
          </w:p>
        </w:tc>
        <w:tc>
          <w:tcPr>
            <w:tcW w:w="1134" w:type="dxa"/>
            <w:tcBorders>
              <w:top w:val="single" w:sz="2" w:space="0" w:color="000000"/>
              <w:left w:val="single" w:sz="24" w:space="0" w:color="FFFFFF"/>
              <w:bottom w:val="single" w:sz="2" w:space="0" w:color="000000"/>
              <w:right w:val="single" w:sz="24" w:space="0" w:color="FFFFFF"/>
            </w:tcBorders>
          </w:tcPr>
          <w:p w14:paraId="413A5DA0" w14:textId="77777777" w:rsidR="008B2EDB" w:rsidRPr="00774778" w:rsidRDefault="008B2EDB" w:rsidP="00E77C86">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726A820" w14:textId="77777777" w:rsidR="008B2EDB" w:rsidRPr="00774778" w:rsidRDefault="008B2EDB" w:rsidP="00E77C86">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210CCE23" w14:textId="77777777" w:rsidR="008B2EDB" w:rsidRPr="00774778" w:rsidRDefault="008B2EDB" w:rsidP="00E77C86">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034CC798" w14:textId="77777777" w:rsidR="008B2EDB" w:rsidRPr="00774778" w:rsidRDefault="008B2EDB" w:rsidP="00E77C86">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391D282" w14:textId="77777777" w:rsidR="008B2EDB" w:rsidRPr="00774778" w:rsidRDefault="008B2EDB" w:rsidP="00E77C86">
            <w:pPr>
              <w:pStyle w:val="Tnumber"/>
              <w:keepNext/>
            </w:pPr>
          </w:p>
        </w:tc>
        <w:tc>
          <w:tcPr>
            <w:tcW w:w="1134" w:type="dxa"/>
            <w:tcBorders>
              <w:top w:val="single" w:sz="2" w:space="0" w:color="000000"/>
              <w:left w:val="single" w:sz="24" w:space="0" w:color="FFFFFF"/>
              <w:bottom w:val="single" w:sz="2" w:space="0" w:color="000000"/>
            </w:tcBorders>
          </w:tcPr>
          <w:p w14:paraId="7C459938" w14:textId="77777777" w:rsidR="008B2EDB" w:rsidRPr="00774778" w:rsidRDefault="008B2EDB" w:rsidP="00E77C86">
            <w:pPr>
              <w:pStyle w:val="Tnumber"/>
              <w:keepNext/>
            </w:pPr>
          </w:p>
        </w:tc>
      </w:tr>
      <w:tr w:rsidR="008B2EDB" w:rsidRPr="00774778" w14:paraId="33890BC1" w14:textId="77777777" w:rsidTr="008B2EDB">
        <w:tc>
          <w:tcPr>
            <w:tcW w:w="3402" w:type="dxa"/>
            <w:tcBorders>
              <w:top w:val="single" w:sz="2" w:space="0" w:color="000000"/>
              <w:bottom w:val="single" w:sz="2" w:space="0" w:color="000000"/>
              <w:right w:val="single" w:sz="24" w:space="0" w:color="FFFFFF"/>
            </w:tcBorders>
          </w:tcPr>
          <w:p w14:paraId="3B9B331F" w14:textId="77777777" w:rsidR="008B2EDB" w:rsidRPr="00774778" w:rsidRDefault="008B2EDB" w:rsidP="00E77C86">
            <w:pPr>
              <w:pStyle w:val="Ttextindent1"/>
              <w:keepNext/>
            </w:pPr>
            <w:r w:rsidRPr="00774778">
              <w:t>Volume</w:t>
            </w:r>
          </w:p>
        </w:tc>
        <w:tc>
          <w:tcPr>
            <w:tcW w:w="1134" w:type="dxa"/>
            <w:tcBorders>
              <w:top w:val="single" w:sz="2" w:space="0" w:color="000000"/>
              <w:left w:val="single" w:sz="24" w:space="0" w:color="FFFFFF"/>
              <w:bottom w:val="single" w:sz="2" w:space="0" w:color="000000"/>
              <w:right w:val="single" w:sz="24" w:space="0" w:color="FFFFFF"/>
            </w:tcBorders>
          </w:tcPr>
          <w:p w14:paraId="4C050B6C" w14:textId="77777777" w:rsidR="008B2EDB" w:rsidRPr="00774778" w:rsidRDefault="008B2EDB" w:rsidP="00E77C86">
            <w:pPr>
              <w:pStyle w:val="Tnumber"/>
              <w:keepNext/>
            </w:pPr>
            <w:r w:rsidRPr="00774778">
              <w:t>+6.0%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893FBEF" w14:textId="77777777" w:rsidR="008B2EDB" w:rsidRPr="00774778" w:rsidRDefault="008B2EDB" w:rsidP="00E77C86">
            <w:pPr>
              <w:pStyle w:val="Tnumber"/>
              <w:keepNext/>
            </w:pPr>
            <w:r w:rsidRPr="00774778">
              <w:t>–3.4%</w:t>
            </w:r>
          </w:p>
        </w:tc>
        <w:tc>
          <w:tcPr>
            <w:tcW w:w="1134" w:type="dxa"/>
            <w:tcBorders>
              <w:top w:val="single" w:sz="2" w:space="0" w:color="000000"/>
              <w:left w:val="single" w:sz="24" w:space="0" w:color="FFFFFF"/>
              <w:bottom w:val="single" w:sz="2" w:space="0" w:color="000000"/>
              <w:right w:val="single" w:sz="24" w:space="0" w:color="FFFFFF"/>
            </w:tcBorders>
          </w:tcPr>
          <w:p w14:paraId="6034E786" w14:textId="77777777" w:rsidR="008B2EDB" w:rsidRPr="00774778" w:rsidRDefault="008B2EDB" w:rsidP="00E77C86">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68A2E881" w14:textId="77777777" w:rsidR="008B2EDB" w:rsidRPr="00774778" w:rsidRDefault="008B2EDB" w:rsidP="00E77C86">
            <w:pPr>
              <w:pStyle w:val="Tnumber"/>
              <w:keepNext/>
            </w:pPr>
            <w:r w:rsidRPr="00774778">
              <w:t>–7.4%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CBE7B1F" w14:textId="77777777" w:rsidR="008B2EDB" w:rsidRPr="00774778" w:rsidRDefault="008B2EDB" w:rsidP="00E77C86">
            <w:pPr>
              <w:pStyle w:val="Tnumber"/>
              <w:keepNext/>
            </w:pPr>
            <w:r w:rsidRPr="00774778">
              <w:t>+11.8%</w:t>
            </w:r>
          </w:p>
        </w:tc>
        <w:tc>
          <w:tcPr>
            <w:tcW w:w="1134" w:type="dxa"/>
            <w:tcBorders>
              <w:top w:val="single" w:sz="2" w:space="0" w:color="000000"/>
              <w:left w:val="single" w:sz="24" w:space="0" w:color="FFFFFF"/>
              <w:bottom w:val="single" w:sz="2" w:space="0" w:color="000000"/>
            </w:tcBorders>
          </w:tcPr>
          <w:p w14:paraId="4286416F" w14:textId="77777777" w:rsidR="008B2EDB" w:rsidRPr="00774778" w:rsidRDefault="008B2EDB" w:rsidP="00E77C86">
            <w:pPr>
              <w:pStyle w:val="Tnumber"/>
              <w:keepNext/>
            </w:pPr>
          </w:p>
        </w:tc>
      </w:tr>
      <w:tr w:rsidR="008B2EDB" w:rsidRPr="00774778" w14:paraId="49C0490D" w14:textId="77777777" w:rsidTr="008B2EDB">
        <w:tc>
          <w:tcPr>
            <w:tcW w:w="3402" w:type="dxa"/>
            <w:tcBorders>
              <w:top w:val="single" w:sz="2" w:space="0" w:color="000000"/>
              <w:bottom w:val="single" w:sz="2" w:space="0" w:color="000000"/>
              <w:right w:val="single" w:sz="24" w:space="0" w:color="FFFFFF"/>
            </w:tcBorders>
          </w:tcPr>
          <w:p w14:paraId="2B94A915" w14:textId="77777777" w:rsidR="008B2EDB" w:rsidRPr="00774778" w:rsidRDefault="008B2EDB" w:rsidP="00E77C86">
            <w:pPr>
              <w:pStyle w:val="Ttextindent1"/>
              <w:keepNext/>
            </w:pPr>
            <w:r w:rsidRPr="00774778">
              <w:t>Price</w:t>
            </w:r>
          </w:p>
        </w:tc>
        <w:tc>
          <w:tcPr>
            <w:tcW w:w="1134" w:type="dxa"/>
            <w:tcBorders>
              <w:top w:val="single" w:sz="2" w:space="0" w:color="000000"/>
              <w:left w:val="single" w:sz="24" w:space="0" w:color="FFFFFF"/>
              <w:bottom w:val="single" w:sz="2" w:space="0" w:color="000000"/>
              <w:right w:val="single" w:sz="24" w:space="0" w:color="FFFFFF"/>
            </w:tcBorders>
          </w:tcPr>
          <w:p w14:paraId="0127466D" w14:textId="77777777" w:rsidR="008B2EDB" w:rsidRPr="00774778" w:rsidRDefault="008B2EDB" w:rsidP="00E77C86">
            <w:pPr>
              <w:pStyle w:val="Tnumber"/>
              <w:keepNext/>
            </w:pPr>
            <w:r w:rsidRPr="00774778">
              <w:t>–2.5%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AC57520" w14:textId="77777777" w:rsidR="008B2EDB" w:rsidRPr="00774778" w:rsidRDefault="008B2EDB" w:rsidP="00E77C86">
            <w:pPr>
              <w:pStyle w:val="Tnumber"/>
              <w:keepNext/>
            </w:pPr>
            <w:r w:rsidRPr="00774778">
              <w:t>+25.6%</w:t>
            </w:r>
          </w:p>
        </w:tc>
        <w:tc>
          <w:tcPr>
            <w:tcW w:w="1134" w:type="dxa"/>
            <w:tcBorders>
              <w:top w:val="single" w:sz="2" w:space="0" w:color="000000"/>
              <w:left w:val="single" w:sz="24" w:space="0" w:color="FFFFFF"/>
              <w:bottom w:val="single" w:sz="2" w:space="0" w:color="000000"/>
              <w:right w:val="single" w:sz="24" w:space="0" w:color="FFFFFF"/>
            </w:tcBorders>
          </w:tcPr>
          <w:p w14:paraId="642B28F0" w14:textId="77777777" w:rsidR="008B2EDB" w:rsidRPr="00774778" w:rsidRDefault="008B2EDB" w:rsidP="00E77C86">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66CE5C19" w14:textId="77777777" w:rsidR="008B2EDB" w:rsidRPr="00774778" w:rsidRDefault="008B2EDB" w:rsidP="00E77C86">
            <w:pPr>
              <w:pStyle w:val="Tnumber"/>
              <w:keepNext/>
            </w:pPr>
            <w:r w:rsidRPr="00774778">
              <w:t>–5.2%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5B00DEA" w14:textId="77777777" w:rsidR="008B2EDB" w:rsidRPr="00774778" w:rsidRDefault="008B2EDB" w:rsidP="00E77C86">
            <w:pPr>
              <w:pStyle w:val="Tnumber"/>
              <w:keepNext/>
            </w:pPr>
            <w:r w:rsidRPr="00774778">
              <w:t>+21.3%</w:t>
            </w:r>
          </w:p>
        </w:tc>
        <w:tc>
          <w:tcPr>
            <w:tcW w:w="1134" w:type="dxa"/>
            <w:tcBorders>
              <w:top w:val="single" w:sz="2" w:space="0" w:color="000000"/>
              <w:left w:val="single" w:sz="24" w:space="0" w:color="FFFFFF"/>
              <w:bottom w:val="single" w:sz="2" w:space="0" w:color="000000"/>
            </w:tcBorders>
          </w:tcPr>
          <w:p w14:paraId="1E1293E4" w14:textId="77777777" w:rsidR="008B2EDB" w:rsidRPr="00774778" w:rsidRDefault="008B2EDB" w:rsidP="00E77C86">
            <w:pPr>
              <w:pStyle w:val="Tnumber"/>
              <w:keepNext/>
            </w:pPr>
          </w:p>
        </w:tc>
      </w:tr>
      <w:tr w:rsidR="008B2EDB" w:rsidRPr="00774778" w14:paraId="25BA26A6" w14:textId="77777777" w:rsidTr="008B2EDB">
        <w:tc>
          <w:tcPr>
            <w:tcW w:w="3402" w:type="dxa"/>
            <w:tcBorders>
              <w:top w:val="single" w:sz="2" w:space="0" w:color="000000"/>
              <w:bottom w:val="single" w:sz="2" w:space="0" w:color="000000"/>
              <w:right w:val="single" w:sz="24" w:space="0" w:color="FFFFFF"/>
            </w:tcBorders>
          </w:tcPr>
          <w:p w14:paraId="70BF4C8A" w14:textId="77777777" w:rsidR="008B2EDB" w:rsidRPr="00774778" w:rsidRDefault="008B2EDB" w:rsidP="00E77C86">
            <w:pPr>
              <w:pStyle w:val="Ttextindent1"/>
              <w:keepNext/>
            </w:pPr>
            <w:r w:rsidRPr="00774778">
              <w:t>Currency</w:t>
            </w:r>
          </w:p>
        </w:tc>
        <w:tc>
          <w:tcPr>
            <w:tcW w:w="1134" w:type="dxa"/>
            <w:tcBorders>
              <w:top w:val="single" w:sz="2" w:space="0" w:color="000000"/>
              <w:left w:val="single" w:sz="24" w:space="0" w:color="FFFFFF"/>
              <w:bottom w:val="single" w:sz="2" w:space="0" w:color="000000"/>
              <w:right w:val="single" w:sz="24" w:space="0" w:color="FFFFFF"/>
            </w:tcBorders>
          </w:tcPr>
          <w:p w14:paraId="75E83BA5" w14:textId="77777777" w:rsidR="008B2EDB" w:rsidRPr="00774778" w:rsidRDefault="008B2EDB" w:rsidP="00E77C86">
            <w:pPr>
              <w:pStyle w:val="Tnumber"/>
              <w:keepNext/>
            </w:pPr>
            <w:r w:rsidRPr="00774778">
              <w:t>–3.6%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9453056" w14:textId="77777777" w:rsidR="008B2EDB" w:rsidRPr="00774778" w:rsidRDefault="008B2EDB" w:rsidP="00E77C86">
            <w:pPr>
              <w:pStyle w:val="Tnumber"/>
              <w:keepNext/>
            </w:pPr>
            <w:r w:rsidRPr="00774778">
              <w:t>+4.1%</w:t>
            </w:r>
          </w:p>
        </w:tc>
        <w:tc>
          <w:tcPr>
            <w:tcW w:w="1134" w:type="dxa"/>
            <w:tcBorders>
              <w:top w:val="single" w:sz="2" w:space="0" w:color="000000"/>
              <w:left w:val="single" w:sz="24" w:space="0" w:color="FFFFFF"/>
              <w:bottom w:val="single" w:sz="2" w:space="0" w:color="000000"/>
              <w:right w:val="single" w:sz="24" w:space="0" w:color="FFFFFF"/>
            </w:tcBorders>
          </w:tcPr>
          <w:p w14:paraId="1E5C35C6" w14:textId="77777777" w:rsidR="008B2EDB" w:rsidRPr="00774778" w:rsidRDefault="008B2EDB" w:rsidP="00E77C86">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5287C14C" w14:textId="77777777" w:rsidR="008B2EDB" w:rsidRPr="00774778" w:rsidRDefault="008B2EDB" w:rsidP="00E77C86">
            <w:pPr>
              <w:pStyle w:val="Tnumber"/>
              <w:keepNext/>
            </w:pPr>
            <w:r w:rsidRPr="00774778">
              <w:t>–1.3%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D0F6EAE" w14:textId="77777777" w:rsidR="008B2EDB" w:rsidRPr="00774778" w:rsidRDefault="008B2EDB" w:rsidP="00E77C86">
            <w:pPr>
              <w:pStyle w:val="Tnumber"/>
              <w:keepNext/>
            </w:pPr>
            <w:r w:rsidRPr="00774778">
              <w:t>–0.9%</w:t>
            </w:r>
          </w:p>
        </w:tc>
        <w:tc>
          <w:tcPr>
            <w:tcW w:w="1134" w:type="dxa"/>
            <w:tcBorders>
              <w:top w:val="single" w:sz="2" w:space="0" w:color="000000"/>
              <w:left w:val="single" w:sz="24" w:space="0" w:color="FFFFFF"/>
              <w:bottom w:val="single" w:sz="2" w:space="0" w:color="000000"/>
            </w:tcBorders>
          </w:tcPr>
          <w:p w14:paraId="1415DC89" w14:textId="77777777" w:rsidR="008B2EDB" w:rsidRPr="00774778" w:rsidRDefault="008B2EDB" w:rsidP="00E77C86">
            <w:pPr>
              <w:pStyle w:val="Tnumber"/>
              <w:keepNext/>
            </w:pPr>
          </w:p>
        </w:tc>
      </w:tr>
      <w:tr w:rsidR="008B2EDB" w:rsidRPr="00774778" w14:paraId="0B4186F1" w14:textId="77777777" w:rsidTr="008B2EDB">
        <w:tc>
          <w:tcPr>
            <w:tcW w:w="3402" w:type="dxa"/>
            <w:tcBorders>
              <w:top w:val="single" w:sz="2" w:space="0" w:color="000000"/>
              <w:bottom w:val="single" w:sz="2" w:space="0" w:color="000000"/>
              <w:right w:val="single" w:sz="24" w:space="0" w:color="FFFFFF"/>
            </w:tcBorders>
          </w:tcPr>
          <w:p w14:paraId="71696E97" w14:textId="77777777" w:rsidR="008B2EDB" w:rsidRPr="00774778" w:rsidRDefault="008B2EDB" w:rsidP="00E77C86">
            <w:pPr>
              <w:pStyle w:val="Ttextindent1"/>
              <w:keepNext/>
            </w:pPr>
            <w:r w:rsidRPr="00774778">
              <w:t>Portfolio</w:t>
            </w:r>
          </w:p>
        </w:tc>
        <w:tc>
          <w:tcPr>
            <w:tcW w:w="1134" w:type="dxa"/>
            <w:tcBorders>
              <w:top w:val="single" w:sz="2" w:space="0" w:color="000000"/>
              <w:left w:val="single" w:sz="24" w:space="0" w:color="FFFFFF"/>
              <w:bottom w:val="single" w:sz="2" w:space="0" w:color="000000"/>
              <w:right w:val="single" w:sz="24" w:space="0" w:color="FFFFFF"/>
            </w:tcBorders>
          </w:tcPr>
          <w:p w14:paraId="74C49136" w14:textId="77777777" w:rsidR="008B2EDB" w:rsidRPr="00774778" w:rsidRDefault="008B2EDB" w:rsidP="00E77C86">
            <w:pPr>
              <w:pStyle w:val="Tnumber"/>
              <w:keepNext/>
            </w:pPr>
            <w:r w:rsidRPr="00774778">
              <w:t>–2.3%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403B649" w14:textId="77777777" w:rsidR="008B2EDB" w:rsidRPr="00774778" w:rsidRDefault="008B2EDB" w:rsidP="00E77C86">
            <w:pPr>
              <w:pStyle w:val="Tnumber"/>
              <w:keepNext/>
            </w:pPr>
            <w:r w:rsidRPr="00774778">
              <w:t>+19.9%</w:t>
            </w:r>
          </w:p>
        </w:tc>
        <w:tc>
          <w:tcPr>
            <w:tcW w:w="1134" w:type="dxa"/>
            <w:tcBorders>
              <w:top w:val="single" w:sz="2" w:space="0" w:color="000000"/>
              <w:left w:val="single" w:sz="24" w:space="0" w:color="FFFFFF"/>
              <w:bottom w:val="single" w:sz="2" w:space="0" w:color="000000"/>
              <w:right w:val="single" w:sz="24" w:space="0" w:color="FFFFFF"/>
            </w:tcBorders>
          </w:tcPr>
          <w:p w14:paraId="0D74D721" w14:textId="77777777" w:rsidR="008B2EDB" w:rsidRPr="00774778" w:rsidRDefault="008B2EDB" w:rsidP="00E77C86">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566DC0D6" w14:textId="77777777" w:rsidR="008B2EDB" w:rsidRPr="00774778" w:rsidRDefault="008B2EDB" w:rsidP="00E77C86">
            <w:pPr>
              <w:pStyle w:val="Tnumber"/>
              <w:keepNext/>
            </w:pPr>
            <w:r w:rsidRPr="00774778">
              <w:t>–2.7%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B8BC641" w14:textId="77777777" w:rsidR="008B2EDB" w:rsidRPr="00774778" w:rsidRDefault="008B2EDB" w:rsidP="00E77C86">
            <w:pPr>
              <w:pStyle w:val="Tnumber"/>
              <w:keepNext/>
            </w:pPr>
            <w:r w:rsidRPr="00774778">
              <w:t>+17.1%</w:t>
            </w:r>
          </w:p>
        </w:tc>
        <w:tc>
          <w:tcPr>
            <w:tcW w:w="1134" w:type="dxa"/>
            <w:tcBorders>
              <w:top w:val="single" w:sz="2" w:space="0" w:color="000000"/>
              <w:left w:val="single" w:sz="24" w:space="0" w:color="FFFFFF"/>
              <w:bottom w:val="single" w:sz="2" w:space="0" w:color="000000"/>
            </w:tcBorders>
          </w:tcPr>
          <w:p w14:paraId="4C4196C3" w14:textId="77777777" w:rsidR="008B2EDB" w:rsidRPr="00774778" w:rsidRDefault="008B2EDB" w:rsidP="00E77C86">
            <w:pPr>
              <w:pStyle w:val="Tnumber"/>
              <w:keepNext/>
            </w:pPr>
          </w:p>
        </w:tc>
      </w:tr>
      <w:tr w:rsidR="008B2EDB" w:rsidRPr="00774778" w14:paraId="6122F6D8" w14:textId="77777777" w:rsidTr="008B2EDB">
        <w:tc>
          <w:tcPr>
            <w:tcW w:w="3402" w:type="dxa"/>
            <w:tcBorders>
              <w:top w:val="single" w:sz="2" w:space="0" w:color="000000"/>
              <w:bottom w:val="single" w:sz="2" w:space="0" w:color="000000"/>
              <w:right w:val="single" w:sz="24" w:space="0" w:color="FFFFFF"/>
            </w:tcBorders>
          </w:tcPr>
          <w:p w14:paraId="6BE285B1" w14:textId="77777777" w:rsidR="008B2EDB" w:rsidRPr="00774778" w:rsidRDefault="008B2EDB" w:rsidP="00E77C86">
            <w:pPr>
              <w:pStyle w:val="Ttext"/>
              <w:keepNext/>
            </w:pPr>
            <w:r w:rsidRPr="00774778">
              <w:t>EBITDA</w:t>
            </w:r>
          </w:p>
        </w:tc>
        <w:tc>
          <w:tcPr>
            <w:tcW w:w="1134" w:type="dxa"/>
            <w:tcBorders>
              <w:top w:val="single" w:sz="2" w:space="0" w:color="000000"/>
              <w:left w:val="single" w:sz="24" w:space="0" w:color="FFFFFF"/>
              <w:bottom w:val="single" w:sz="2" w:space="0" w:color="000000"/>
              <w:right w:val="single" w:sz="24" w:space="0" w:color="FFFFFF"/>
            </w:tcBorders>
          </w:tcPr>
          <w:p w14:paraId="6C2FD5B4" w14:textId="77777777" w:rsidR="008B2EDB" w:rsidRPr="00774778" w:rsidRDefault="008B2EDB" w:rsidP="00E77C86">
            <w:pPr>
              <w:pStyle w:val="Tnumber"/>
              <w:keepNext/>
            </w:pPr>
            <w:r w:rsidRPr="00774778">
              <w:t>194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22644B8" w14:textId="77777777" w:rsidR="008B2EDB" w:rsidRPr="00774778" w:rsidRDefault="008B2EDB" w:rsidP="00E77C86">
            <w:pPr>
              <w:pStyle w:val="Tnumber"/>
              <w:keepNext/>
            </w:pPr>
            <w:r w:rsidRPr="00774778">
              <w:t>112</w:t>
            </w:r>
          </w:p>
        </w:tc>
        <w:tc>
          <w:tcPr>
            <w:tcW w:w="1134" w:type="dxa"/>
            <w:tcBorders>
              <w:top w:val="single" w:sz="2" w:space="0" w:color="000000"/>
              <w:left w:val="single" w:sz="24" w:space="0" w:color="FFFFFF"/>
              <w:bottom w:val="single" w:sz="2" w:space="0" w:color="000000"/>
              <w:right w:val="single" w:sz="24" w:space="0" w:color="FFFFFF"/>
            </w:tcBorders>
          </w:tcPr>
          <w:p w14:paraId="1126F0BB" w14:textId="77777777" w:rsidR="008B2EDB" w:rsidRPr="00774778" w:rsidRDefault="008B2EDB" w:rsidP="00E77C86">
            <w:pPr>
              <w:pStyle w:val="Tnumber"/>
              <w:keepNext/>
            </w:pPr>
            <w:r w:rsidRPr="00774778">
              <w:t>–42.3</w:t>
            </w:r>
          </w:p>
        </w:tc>
        <w:tc>
          <w:tcPr>
            <w:tcW w:w="1134" w:type="dxa"/>
            <w:tcBorders>
              <w:top w:val="single" w:sz="2" w:space="0" w:color="000000"/>
              <w:left w:val="single" w:sz="24" w:space="0" w:color="FFFFFF"/>
              <w:bottom w:val="single" w:sz="2" w:space="0" w:color="000000"/>
              <w:right w:val="single" w:sz="24" w:space="0" w:color="FFFFFF"/>
            </w:tcBorders>
          </w:tcPr>
          <w:p w14:paraId="1DEDFE05" w14:textId="77777777" w:rsidR="008B2EDB" w:rsidRPr="00774778" w:rsidRDefault="008B2EDB" w:rsidP="00E77C86">
            <w:pPr>
              <w:pStyle w:val="Tnumber"/>
              <w:keepNext/>
            </w:pPr>
            <w:r w:rsidRPr="00774778">
              <w:t>743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E36C641" w14:textId="77777777" w:rsidR="008B2EDB" w:rsidRPr="00774778" w:rsidRDefault="008B2EDB" w:rsidP="00E77C86">
            <w:pPr>
              <w:pStyle w:val="Tnumber"/>
              <w:keepNext/>
            </w:pPr>
            <w:r w:rsidRPr="00774778">
              <w:t>751</w:t>
            </w:r>
          </w:p>
        </w:tc>
        <w:tc>
          <w:tcPr>
            <w:tcW w:w="1134" w:type="dxa"/>
            <w:tcBorders>
              <w:top w:val="single" w:sz="2" w:space="0" w:color="000000"/>
              <w:left w:val="single" w:sz="24" w:space="0" w:color="FFFFFF"/>
              <w:bottom w:val="single" w:sz="2" w:space="0" w:color="000000"/>
            </w:tcBorders>
          </w:tcPr>
          <w:p w14:paraId="26608D8C" w14:textId="77777777" w:rsidR="008B2EDB" w:rsidRPr="00774778" w:rsidRDefault="008B2EDB" w:rsidP="00E77C86">
            <w:pPr>
              <w:pStyle w:val="Tnumber"/>
              <w:keepNext/>
            </w:pPr>
            <w:r w:rsidRPr="00774778">
              <w:t>+1.1</w:t>
            </w:r>
          </w:p>
        </w:tc>
      </w:tr>
      <w:tr w:rsidR="008B2EDB" w:rsidRPr="00774778" w14:paraId="70790B8C" w14:textId="77777777" w:rsidTr="008B2EDB">
        <w:tc>
          <w:tcPr>
            <w:tcW w:w="3402" w:type="dxa"/>
            <w:tcBorders>
              <w:top w:val="single" w:sz="2" w:space="0" w:color="000000"/>
              <w:bottom w:val="single" w:sz="2" w:space="0" w:color="000000"/>
              <w:right w:val="single" w:sz="24" w:space="0" w:color="FFFFFF"/>
            </w:tcBorders>
          </w:tcPr>
          <w:p w14:paraId="1564A526" w14:textId="77777777" w:rsidR="008B2EDB" w:rsidRPr="00774778" w:rsidRDefault="008B2EDB" w:rsidP="00E77C86">
            <w:pPr>
              <w:pStyle w:val="Ttext"/>
              <w:keepNext/>
            </w:pPr>
            <w:r w:rsidRPr="00774778">
              <w:t>EBIT</w:t>
            </w:r>
          </w:p>
        </w:tc>
        <w:tc>
          <w:tcPr>
            <w:tcW w:w="1134" w:type="dxa"/>
            <w:tcBorders>
              <w:top w:val="single" w:sz="2" w:space="0" w:color="000000"/>
              <w:left w:val="single" w:sz="24" w:space="0" w:color="FFFFFF"/>
              <w:bottom w:val="single" w:sz="2" w:space="0" w:color="000000"/>
              <w:right w:val="single" w:sz="24" w:space="0" w:color="FFFFFF"/>
            </w:tcBorders>
          </w:tcPr>
          <w:p w14:paraId="51204CC4" w14:textId="77777777" w:rsidR="008B2EDB" w:rsidRPr="00774778" w:rsidRDefault="008B2EDB" w:rsidP="00E77C86">
            <w:pPr>
              <w:pStyle w:val="Tnumber"/>
              <w:keepNext/>
            </w:pPr>
            <w:r w:rsidRPr="00774778">
              <w:t>133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F2DCA40" w14:textId="77777777" w:rsidR="008B2EDB" w:rsidRPr="00774778" w:rsidRDefault="008B2EDB" w:rsidP="00E77C86">
            <w:pPr>
              <w:pStyle w:val="Tnumber"/>
              <w:keepNext/>
            </w:pPr>
            <w:r w:rsidRPr="00774778">
              <w:t>41</w:t>
            </w:r>
          </w:p>
        </w:tc>
        <w:tc>
          <w:tcPr>
            <w:tcW w:w="1134" w:type="dxa"/>
            <w:tcBorders>
              <w:top w:val="single" w:sz="2" w:space="0" w:color="000000"/>
              <w:left w:val="single" w:sz="24" w:space="0" w:color="FFFFFF"/>
              <w:bottom w:val="single" w:sz="2" w:space="0" w:color="000000"/>
              <w:right w:val="single" w:sz="24" w:space="0" w:color="FFFFFF"/>
            </w:tcBorders>
          </w:tcPr>
          <w:p w14:paraId="7AB4EB4A" w14:textId="77777777" w:rsidR="008B2EDB" w:rsidRPr="00774778" w:rsidRDefault="008B2EDB" w:rsidP="00E77C86">
            <w:pPr>
              <w:pStyle w:val="Tnumber"/>
              <w:keepNext/>
            </w:pPr>
            <w:r w:rsidRPr="00774778">
              <w:t>–69.2</w:t>
            </w:r>
          </w:p>
        </w:tc>
        <w:tc>
          <w:tcPr>
            <w:tcW w:w="1134" w:type="dxa"/>
            <w:tcBorders>
              <w:top w:val="single" w:sz="2" w:space="0" w:color="000000"/>
              <w:left w:val="single" w:sz="24" w:space="0" w:color="FFFFFF"/>
              <w:bottom w:val="single" w:sz="2" w:space="0" w:color="000000"/>
              <w:right w:val="single" w:sz="24" w:space="0" w:color="FFFFFF"/>
            </w:tcBorders>
          </w:tcPr>
          <w:p w14:paraId="09B36142" w14:textId="77777777" w:rsidR="008B2EDB" w:rsidRPr="00774778" w:rsidRDefault="008B2EDB" w:rsidP="00E77C86">
            <w:pPr>
              <w:pStyle w:val="Tnumber"/>
              <w:keepNext/>
            </w:pPr>
            <w:r w:rsidRPr="00774778">
              <w:t>545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1A6DFB1" w14:textId="77777777" w:rsidR="008B2EDB" w:rsidRPr="00774778" w:rsidRDefault="008B2EDB" w:rsidP="00E77C86">
            <w:pPr>
              <w:pStyle w:val="Tnumber"/>
              <w:keepNext/>
            </w:pPr>
            <w:r w:rsidRPr="00774778">
              <w:t>503</w:t>
            </w:r>
          </w:p>
        </w:tc>
        <w:tc>
          <w:tcPr>
            <w:tcW w:w="1134" w:type="dxa"/>
            <w:tcBorders>
              <w:top w:val="single" w:sz="2" w:space="0" w:color="000000"/>
              <w:left w:val="single" w:sz="24" w:space="0" w:color="FFFFFF"/>
              <w:bottom w:val="single" w:sz="2" w:space="0" w:color="000000"/>
            </w:tcBorders>
          </w:tcPr>
          <w:p w14:paraId="39E0646A" w14:textId="77777777" w:rsidR="008B2EDB" w:rsidRPr="00774778" w:rsidRDefault="008B2EDB" w:rsidP="00E77C86">
            <w:pPr>
              <w:pStyle w:val="Tnumber"/>
              <w:keepNext/>
            </w:pPr>
            <w:r w:rsidRPr="00774778">
              <w:t>–7.7</w:t>
            </w:r>
          </w:p>
        </w:tc>
      </w:tr>
      <w:tr w:rsidR="008B2EDB" w:rsidRPr="00774778" w14:paraId="62225EB7" w14:textId="77777777" w:rsidTr="008B2EDB">
        <w:tc>
          <w:tcPr>
            <w:tcW w:w="3402" w:type="dxa"/>
            <w:tcBorders>
              <w:top w:val="single" w:sz="2" w:space="0" w:color="000000"/>
              <w:right w:val="single" w:sz="24" w:space="0" w:color="FFFFFF"/>
            </w:tcBorders>
          </w:tcPr>
          <w:p w14:paraId="6EBD0047" w14:textId="77777777" w:rsidR="008B2EDB" w:rsidRPr="00774778" w:rsidRDefault="008B2EDB" w:rsidP="00E77C86">
            <w:pPr>
              <w:pStyle w:val="Ttext"/>
              <w:keepNext/>
            </w:pPr>
            <w:r w:rsidRPr="00774778">
              <w:t>Free operating cash flow</w:t>
            </w:r>
          </w:p>
        </w:tc>
        <w:tc>
          <w:tcPr>
            <w:tcW w:w="1134" w:type="dxa"/>
            <w:tcBorders>
              <w:top w:val="single" w:sz="2" w:space="0" w:color="000000"/>
              <w:left w:val="single" w:sz="24" w:space="0" w:color="FFFFFF"/>
              <w:right w:val="single" w:sz="24" w:space="0" w:color="FFFFFF"/>
            </w:tcBorders>
          </w:tcPr>
          <w:p w14:paraId="63C09EE6" w14:textId="77777777" w:rsidR="008B2EDB" w:rsidRPr="00774778" w:rsidRDefault="008B2EDB" w:rsidP="00E77C86">
            <w:pPr>
              <w:pStyle w:val="Tnumber"/>
              <w:keepNext/>
            </w:pPr>
            <w:r w:rsidRPr="00774778">
              <w:t>214</w:t>
            </w:r>
          </w:p>
        </w:tc>
        <w:tc>
          <w:tcPr>
            <w:tcW w:w="1134" w:type="dxa"/>
            <w:tcBorders>
              <w:top w:val="single" w:sz="2" w:space="0" w:color="000000"/>
              <w:left w:val="single" w:sz="24" w:space="0" w:color="FFFFFF"/>
              <w:right w:val="single" w:sz="24" w:space="0" w:color="FFFFFF"/>
            </w:tcBorders>
            <w:shd w:val="clear" w:color="000000" w:fill="D9F1FB"/>
          </w:tcPr>
          <w:p w14:paraId="6F9CC82D" w14:textId="77777777" w:rsidR="008B2EDB" w:rsidRPr="00774778" w:rsidRDefault="008B2EDB" w:rsidP="00E77C86">
            <w:pPr>
              <w:pStyle w:val="Tnumber"/>
              <w:keepNext/>
            </w:pPr>
            <w:r w:rsidRPr="00774778">
              <w:t>53</w:t>
            </w:r>
          </w:p>
        </w:tc>
        <w:tc>
          <w:tcPr>
            <w:tcW w:w="1134" w:type="dxa"/>
            <w:tcBorders>
              <w:top w:val="single" w:sz="2" w:space="0" w:color="000000"/>
              <w:left w:val="single" w:sz="24" w:space="0" w:color="FFFFFF"/>
              <w:right w:val="single" w:sz="24" w:space="0" w:color="FFFFFF"/>
            </w:tcBorders>
          </w:tcPr>
          <w:p w14:paraId="6CB85264" w14:textId="77777777" w:rsidR="008B2EDB" w:rsidRPr="00774778" w:rsidRDefault="008B2EDB" w:rsidP="00E77C86">
            <w:pPr>
              <w:pStyle w:val="Tnumber"/>
              <w:keepNext/>
            </w:pPr>
            <w:r w:rsidRPr="00774778">
              <w:t>–75.2</w:t>
            </w:r>
          </w:p>
        </w:tc>
        <w:tc>
          <w:tcPr>
            <w:tcW w:w="1134" w:type="dxa"/>
            <w:tcBorders>
              <w:top w:val="single" w:sz="2" w:space="0" w:color="000000"/>
              <w:left w:val="single" w:sz="24" w:space="0" w:color="FFFFFF"/>
              <w:right w:val="single" w:sz="24" w:space="0" w:color="FFFFFF"/>
            </w:tcBorders>
          </w:tcPr>
          <w:p w14:paraId="763DC3D4" w14:textId="77777777" w:rsidR="008B2EDB" w:rsidRPr="00774778" w:rsidRDefault="008B2EDB" w:rsidP="00E77C86">
            <w:pPr>
              <w:pStyle w:val="Tnumber"/>
              <w:keepNext/>
            </w:pPr>
            <w:r w:rsidRPr="00774778">
              <w:t>446</w:t>
            </w:r>
          </w:p>
        </w:tc>
        <w:tc>
          <w:tcPr>
            <w:tcW w:w="1134" w:type="dxa"/>
            <w:tcBorders>
              <w:top w:val="single" w:sz="2" w:space="0" w:color="000000"/>
              <w:left w:val="single" w:sz="24" w:space="0" w:color="FFFFFF"/>
              <w:right w:val="single" w:sz="24" w:space="0" w:color="FFFFFF"/>
            </w:tcBorders>
            <w:shd w:val="clear" w:color="000000" w:fill="D9F1FB"/>
          </w:tcPr>
          <w:p w14:paraId="3A8EA5CF" w14:textId="77777777" w:rsidR="008B2EDB" w:rsidRPr="00774778" w:rsidRDefault="008B2EDB" w:rsidP="00E77C86">
            <w:pPr>
              <w:pStyle w:val="Tnumber"/>
              <w:keepNext/>
            </w:pPr>
            <w:r w:rsidRPr="00774778">
              <w:t>145</w:t>
            </w:r>
          </w:p>
        </w:tc>
        <w:tc>
          <w:tcPr>
            <w:tcW w:w="1134" w:type="dxa"/>
            <w:tcBorders>
              <w:top w:val="single" w:sz="2" w:space="0" w:color="000000"/>
              <w:left w:val="single" w:sz="24" w:space="0" w:color="FFFFFF"/>
            </w:tcBorders>
          </w:tcPr>
          <w:p w14:paraId="0D7BD18A" w14:textId="77777777" w:rsidR="008B2EDB" w:rsidRPr="00774778" w:rsidRDefault="008B2EDB" w:rsidP="00E77C86">
            <w:pPr>
              <w:pStyle w:val="Tnumber"/>
              <w:keepNext/>
            </w:pPr>
            <w:r w:rsidRPr="00774778">
              <w:t>–67.5</w:t>
            </w:r>
          </w:p>
        </w:tc>
      </w:tr>
      <w:tr w:rsidR="008B2EDB" w:rsidRPr="00774778" w14:paraId="4CCB7379" w14:textId="77777777" w:rsidTr="008B2EDB">
        <w:tc>
          <w:tcPr>
            <w:tcW w:w="3402" w:type="dxa"/>
            <w:tcBorders>
              <w:top w:val="single" w:sz="8" w:space="0" w:color="009FE4"/>
            </w:tcBorders>
            <w:vAlign w:val="bottom"/>
          </w:tcPr>
          <w:p w14:paraId="5B988C8A" w14:textId="77777777" w:rsidR="008B2EDB" w:rsidRPr="00774778" w:rsidRDefault="008B2EDB" w:rsidP="00E77C86">
            <w:pPr>
              <w:pStyle w:val="TlastRow"/>
              <w:keepNext/>
            </w:pPr>
          </w:p>
        </w:tc>
        <w:tc>
          <w:tcPr>
            <w:tcW w:w="1134" w:type="dxa"/>
            <w:tcBorders>
              <w:top w:val="single" w:sz="8" w:space="0" w:color="009FE4"/>
            </w:tcBorders>
            <w:vAlign w:val="bottom"/>
          </w:tcPr>
          <w:p w14:paraId="06545FDB" w14:textId="77777777" w:rsidR="008B2EDB" w:rsidRPr="00774778" w:rsidRDefault="008B2EDB" w:rsidP="00E77C86">
            <w:pPr>
              <w:pStyle w:val="TlastRow"/>
              <w:keepNext/>
            </w:pPr>
          </w:p>
        </w:tc>
        <w:tc>
          <w:tcPr>
            <w:tcW w:w="1134" w:type="dxa"/>
            <w:tcBorders>
              <w:top w:val="single" w:sz="8" w:space="0" w:color="009FE4"/>
            </w:tcBorders>
            <w:vAlign w:val="bottom"/>
          </w:tcPr>
          <w:p w14:paraId="6DEE003D" w14:textId="77777777" w:rsidR="008B2EDB" w:rsidRPr="00774778" w:rsidRDefault="008B2EDB" w:rsidP="00E77C86">
            <w:pPr>
              <w:pStyle w:val="TlastRow"/>
              <w:keepNext/>
            </w:pPr>
          </w:p>
        </w:tc>
        <w:tc>
          <w:tcPr>
            <w:tcW w:w="1134" w:type="dxa"/>
            <w:tcBorders>
              <w:top w:val="single" w:sz="8" w:space="0" w:color="009FE4"/>
            </w:tcBorders>
            <w:vAlign w:val="bottom"/>
          </w:tcPr>
          <w:p w14:paraId="5E8C2064" w14:textId="77777777" w:rsidR="008B2EDB" w:rsidRPr="00774778" w:rsidRDefault="008B2EDB" w:rsidP="00E77C86">
            <w:pPr>
              <w:pStyle w:val="TlastRow"/>
              <w:keepNext/>
            </w:pPr>
          </w:p>
        </w:tc>
        <w:tc>
          <w:tcPr>
            <w:tcW w:w="1134" w:type="dxa"/>
            <w:tcBorders>
              <w:top w:val="single" w:sz="8" w:space="0" w:color="009FE4"/>
            </w:tcBorders>
            <w:vAlign w:val="bottom"/>
          </w:tcPr>
          <w:p w14:paraId="40C37C76" w14:textId="77777777" w:rsidR="008B2EDB" w:rsidRPr="00774778" w:rsidRDefault="008B2EDB" w:rsidP="00E77C86">
            <w:pPr>
              <w:pStyle w:val="TlastRow"/>
              <w:keepNext/>
            </w:pPr>
          </w:p>
        </w:tc>
        <w:tc>
          <w:tcPr>
            <w:tcW w:w="1134" w:type="dxa"/>
            <w:tcBorders>
              <w:top w:val="single" w:sz="8" w:space="0" w:color="009FE4"/>
            </w:tcBorders>
            <w:vAlign w:val="bottom"/>
          </w:tcPr>
          <w:p w14:paraId="268A966E" w14:textId="77777777" w:rsidR="008B2EDB" w:rsidRPr="00774778" w:rsidRDefault="008B2EDB" w:rsidP="00E77C86">
            <w:pPr>
              <w:pStyle w:val="TlastRow"/>
              <w:keepNext/>
            </w:pPr>
          </w:p>
        </w:tc>
        <w:tc>
          <w:tcPr>
            <w:tcW w:w="1134" w:type="dxa"/>
            <w:tcBorders>
              <w:top w:val="single" w:sz="8" w:space="0" w:color="009FE4"/>
            </w:tcBorders>
            <w:vAlign w:val="bottom"/>
          </w:tcPr>
          <w:p w14:paraId="2DB9D274" w14:textId="77777777" w:rsidR="008B2EDB" w:rsidRPr="00774778" w:rsidRDefault="008B2EDB" w:rsidP="00E77C86">
            <w:pPr>
              <w:pStyle w:val="TlastRow"/>
              <w:keepNext/>
            </w:pPr>
          </w:p>
        </w:tc>
      </w:tr>
      <w:bookmarkEnd w:id="2"/>
      <w:bookmarkEnd w:id="3"/>
    </w:tbl>
    <w:p w14:paraId="7262B663" w14:textId="77777777" w:rsidR="00FE7B66" w:rsidRPr="00A4675F" w:rsidRDefault="00FE7B66">
      <w:pPr>
        <w:spacing w:after="0" w:line="240" w:lineRule="auto"/>
        <w:rPr>
          <w:rFonts w:cs="Arial"/>
          <w:sz w:val="16"/>
          <w:szCs w:val="16"/>
        </w:rPr>
      </w:pPr>
    </w:p>
    <w:sectPr w:rsidR="00FE7B66" w:rsidRPr="00A4675F" w:rsidSect="005F108A">
      <w:headerReference w:type="default" r:id="rId16"/>
      <w:footerReference w:type="default" r:id="rId17"/>
      <w:headerReference w:type="first" r:id="rId18"/>
      <w:footerReference w:type="first" r:id="rId19"/>
      <w:pgSz w:w="11907" w:h="16839" w:code="9"/>
      <w:pgMar w:top="2268" w:right="794" w:bottom="1134"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95BE0" w14:textId="77777777" w:rsidR="004D15F6" w:rsidRDefault="004D15F6" w:rsidP="00B01CE8">
      <w:r>
        <w:separator/>
      </w:r>
    </w:p>
  </w:endnote>
  <w:endnote w:type="continuationSeparator" w:id="0">
    <w:p w14:paraId="1ABB6C35" w14:textId="77777777" w:rsidR="004D15F6" w:rsidRDefault="004D15F6" w:rsidP="00B01CE8">
      <w:r>
        <w:continuationSeparator/>
      </w:r>
    </w:p>
  </w:endnote>
  <w:endnote w:type="continuationNotice" w:id="1">
    <w:p w14:paraId="7442BC51" w14:textId="77777777" w:rsidR="004D15F6" w:rsidRDefault="004D15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20B0804020202020204"/>
    <w:charset w:val="00"/>
    <w:family w:val="roman"/>
    <w:notTrueType/>
    <w:pitch w:val="default"/>
  </w:font>
  <w:font w:name="Angsana New">
    <w:altName w:val="Angsana New"/>
    <w:panose1 w:val="02020603050405020304"/>
    <w:charset w:val="DE"/>
    <w:family w:val="roman"/>
    <w:pitch w:val="variable"/>
    <w:sig w:usb0="81000003" w:usb1="00000000" w:usb2="00000000" w:usb3="00000000" w:csb0="00010001" w:csb1="00000000"/>
  </w:font>
  <w:font w:name="Aktiv Grotesk Medium">
    <w:altName w:val="Arial"/>
    <w:charset w:val="00"/>
    <w:family w:val="swiss"/>
    <w:pitch w:val="variable"/>
    <w:sig w:usb0="E0002AFF" w:usb1="D000FFFB" w:usb2="00000028" w:usb3="00000000" w:csb0="000001FF" w:csb1="00000000"/>
  </w:font>
  <w:font w:name="Aktiv Grotesk Light">
    <w:altName w:val="Arial"/>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1" w14:textId="11515C2C" w:rsidR="008F0934" w:rsidRPr="003A7B52" w:rsidRDefault="008F0934" w:rsidP="005120D3">
    <w:pPr>
      <w:pStyle w:val="Fuzeile1"/>
      <w:numPr>
        <w:ilvl w:val="0"/>
        <w:numId w:val="16"/>
      </w:numPr>
    </w:pPr>
    <w:r>
      <w:fldChar w:fldCharType="begin"/>
    </w:r>
    <w:r>
      <w:instrText xml:space="preserve"> </w:instrText>
    </w:r>
    <w:r w:rsidRPr="00784BB0">
      <w:instrText>PAGE \# "00"</w:instrText>
    </w:r>
    <w:r>
      <w:instrText xml:space="preserve"> </w:instrText>
    </w:r>
    <w:r>
      <w:fldChar w:fldCharType="separate"/>
    </w:r>
    <w:r>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t>02</w:t>
    </w:r>
    <w:r>
      <w:fldChar w:fldCharType="end"/>
    </w:r>
  </w:p>
  <w:p w14:paraId="73609582" w14:textId="77777777" w:rsidR="008F0934" w:rsidRPr="00D0636E" w:rsidRDefault="008F0934" w:rsidP="00B839DC">
    <w:pPr>
      <w:pStyle w:val="Fuzeile1"/>
    </w:pPr>
    <w:r>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4" w14:textId="77777777" w:rsidR="008F0934" w:rsidRPr="00B271EE" w:rsidRDefault="008F0934" w:rsidP="00B271EE">
    <w:pPr>
      <w:pStyle w:val="Footer"/>
      <w:ind w:left="-2552"/>
      <w:rPr>
        <w:color w:val="808080"/>
        <w:spacing w:val="-6"/>
        <w:sz w:val="24"/>
        <w:szCs w:val="24"/>
      </w:rPr>
    </w:pPr>
    <w:r w:rsidRPr="00B271EE">
      <w:rPr>
        <w:color w:val="808080"/>
        <w:sz w:val="24"/>
      </w:rPr>
      <w:fldChar w:fldCharType="begin"/>
    </w:r>
    <w:r w:rsidRPr="00B271EE">
      <w:rPr>
        <w:color w:val="808080"/>
        <w:sz w:val="24"/>
      </w:rPr>
      <w:instrText xml:space="preserve"> PAGE \# "00" </w:instrText>
    </w:r>
    <w:r w:rsidRPr="00B271EE">
      <w:rPr>
        <w:color w:val="808080"/>
        <w:sz w:val="24"/>
      </w:rPr>
      <w:fldChar w:fldCharType="separate"/>
    </w:r>
    <w:r>
      <w:rPr>
        <w:color w:val="808080"/>
        <w:sz w:val="24"/>
      </w:rPr>
      <w:t>01</w:t>
    </w:r>
    <w:r w:rsidRPr="00B271EE">
      <w:rPr>
        <w:color w:val="808080"/>
        <w:sz w:val="24"/>
      </w:rPr>
      <w:fldChar w:fldCharType="end"/>
    </w:r>
    <w:r>
      <w:rPr>
        <w:color w:val="808080"/>
        <w:sz w:val="24"/>
      </w:rPr>
      <w:t>/</w:t>
    </w:r>
    <w:r w:rsidRPr="00B271EE">
      <w:rPr>
        <w:color w:val="808080"/>
        <w:sz w:val="24"/>
      </w:rPr>
      <w:fldChar w:fldCharType="begin"/>
    </w:r>
    <w:r w:rsidRPr="00B271EE">
      <w:rPr>
        <w:color w:val="808080"/>
        <w:sz w:val="24"/>
      </w:rPr>
      <w:instrText xml:space="preserve"> NUMPAGES \# "00" </w:instrText>
    </w:r>
    <w:r w:rsidRPr="00B271EE">
      <w:rPr>
        <w:color w:val="808080"/>
        <w:sz w:val="24"/>
      </w:rPr>
      <w:fldChar w:fldCharType="separate"/>
    </w:r>
    <w:r>
      <w:rPr>
        <w:color w:val="808080"/>
        <w:sz w:val="24"/>
      </w:rPr>
      <w:t>02</w:t>
    </w:r>
    <w:r w:rsidRPr="00B271EE">
      <w:rPr>
        <w:color w:val="808080"/>
        <w:sz w:val="24"/>
      </w:rPr>
      <w:fldChar w:fldCharType="end"/>
    </w:r>
  </w:p>
  <w:p w14:paraId="73609585" w14:textId="77777777" w:rsidR="008F0934" w:rsidRPr="00B271EE" w:rsidRDefault="008F0934" w:rsidP="00B271EE">
    <w:pPr>
      <w:pStyle w:val="Footer"/>
      <w:ind w:left="-2552"/>
      <w:rPr>
        <w:color w:val="808080"/>
        <w:spacing w:val="-6"/>
        <w:sz w:val="24"/>
        <w:szCs w:val="24"/>
      </w:rPr>
    </w:pPr>
    <w:r>
      <w:rPr>
        <w:color w:val="808080"/>
        <w:sz w:val="24"/>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863E5" w14:textId="77777777" w:rsidR="004D15F6" w:rsidRDefault="004D15F6" w:rsidP="00B01CE8">
      <w:r>
        <w:separator/>
      </w:r>
    </w:p>
  </w:footnote>
  <w:footnote w:type="continuationSeparator" w:id="0">
    <w:p w14:paraId="43708D40" w14:textId="77777777" w:rsidR="004D15F6" w:rsidRDefault="004D15F6" w:rsidP="00B01CE8">
      <w:r>
        <w:continuationSeparator/>
      </w:r>
    </w:p>
  </w:footnote>
  <w:footnote w:type="continuationNotice" w:id="1">
    <w:p w14:paraId="031F20EE" w14:textId="77777777" w:rsidR="004D15F6" w:rsidRDefault="004D15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0" w14:textId="54A6C678" w:rsidR="008F0934" w:rsidRDefault="008A4BA0">
    <w:pPr>
      <w:pStyle w:val="Header"/>
    </w:pPr>
    <w:r>
      <mc:AlternateContent>
        <mc:Choice Requires="wps">
          <w:drawing>
            <wp:anchor distT="0" distB="0" distL="114300" distR="114300" simplePos="0" relativeHeight="251658240" behindDoc="0" locked="0" layoutInCell="1" allowOverlap="1" wp14:anchorId="73609586" wp14:editId="7360958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73609590" w14:textId="77777777" w:rsidR="008F0934" w:rsidRPr="00474A39" w:rsidRDefault="008F0934" w:rsidP="00CE1A4B">
                          <w:pPr>
                            <w:suppressAutoHyphens/>
                            <w:autoSpaceDE w:val="0"/>
                            <w:autoSpaceDN w:val="0"/>
                            <w:adjustRightInd w:val="0"/>
                            <w:spacing w:after="0" w:line="227" w:lineRule="atLeast"/>
                            <w:textAlignment w:val="center"/>
                            <w:rPr>
                              <w:color w:val="808080"/>
                              <w:spacing w:val="-1"/>
                              <w:kern w:val="24"/>
                            </w:rPr>
                          </w:pPr>
                          <w:r>
                            <w:rPr>
                              <w:color w:val="808080"/>
                              <w:sz w:val="24"/>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609586" id="_x0000_t202" coordsize="21600,21600" o:spt="202" path="m,l,21600r21600,l21600,xe">
              <v:stroke joinstyle="miter"/>
              <v:path gradientshapeok="t" o:connecttype="rect"/>
            </v:shapetype>
            <v:shape id="Textfeld 2" o:spid="_x0000_s1026" type="#_x0000_t202" style="position:absolute;margin-left:62.35pt;margin-top:9.9pt;width:146.2pt;height:21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73609590" w14:textId="77777777" w:rsidR="008F0934" w:rsidRPr="00474A39" w:rsidRDefault="008F0934" w:rsidP="00CE1A4B">
                    <w:pPr>
                      <w:suppressAutoHyphens/>
                      <w:autoSpaceDE w:val="0"/>
                      <w:autoSpaceDN w:val="0"/>
                      <w:adjustRightInd w:val="0"/>
                      <w:spacing w:after="0" w:line="227" w:lineRule="atLeast"/>
                      <w:textAlignment w:val="center"/>
                      <w:rPr>
                        <w:color w:val="808080"/>
                        <w:spacing w:val="-1"/>
                        <w:kern w:val="24"/>
                      </w:rPr>
                    </w:pPr>
                    <w:r>
                      <w:rPr>
                        <w:color w:val="808080"/>
                        <w:sz w:val="24"/>
                      </w:rPr>
                      <w:t>Press Release</w:t>
                    </w:r>
                  </w:p>
                </w:txbxContent>
              </v:textbox>
              <w10:wrap anchorx="page"/>
            </v:shape>
          </w:pict>
        </mc:Fallback>
      </mc:AlternateContent>
    </w:r>
    <w:r>
      <w:drawing>
        <wp:anchor distT="0" distB="342265" distL="114300" distR="114300" simplePos="0" relativeHeight="251658241" behindDoc="1" locked="0" layoutInCell="1" allowOverlap="1" wp14:anchorId="73609588" wp14:editId="73609589">
          <wp:simplePos x="0" y="0"/>
          <wp:positionH relativeFrom="page">
            <wp:posOffset>6142355</wp:posOffset>
          </wp:positionH>
          <wp:positionV relativeFrom="page">
            <wp:posOffset>228600</wp:posOffset>
          </wp:positionV>
          <wp:extent cx="932180" cy="932180"/>
          <wp:effectExtent l="0" t="0" r="1270" b="1270"/>
          <wp:wrapTopAndBottom/>
          <wp:docPr id="1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3" w14:textId="1D18DE69" w:rsidR="008F0934" w:rsidRPr="00F9348D" w:rsidRDefault="008A4BA0" w:rsidP="00B01CE8">
    <w:pPr>
      <w:pStyle w:val="Header"/>
      <w:rPr>
        <w:sz w:val="36"/>
        <w:szCs w:val="36"/>
      </w:rPr>
    </w:pPr>
    <w:r>
      <w:rPr>
        <w:sz w:val="36"/>
      </w:rPr>
      <mc:AlternateContent>
        <mc:Choice Requires="wps">
          <w:drawing>
            <wp:anchor distT="0" distB="0" distL="114300" distR="114300" simplePos="0" relativeHeight="251658244" behindDoc="0" locked="1" layoutInCell="1" allowOverlap="1" wp14:anchorId="7360958A" wp14:editId="5F0EE3C2">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73609591" w14:textId="77777777" w:rsidR="008F0934" w:rsidRPr="00FC6257" w:rsidRDefault="008F0934" w:rsidP="00670E26">
                          <w:pPr>
                            <w:pStyle w:val="MarginalHeadline"/>
                          </w:pPr>
                          <w:r>
                            <w:t>Leverkusen,</w:t>
                          </w:r>
                        </w:p>
                        <w:p w14:paraId="73609592" w14:textId="6CE070A9" w:rsidR="008F0934" w:rsidRPr="00FC6257" w:rsidRDefault="00CF6B2B" w:rsidP="00670E26">
                          <w:pPr>
                            <w:pStyle w:val="MarginalHeadline"/>
                          </w:pPr>
                          <w:r>
                            <w:t>March 1, 2022</w:t>
                          </w:r>
                        </w:p>
                        <w:p w14:paraId="73609593" w14:textId="77777777" w:rsidR="008F0934" w:rsidRPr="00A4675F" w:rsidRDefault="008F0934" w:rsidP="00670E26">
                          <w:pPr>
                            <w:pStyle w:val="MarginalHeadline"/>
                          </w:pPr>
                        </w:p>
                        <w:p w14:paraId="73609594" w14:textId="77777777" w:rsidR="008F0934" w:rsidRPr="00A4675F" w:rsidRDefault="008F0934" w:rsidP="00670E26">
                          <w:pPr>
                            <w:pStyle w:val="MarginalHeadline"/>
                          </w:pPr>
                        </w:p>
                        <w:p w14:paraId="73609595" w14:textId="77777777" w:rsidR="008F0934" w:rsidRPr="00FC6257" w:rsidRDefault="008F0934" w:rsidP="005810B9">
                          <w:pPr>
                            <w:pStyle w:val="MarginalHeadline"/>
                          </w:pPr>
                          <w:r>
                            <w:t>Covestro AG</w:t>
                          </w:r>
                        </w:p>
                        <w:p w14:paraId="73609596" w14:textId="77777777" w:rsidR="008F0934" w:rsidRPr="00FC6257" w:rsidRDefault="008F0934" w:rsidP="00670E26">
                          <w:pPr>
                            <w:pStyle w:val="MarginalGrey"/>
                          </w:pPr>
                          <w:r>
                            <w:t>Communications</w:t>
                          </w:r>
                        </w:p>
                        <w:p w14:paraId="73609597" w14:textId="77777777" w:rsidR="008F0934" w:rsidRPr="00FC6257" w:rsidRDefault="008F0934" w:rsidP="00670E26">
                          <w:pPr>
                            <w:pStyle w:val="MarginalGrey"/>
                          </w:pPr>
                          <w:r>
                            <w:t>51365 Leverkusen</w:t>
                          </w:r>
                          <w:r>
                            <w:br/>
                            <w:t>Germany</w:t>
                          </w:r>
                        </w:p>
                        <w:p w14:paraId="73609598" w14:textId="77777777" w:rsidR="008F0934" w:rsidRPr="00A4675F" w:rsidRDefault="008F0934" w:rsidP="00670E26">
                          <w:pPr>
                            <w:pStyle w:val="MarginalGrey"/>
                          </w:pPr>
                        </w:p>
                        <w:p w14:paraId="73609599" w14:textId="77777777" w:rsidR="008F0934" w:rsidRPr="00A4675F" w:rsidRDefault="008F0934" w:rsidP="00670E26">
                          <w:pPr>
                            <w:pStyle w:val="MarginalGrey"/>
                          </w:pPr>
                        </w:p>
                        <w:p w14:paraId="7360959A" w14:textId="77777777" w:rsidR="008F0934" w:rsidRPr="004F3BAA" w:rsidRDefault="008F0934" w:rsidP="00670E26">
                          <w:pPr>
                            <w:pStyle w:val="MarginalSubheadline"/>
                          </w:pPr>
                          <w:r>
                            <w:t>Contact</w:t>
                          </w:r>
                        </w:p>
                        <w:p w14:paraId="7360959B" w14:textId="023ED987" w:rsidR="008F0934" w:rsidRPr="004F3BAA" w:rsidRDefault="008F0934" w:rsidP="00670E26">
                          <w:pPr>
                            <w:pStyle w:val="MarginalGrey"/>
                          </w:pPr>
                          <w:r>
                            <w:t>Lars Boelke</w:t>
                          </w:r>
                        </w:p>
                        <w:p w14:paraId="7360959C" w14:textId="77777777" w:rsidR="008F0934" w:rsidRPr="004F3BAA" w:rsidRDefault="008F0934" w:rsidP="00670E26">
                          <w:pPr>
                            <w:pStyle w:val="MarginalSubheadline"/>
                          </w:pPr>
                          <w:r>
                            <w:t>Telephone</w:t>
                          </w:r>
                        </w:p>
                        <w:p w14:paraId="7360959D" w14:textId="3F03DAE9" w:rsidR="008F0934" w:rsidRPr="004F3BAA" w:rsidRDefault="008F0934" w:rsidP="00670E26">
                          <w:pPr>
                            <w:pStyle w:val="MarginalGrey"/>
                          </w:pPr>
                          <w:r>
                            <w:rPr>
                              <w:sz w:val="14"/>
                            </w:rPr>
                            <w:t>+</w:t>
                          </w:r>
                          <w:r>
                            <w:t>49 1522 8860494</w:t>
                          </w:r>
                        </w:p>
                        <w:p w14:paraId="7360959E" w14:textId="77777777" w:rsidR="008F0934" w:rsidRPr="004F3BAA" w:rsidRDefault="008F0934" w:rsidP="00670E26">
                          <w:pPr>
                            <w:pStyle w:val="MarginalSubheadline"/>
                          </w:pPr>
                          <w:r>
                            <w:t>Email</w:t>
                          </w:r>
                        </w:p>
                        <w:p w14:paraId="7360959F" w14:textId="414762F0" w:rsidR="008F0934" w:rsidRPr="004F3BAA" w:rsidRDefault="008F0934" w:rsidP="00670E26">
                          <w:pPr>
                            <w:pStyle w:val="MarginalGrey"/>
                          </w:pPr>
                          <w:r>
                            <w:t>Lars.Boelke</w:t>
                          </w:r>
                        </w:p>
                        <w:p w14:paraId="736095A0" w14:textId="77777777" w:rsidR="008F0934" w:rsidRPr="004F3BAA" w:rsidRDefault="008F0934" w:rsidP="00670E26">
                          <w:pPr>
                            <w:pStyle w:val="MarginalGrey"/>
                          </w:pPr>
                          <w:r>
                            <w:t>@covestro.com</w:t>
                          </w:r>
                        </w:p>
                        <w:p w14:paraId="30CA07F2" w14:textId="3D5D7484" w:rsidR="008F0934" w:rsidRPr="00A4675F" w:rsidRDefault="008F0934" w:rsidP="00670E26">
                          <w:pPr>
                            <w:pStyle w:val="MarginalGrey"/>
                          </w:pPr>
                        </w:p>
                        <w:p w14:paraId="03BF7327" w14:textId="77777777" w:rsidR="008A4BA0" w:rsidRPr="00A4675F" w:rsidRDefault="008A4BA0" w:rsidP="008A4BA0">
                          <w:pPr>
                            <w:pStyle w:val="MarginalGrey"/>
                          </w:pPr>
                        </w:p>
                        <w:p w14:paraId="62B13F4F" w14:textId="77777777" w:rsidR="008A4BA0" w:rsidRPr="004F3BAA" w:rsidRDefault="008A4BA0" w:rsidP="008A4BA0">
                          <w:pPr>
                            <w:pStyle w:val="MarginalSubheadline"/>
                          </w:pPr>
                          <w:r>
                            <w:t>Contact</w:t>
                          </w:r>
                        </w:p>
                        <w:p w14:paraId="44D6B6FB" w14:textId="77777777" w:rsidR="008A4BA0" w:rsidRPr="004F3BAA" w:rsidRDefault="008A4BA0" w:rsidP="008A4BA0">
                          <w:pPr>
                            <w:pStyle w:val="MarginalGrey"/>
                          </w:pPr>
                          <w:r>
                            <w:t>Carolin Mann</w:t>
                          </w:r>
                        </w:p>
                        <w:p w14:paraId="7C3689A1" w14:textId="77777777" w:rsidR="008A4BA0" w:rsidRPr="004F3BAA" w:rsidRDefault="008A4BA0" w:rsidP="008A4BA0">
                          <w:pPr>
                            <w:pStyle w:val="MarginalSubheadline"/>
                          </w:pPr>
                          <w:r>
                            <w:t>Telephone</w:t>
                          </w:r>
                        </w:p>
                        <w:p w14:paraId="534AEC82" w14:textId="77777777" w:rsidR="008A4BA0" w:rsidRPr="004F3BAA" w:rsidRDefault="008A4BA0" w:rsidP="008A4BA0">
                          <w:pPr>
                            <w:pStyle w:val="MarginalGrey"/>
                          </w:pPr>
                          <w:r>
                            <w:rPr>
                              <w:sz w:val="14"/>
                            </w:rPr>
                            <w:t>+</w:t>
                          </w:r>
                          <w:r>
                            <w:t>49 173 7944436</w:t>
                          </w:r>
                        </w:p>
                        <w:p w14:paraId="7C601D5A" w14:textId="77777777" w:rsidR="008A4BA0" w:rsidRPr="004F3BAA" w:rsidRDefault="008A4BA0" w:rsidP="008A4BA0">
                          <w:pPr>
                            <w:pStyle w:val="MarginalSubheadline"/>
                          </w:pPr>
                          <w:r>
                            <w:t>Email</w:t>
                          </w:r>
                        </w:p>
                        <w:p w14:paraId="0E52F5A4" w14:textId="77777777" w:rsidR="008A4BA0" w:rsidRPr="004F3BAA" w:rsidRDefault="008A4BA0" w:rsidP="008A4BA0">
                          <w:pPr>
                            <w:pStyle w:val="MarginalGrey"/>
                          </w:pPr>
                          <w:r>
                            <w:t>Carolin.Mann</w:t>
                          </w:r>
                        </w:p>
                        <w:p w14:paraId="1FA65671" w14:textId="77777777" w:rsidR="008A4BA0" w:rsidRPr="00766534" w:rsidRDefault="008A4BA0" w:rsidP="008A4BA0">
                          <w:pPr>
                            <w:pStyle w:val="MarginalGrey"/>
                          </w:pPr>
                          <w:r>
                            <w:t>@covestro.com</w:t>
                          </w:r>
                        </w:p>
                        <w:p w14:paraId="454BB083" w14:textId="77777777" w:rsidR="008A4BA0" w:rsidRPr="00D77A27" w:rsidRDefault="008A4BA0"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0958A"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73609591" w14:textId="77777777" w:rsidR="008F0934" w:rsidRPr="00FC6257" w:rsidRDefault="008F0934" w:rsidP="00670E26">
                    <w:pPr>
                      <w:pStyle w:val="MarginalHeadline"/>
                    </w:pPr>
                    <w:r>
                      <w:t>Leverkusen,</w:t>
                    </w:r>
                  </w:p>
                  <w:p w14:paraId="73609592" w14:textId="6CE070A9" w:rsidR="008F0934" w:rsidRPr="00FC6257" w:rsidRDefault="00CF6B2B" w:rsidP="00670E26">
                    <w:pPr>
                      <w:pStyle w:val="MarginalHeadline"/>
                    </w:pPr>
                    <w:r>
                      <w:t>March 1, 2022</w:t>
                    </w:r>
                  </w:p>
                  <w:p w14:paraId="73609593" w14:textId="77777777" w:rsidR="008F0934" w:rsidRPr="00A4675F" w:rsidRDefault="008F0934" w:rsidP="00670E26">
                    <w:pPr>
                      <w:pStyle w:val="MarginalHeadline"/>
                    </w:pPr>
                  </w:p>
                  <w:p w14:paraId="73609594" w14:textId="77777777" w:rsidR="008F0934" w:rsidRPr="00A4675F" w:rsidRDefault="008F0934" w:rsidP="00670E26">
                    <w:pPr>
                      <w:pStyle w:val="MarginalHeadline"/>
                    </w:pPr>
                  </w:p>
                  <w:p w14:paraId="73609595" w14:textId="77777777" w:rsidR="008F0934" w:rsidRPr="00FC6257" w:rsidRDefault="008F0934" w:rsidP="005810B9">
                    <w:pPr>
                      <w:pStyle w:val="MarginalHeadline"/>
                    </w:pPr>
                    <w:r>
                      <w:t>Covestro AG</w:t>
                    </w:r>
                  </w:p>
                  <w:p w14:paraId="73609596" w14:textId="77777777" w:rsidR="008F0934" w:rsidRPr="00FC6257" w:rsidRDefault="008F0934" w:rsidP="00670E26">
                    <w:pPr>
                      <w:pStyle w:val="MarginalGrey"/>
                    </w:pPr>
                    <w:r>
                      <w:t>Communications</w:t>
                    </w:r>
                  </w:p>
                  <w:p w14:paraId="73609597" w14:textId="77777777" w:rsidR="008F0934" w:rsidRPr="00FC6257" w:rsidRDefault="008F0934" w:rsidP="00670E26">
                    <w:pPr>
                      <w:pStyle w:val="MarginalGrey"/>
                    </w:pPr>
                    <w:r>
                      <w:t>51365 Leverkusen</w:t>
                    </w:r>
                    <w:r>
                      <w:br/>
                      <w:t>Germany</w:t>
                    </w:r>
                  </w:p>
                  <w:p w14:paraId="73609598" w14:textId="77777777" w:rsidR="008F0934" w:rsidRPr="00A4675F" w:rsidRDefault="008F0934" w:rsidP="00670E26">
                    <w:pPr>
                      <w:pStyle w:val="MarginalGrey"/>
                    </w:pPr>
                  </w:p>
                  <w:p w14:paraId="73609599" w14:textId="77777777" w:rsidR="008F0934" w:rsidRPr="00A4675F" w:rsidRDefault="008F0934" w:rsidP="00670E26">
                    <w:pPr>
                      <w:pStyle w:val="MarginalGrey"/>
                    </w:pPr>
                  </w:p>
                  <w:p w14:paraId="7360959A" w14:textId="77777777" w:rsidR="008F0934" w:rsidRPr="004F3BAA" w:rsidRDefault="008F0934" w:rsidP="00670E26">
                    <w:pPr>
                      <w:pStyle w:val="MarginalSubheadline"/>
                    </w:pPr>
                    <w:r>
                      <w:t>Contact</w:t>
                    </w:r>
                  </w:p>
                  <w:p w14:paraId="7360959B" w14:textId="023ED987" w:rsidR="008F0934" w:rsidRPr="004F3BAA" w:rsidRDefault="008F0934" w:rsidP="00670E26">
                    <w:pPr>
                      <w:pStyle w:val="MarginalGrey"/>
                    </w:pPr>
                    <w:r>
                      <w:t>Lars Boelke</w:t>
                    </w:r>
                  </w:p>
                  <w:p w14:paraId="7360959C" w14:textId="77777777" w:rsidR="008F0934" w:rsidRPr="004F3BAA" w:rsidRDefault="008F0934" w:rsidP="00670E26">
                    <w:pPr>
                      <w:pStyle w:val="MarginalSubheadline"/>
                    </w:pPr>
                    <w:r>
                      <w:t>Telephone</w:t>
                    </w:r>
                  </w:p>
                  <w:p w14:paraId="7360959D" w14:textId="3F03DAE9" w:rsidR="008F0934" w:rsidRPr="004F3BAA" w:rsidRDefault="008F0934" w:rsidP="00670E26">
                    <w:pPr>
                      <w:pStyle w:val="MarginalGrey"/>
                    </w:pPr>
                    <w:r>
                      <w:rPr>
                        <w:sz w:val="14"/>
                      </w:rPr>
                      <w:t>+</w:t>
                    </w:r>
                    <w:r>
                      <w:t>49 1522 8860494</w:t>
                    </w:r>
                  </w:p>
                  <w:p w14:paraId="7360959E" w14:textId="77777777" w:rsidR="008F0934" w:rsidRPr="004F3BAA" w:rsidRDefault="008F0934" w:rsidP="00670E26">
                    <w:pPr>
                      <w:pStyle w:val="MarginalSubheadline"/>
                    </w:pPr>
                    <w:r>
                      <w:t>Email</w:t>
                    </w:r>
                  </w:p>
                  <w:p w14:paraId="7360959F" w14:textId="414762F0" w:rsidR="008F0934" w:rsidRPr="004F3BAA" w:rsidRDefault="008F0934" w:rsidP="00670E26">
                    <w:pPr>
                      <w:pStyle w:val="MarginalGrey"/>
                    </w:pPr>
                    <w:r>
                      <w:t>Lars.Boelke</w:t>
                    </w:r>
                  </w:p>
                  <w:p w14:paraId="736095A0" w14:textId="77777777" w:rsidR="008F0934" w:rsidRPr="004F3BAA" w:rsidRDefault="008F0934" w:rsidP="00670E26">
                    <w:pPr>
                      <w:pStyle w:val="MarginalGrey"/>
                    </w:pPr>
                    <w:r>
                      <w:t>@covestro.com</w:t>
                    </w:r>
                  </w:p>
                  <w:p w14:paraId="30CA07F2" w14:textId="3D5D7484" w:rsidR="008F0934" w:rsidRPr="00A4675F" w:rsidRDefault="008F0934" w:rsidP="00670E26">
                    <w:pPr>
                      <w:pStyle w:val="MarginalGrey"/>
                    </w:pPr>
                  </w:p>
                  <w:p w14:paraId="03BF7327" w14:textId="77777777" w:rsidR="008A4BA0" w:rsidRPr="00A4675F" w:rsidRDefault="008A4BA0" w:rsidP="008A4BA0">
                    <w:pPr>
                      <w:pStyle w:val="MarginalGrey"/>
                    </w:pPr>
                  </w:p>
                  <w:p w14:paraId="62B13F4F" w14:textId="77777777" w:rsidR="008A4BA0" w:rsidRPr="004F3BAA" w:rsidRDefault="008A4BA0" w:rsidP="008A4BA0">
                    <w:pPr>
                      <w:pStyle w:val="MarginalSubheadline"/>
                    </w:pPr>
                    <w:r>
                      <w:t>Contact</w:t>
                    </w:r>
                  </w:p>
                  <w:p w14:paraId="44D6B6FB" w14:textId="77777777" w:rsidR="008A4BA0" w:rsidRPr="004F3BAA" w:rsidRDefault="008A4BA0" w:rsidP="008A4BA0">
                    <w:pPr>
                      <w:pStyle w:val="MarginalGrey"/>
                    </w:pPr>
                    <w:r>
                      <w:t>Carolin Mann</w:t>
                    </w:r>
                  </w:p>
                  <w:p w14:paraId="7C3689A1" w14:textId="77777777" w:rsidR="008A4BA0" w:rsidRPr="004F3BAA" w:rsidRDefault="008A4BA0" w:rsidP="008A4BA0">
                    <w:pPr>
                      <w:pStyle w:val="MarginalSubheadline"/>
                    </w:pPr>
                    <w:r>
                      <w:t>Telephone</w:t>
                    </w:r>
                  </w:p>
                  <w:p w14:paraId="534AEC82" w14:textId="77777777" w:rsidR="008A4BA0" w:rsidRPr="004F3BAA" w:rsidRDefault="008A4BA0" w:rsidP="008A4BA0">
                    <w:pPr>
                      <w:pStyle w:val="MarginalGrey"/>
                    </w:pPr>
                    <w:r>
                      <w:rPr>
                        <w:sz w:val="14"/>
                      </w:rPr>
                      <w:t>+</w:t>
                    </w:r>
                    <w:r>
                      <w:t>49 173 7944436</w:t>
                    </w:r>
                  </w:p>
                  <w:p w14:paraId="7C601D5A" w14:textId="77777777" w:rsidR="008A4BA0" w:rsidRPr="004F3BAA" w:rsidRDefault="008A4BA0" w:rsidP="008A4BA0">
                    <w:pPr>
                      <w:pStyle w:val="MarginalSubheadline"/>
                    </w:pPr>
                    <w:r>
                      <w:t>Email</w:t>
                    </w:r>
                  </w:p>
                  <w:p w14:paraId="0E52F5A4" w14:textId="77777777" w:rsidR="008A4BA0" w:rsidRPr="004F3BAA" w:rsidRDefault="008A4BA0" w:rsidP="008A4BA0">
                    <w:pPr>
                      <w:pStyle w:val="MarginalGrey"/>
                    </w:pPr>
                    <w:r>
                      <w:t>Carolin.Mann</w:t>
                    </w:r>
                  </w:p>
                  <w:p w14:paraId="1FA65671" w14:textId="77777777" w:rsidR="008A4BA0" w:rsidRPr="00766534" w:rsidRDefault="008A4BA0" w:rsidP="008A4BA0">
                    <w:pPr>
                      <w:pStyle w:val="MarginalGrey"/>
                    </w:pPr>
                    <w:r>
                      <w:t>@covestro.com</w:t>
                    </w:r>
                  </w:p>
                  <w:p w14:paraId="454BB083" w14:textId="77777777" w:rsidR="008A4BA0" w:rsidRPr="00D77A27" w:rsidRDefault="008A4BA0" w:rsidP="00670E26">
                    <w:pPr>
                      <w:pStyle w:val="MarginalGrey"/>
                      <w:rPr>
                        <w:lang w:val="de-DE"/>
                      </w:rPr>
                    </w:pPr>
                  </w:p>
                </w:txbxContent>
              </v:textbox>
              <w10:wrap anchorx="page" anchory="page"/>
              <w10:anchorlock/>
            </v:shape>
          </w:pict>
        </mc:Fallback>
      </mc:AlternateContent>
    </w:r>
    <w:r>
      <w:rPr>
        <w:sz w:val="36"/>
      </w:rPr>
      <mc:AlternateContent>
        <mc:Choice Requires="wps">
          <w:drawing>
            <wp:anchor distT="0" distB="0" distL="114300" distR="114300" simplePos="0" relativeHeight="251658243" behindDoc="0" locked="1" layoutInCell="1" allowOverlap="1" wp14:anchorId="7360958C" wp14:editId="5944644A">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736095A4" w14:textId="77777777" w:rsidR="008F0934" w:rsidRPr="00AC47B7" w:rsidRDefault="008F0934" w:rsidP="00670E26">
                          <w:pPr>
                            <w:pStyle w:val="Title"/>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0958C" id="Adress" o:spid="_x0000_s1028" type="#_x0000_t202" style="position:absolute;margin-left:62.35pt;margin-top:121.05pt;width:218.25pt;height:33.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736095A4" w14:textId="77777777" w:rsidR="008F0934" w:rsidRPr="00AC47B7" w:rsidRDefault="008F0934" w:rsidP="00670E26">
                    <w:pPr>
                      <w:pStyle w:val="Title"/>
                    </w:pPr>
                    <w:r>
                      <w:t>Press Release</w:t>
                    </w:r>
                  </w:p>
                </w:txbxContent>
              </v:textbox>
              <w10:wrap anchorx="page" anchory="page"/>
              <w10:anchorlock/>
            </v:shape>
          </w:pict>
        </mc:Fallback>
      </mc:AlternateContent>
    </w:r>
    <w:r>
      <w:rPr>
        <w:sz w:val="36"/>
      </w:rPr>
      <w:drawing>
        <wp:anchor distT="0" distB="1005840" distL="114300" distR="114300" simplePos="0" relativeHeight="251658242" behindDoc="1" locked="0" layoutInCell="1" allowOverlap="1" wp14:anchorId="7360958E" wp14:editId="2FC8616C">
          <wp:simplePos x="0" y="0"/>
          <wp:positionH relativeFrom="page">
            <wp:posOffset>5219065</wp:posOffset>
          </wp:positionH>
          <wp:positionV relativeFrom="page">
            <wp:posOffset>795655</wp:posOffset>
          </wp:positionV>
          <wp:extent cx="1874520" cy="1874520"/>
          <wp:effectExtent l="0" t="0" r="0" b="0"/>
          <wp:wrapTopAndBottom/>
          <wp:docPr id="13"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B4ED7"/>
    <w:multiLevelType w:val="hybridMultilevel"/>
    <w:tmpl w:val="A2981634"/>
    <w:lvl w:ilvl="0" w:tplc="6270BB8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164A5B51"/>
    <w:multiLevelType w:val="hybridMultilevel"/>
    <w:tmpl w:val="68109CBA"/>
    <w:lvl w:ilvl="0" w:tplc="EFBE0828">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01B8E"/>
    <w:multiLevelType w:val="hybridMultilevel"/>
    <w:tmpl w:val="1220A25E"/>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BE0039"/>
    <w:multiLevelType w:val="hybridMultilevel"/>
    <w:tmpl w:val="7D3E2B90"/>
    <w:lvl w:ilvl="0" w:tplc="A658327C">
      <w:start w:val="1"/>
      <w:numFmt w:val="bullet"/>
      <w:lvlText w:val="•"/>
      <w:lvlJc w:val="left"/>
      <w:pPr>
        <w:tabs>
          <w:tab w:val="num" w:pos="720"/>
        </w:tabs>
        <w:ind w:left="720" w:hanging="360"/>
      </w:pPr>
      <w:rPr>
        <w:rFonts w:ascii="Arial" w:hAnsi="Arial" w:hint="default"/>
      </w:rPr>
    </w:lvl>
    <w:lvl w:ilvl="1" w:tplc="4A0ADAB2" w:tentative="1">
      <w:start w:val="1"/>
      <w:numFmt w:val="bullet"/>
      <w:lvlText w:val="•"/>
      <w:lvlJc w:val="left"/>
      <w:pPr>
        <w:tabs>
          <w:tab w:val="num" w:pos="1440"/>
        </w:tabs>
        <w:ind w:left="1440" w:hanging="360"/>
      </w:pPr>
      <w:rPr>
        <w:rFonts w:ascii="Arial" w:hAnsi="Arial" w:hint="default"/>
      </w:rPr>
    </w:lvl>
    <w:lvl w:ilvl="2" w:tplc="8CEEEEB6" w:tentative="1">
      <w:start w:val="1"/>
      <w:numFmt w:val="bullet"/>
      <w:lvlText w:val="•"/>
      <w:lvlJc w:val="left"/>
      <w:pPr>
        <w:tabs>
          <w:tab w:val="num" w:pos="2160"/>
        </w:tabs>
        <w:ind w:left="2160" w:hanging="360"/>
      </w:pPr>
      <w:rPr>
        <w:rFonts w:ascii="Arial" w:hAnsi="Arial" w:hint="default"/>
      </w:rPr>
    </w:lvl>
    <w:lvl w:ilvl="3" w:tplc="7E46DD20" w:tentative="1">
      <w:start w:val="1"/>
      <w:numFmt w:val="bullet"/>
      <w:lvlText w:val="•"/>
      <w:lvlJc w:val="left"/>
      <w:pPr>
        <w:tabs>
          <w:tab w:val="num" w:pos="2880"/>
        </w:tabs>
        <w:ind w:left="2880" w:hanging="360"/>
      </w:pPr>
      <w:rPr>
        <w:rFonts w:ascii="Arial" w:hAnsi="Arial" w:hint="default"/>
      </w:rPr>
    </w:lvl>
    <w:lvl w:ilvl="4" w:tplc="9D9280DE" w:tentative="1">
      <w:start w:val="1"/>
      <w:numFmt w:val="bullet"/>
      <w:lvlText w:val="•"/>
      <w:lvlJc w:val="left"/>
      <w:pPr>
        <w:tabs>
          <w:tab w:val="num" w:pos="3600"/>
        </w:tabs>
        <w:ind w:left="3600" w:hanging="360"/>
      </w:pPr>
      <w:rPr>
        <w:rFonts w:ascii="Arial" w:hAnsi="Arial" w:hint="default"/>
      </w:rPr>
    </w:lvl>
    <w:lvl w:ilvl="5" w:tplc="4FC253FE" w:tentative="1">
      <w:start w:val="1"/>
      <w:numFmt w:val="bullet"/>
      <w:lvlText w:val="•"/>
      <w:lvlJc w:val="left"/>
      <w:pPr>
        <w:tabs>
          <w:tab w:val="num" w:pos="4320"/>
        </w:tabs>
        <w:ind w:left="4320" w:hanging="360"/>
      </w:pPr>
      <w:rPr>
        <w:rFonts w:ascii="Arial" w:hAnsi="Arial" w:hint="default"/>
      </w:rPr>
    </w:lvl>
    <w:lvl w:ilvl="6" w:tplc="A29A76A0" w:tentative="1">
      <w:start w:val="1"/>
      <w:numFmt w:val="bullet"/>
      <w:lvlText w:val="•"/>
      <w:lvlJc w:val="left"/>
      <w:pPr>
        <w:tabs>
          <w:tab w:val="num" w:pos="5040"/>
        </w:tabs>
        <w:ind w:left="5040" w:hanging="360"/>
      </w:pPr>
      <w:rPr>
        <w:rFonts w:ascii="Arial" w:hAnsi="Arial" w:hint="default"/>
      </w:rPr>
    </w:lvl>
    <w:lvl w:ilvl="7" w:tplc="551ECF58" w:tentative="1">
      <w:start w:val="1"/>
      <w:numFmt w:val="bullet"/>
      <w:lvlText w:val="•"/>
      <w:lvlJc w:val="left"/>
      <w:pPr>
        <w:tabs>
          <w:tab w:val="num" w:pos="5760"/>
        </w:tabs>
        <w:ind w:left="5760" w:hanging="360"/>
      </w:pPr>
      <w:rPr>
        <w:rFonts w:ascii="Arial" w:hAnsi="Arial" w:hint="default"/>
      </w:rPr>
    </w:lvl>
    <w:lvl w:ilvl="8" w:tplc="209204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882214"/>
    <w:multiLevelType w:val="multilevel"/>
    <w:tmpl w:val="EA068EBE"/>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0D760F"/>
    <w:multiLevelType w:val="hybridMultilevel"/>
    <w:tmpl w:val="CA440F00"/>
    <w:lvl w:ilvl="0" w:tplc="F0F6D766">
      <w:start w:val="1"/>
      <w:numFmt w:val="bullet"/>
      <w:lvlText w:val="•"/>
      <w:lvlJc w:val="left"/>
      <w:pPr>
        <w:tabs>
          <w:tab w:val="num" w:pos="720"/>
        </w:tabs>
        <w:ind w:left="720" w:hanging="360"/>
      </w:pPr>
      <w:rPr>
        <w:rFonts w:ascii="Arial" w:hAnsi="Arial" w:hint="default"/>
      </w:rPr>
    </w:lvl>
    <w:lvl w:ilvl="1" w:tplc="F69A1FE4" w:tentative="1">
      <w:start w:val="1"/>
      <w:numFmt w:val="bullet"/>
      <w:lvlText w:val="•"/>
      <w:lvlJc w:val="left"/>
      <w:pPr>
        <w:tabs>
          <w:tab w:val="num" w:pos="1440"/>
        </w:tabs>
        <w:ind w:left="1440" w:hanging="360"/>
      </w:pPr>
      <w:rPr>
        <w:rFonts w:ascii="Arial" w:hAnsi="Arial" w:hint="default"/>
      </w:rPr>
    </w:lvl>
    <w:lvl w:ilvl="2" w:tplc="C7929EFC" w:tentative="1">
      <w:start w:val="1"/>
      <w:numFmt w:val="bullet"/>
      <w:lvlText w:val="•"/>
      <w:lvlJc w:val="left"/>
      <w:pPr>
        <w:tabs>
          <w:tab w:val="num" w:pos="2160"/>
        </w:tabs>
        <w:ind w:left="2160" w:hanging="360"/>
      </w:pPr>
      <w:rPr>
        <w:rFonts w:ascii="Arial" w:hAnsi="Arial" w:hint="default"/>
      </w:rPr>
    </w:lvl>
    <w:lvl w:ilvl="3" w:tplc="D2FC8438" w:tentative="1">
      <w:start w:val="1"/>
      <w:numFmt w:val="bullet"/>
      <w:lvlText w:val="•"/>
      <w:lvlJc w:val="left"/>
      <w:pPr>
        <w:tabs>
          <w:tab w:val="num" w:pos="2880"/>
        </w:tabs>
        <w:ind w:left="2880" w:hanging="360"/>
      </w:pPr>
      <w:rPr>
        <w:rFonts w:ascii="Arial" w:hAnsi="Arial" w:hint="default"/>
      </w:rPr>
    </w:lvl>
    <w:lvl w:ilvl="4" w:tplc="F182BD86" w:tentative="1">
      <w:start w:val="1"/>
      <w:numFmt w:val="bullet"/>
      <w:lvlText w:val="•"/>
      <w:lvlJc w:val="left"/>
      <w:pPr>
        <w:tabs>
          <w:tab w:val="num" w:pos="3600"/>
        </w:tabs>
        <w:ind w:left="3600" w:hanging="360"/>
      </w:pPr>
      <w:rPr>
        <w:rFonts w:ascii="Arial" w:hAnsi="Arial" w:hint="default"/>
      </w:rPr>
    </w:lvl>
    <w:lvl w:ilvl="5" w:tplc="375C23CA" w:tentative="1">
      <w:start w:val="1"/>
      <w:numFmt w:val="bullet"/>
      <w:lvlText w:val="•"/>
      <w:lvlJc w:val="left"/>
      <w:pPr>
        <w:tabs>
          <w:tab w:val="num" w:pos="4320"/>
        </w:tabs>
        <w:ind w:left="4320" w:hanging="360"/>
      </w:pPr>
      <w:rPr>
        <w:rFonts w:ascii="Arial" w:hAnsi="Arial" w:hint="default"/>
      </w:rPr>
    </w:lvl>
    <w:lvl w:ilvl="6" w:tplc="4B6CC85A" w:tentative="1">
      <w:start w:val="1"/>
      <w:numFmt w:val="bullet"/>
      <w:lvlText w:val="•"/>
      <w:lvlJc w:val="left"/>
      <w:pPr>
        <w:tabs>
          <w:tab w:val="num" w:pos="5040"/>
        </w:tabs>
        <w:ind w:left="5040" w:hanging="360"/>
      </w:pPr>
      <w:rPr>
        <w:rFonts w:ascii="Arial" w:hAnsi="Arial" w:hint="default"/>
      </w:rPr>
    </w:lvl>
    <w:lvl w:ilvl="7" w:tplc="DB54E27A" w:tentative="1">
      <w:start w:val="1"/>
      <w:numFmt w:val="bullet"/>
      <w:lvlText w:val="•"/>
      <w:lvlJc w:val="left"/>
      <w:pPr>
        <w:tabs>
          <w:tab w:val="num" w:pos="5760"/>
        </w:tabs>
        <w:ind w:left="5760" w:hanging="360"/>
      </w:pPr>
      <w:rPr>
        <w:rFonts w:ascii="Arial" w:hAnsi="Arial" w:hint="default"/>
      </w:rPr>
    </w:lvl>
    <w:lvl w:ilvl="8" w:tplc="0BD087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E056D89"/>
    <w:multiLevelType w:val="hybridMultilevel"/>
    <w:tmpl w:val="F4980584"/>
    <w:lvl w:ilvl="0" w:tplc="041264D0">
      <w:start w:val="100"/>
      <w:numFmt w:val="bullet"/>
      <w:lvlText w:val=""/>
      <w:lvlJc w:val="left"/>
      <w:pPr>
        <w:ind w:left="-2192" w:hanging="360"/>
      </w:pPr>
      <w:rPr>
        <w:rFonts w:ascii="Symbol" w:eastAsia="Arial" w:hAnsi="Symbol" w:cs="Times New Roman" w:hint="default"/>
      </w:rPr>
    </w:lvl>
    <w:lvl w:ilvl="1" w:tplc="04070003" w:tentative="1">
      <w:start w:val="1"/>
      <w:numFmt w:val="bullet"/>
      <w:lvlText w:val="o"/>
      <w:lvlJc w:val="left"/>
      <w:pPr>
        <w:ind w:left="-1472" w:hanging="360"/>
      </w:pPr>
      <w:rPr>
        <w:rFonts w:ascii="Courier New" w:hAnsi="Courier New" w:cs="Courier New" w:hint="default"/>
      </w:rPr>
    </w:lvl>
    <w:lvl w:ilvl="2" w:tplc="04070005" w:tentative="1">
      <w:start w:val="1"/>
      <w:numFmt w:val="bullet"/>
      <w:lvlText w:val=""/>
      <w:lvlJc w:val="left"/>
      <w:pPr>
        <w:ind w:left="-752" w:hanging="360"/>
      </w:pPr>
      <w:rPr>
        <w:rFonts w:ascii="Wingdings" w:hAnsi="Wingdings" w:hint="default"/>
      </w:rPr>
    </w:lvl>
    <w:lvl w:ilvl="3" w:tplc="04070001" w:tentative="1">
      <w:start w:val="1"/>
      <w:numFmt w:val="bullet"/>
      <w:lvlText w:val=""/>
      <w:lvlJc w:val="left"/>
      <w:pPr>
        <w:ind w:left="-32" w:hanging="360"/>
      </w:pPr>
      <w:rPr>
        <w:rFonts w:ascii="Symbol" w:hAnsi="Symbol" w:hint="default"/>
      </w:rPr>
    </w:lvl>
    <w:lvl w:ilvl="4" w:tplc="04070003" w:tentative="1">
      <w:start w:val="1"/>
      <w:numFmt w:val="bullet"/>
      <w:lvlText w:val="o"/>
      <w:lvlJc w:val="left"/>
      <w:pPr>
        <w:ind w:left="688" w:hanging="360"/>
      </w:pPr>
      <w:rPr>
        <w:rFonts w:ascii="Courier New" w:hAnsi="Courier New" w:cs="Courier New" w:hint="default"/>
      </w:rPr>
    </w:lvl>
    <w:lvl w:ilvl="5" w:tplc="04070005" w:tentative="1">
      <w:start w:val="1"/>
      <w:numFmt w:val="bullet"/>
      <w:lvlText w:val=""/>
      <w:lvlJc w:val="left"/>
      <w:pPr>
        <w:ind w:left="1408" w:hanging="360"/>
      </w:pPr>
      <w:rPr>
        <w:rFonts w:ascii="Wingdings" w:hAnsi="Wingdings" w:hint="default"/>
      </w:rPr>
    </w:lvl>
    <w:lvl w:ilvl="6" w:tplc="04070001" w:tentative="1">
      <w:start w:val="1"/>
      <w:numFmt w:val="bullet"/>
      <w:lvlText w:val=""/>
      <w:lvlJc w:val="left"/>
      <w:pPr>
        <w:ind w:left="2128" w:hanging="360"/>
      </w:pPr>
      <w:rPr>
        <w:rFonts w:ascii="Symbol" w:hAnsi="Symbol" w:hint="default"/>
      </w:rPr>
    </w:lvl>
    <w:lvl w:ilvl="7" w:tplc="04070003" w:tentative="1">
      <w:start w:val="1"/>
      <w:numFmt w:val="bullet"/>
      <w:lvlText w:val="o"/>
      <w:lvlJc w:val="left"/>
      <w:pPr>
        <w:ind w:left="2848" w:hanging="360"/>
      </w:pPr>
      <w:rPr>
        <w:rFonts w:ascii="Courier New" w:hAnsi="Courier New" w:cs="Courier New" w:hint="default"/>
      </w:rPr>
    </w:lvl>
    <w:lvl w:ilvl="8" w:tplc="04070005" w:tentative="1">
      <w:start w:val="1"/>
      <w:numFmt w:val="bullet"/>
      <w:lvlText w:val=""/>
      <w:lvlJc w:val="left"/>
      <w:pPr>
        <w:ind w:left="3568" w:hanging="360"/>
      </w:pPr>
      <w:rPr>
        <w:rFonts w:ascii="Wingdings" w:hAnsi="Wingdings" w:hint="default"/>
      </w:rPr>
    </w:lvl>
  </w:abstractNum>
  <w:abstractNum w:abstractNumId="9" w15:restartNumberingAfterBreak="0">
    <w:nsid w:val="4EF84000"/>
    <w:multiLevelType w:val="hybridMultilevel"/>
    <w:tmpl w:val="2F6CB2D2"/>
    <w:lvl w:ilvl="0" w:tplc="17DA883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DD152E"/>
    <w:multiLevelType w:val="hybridMultilevel"/>
    <w:tmpl w:val="5B1E1DF0"/>
    <w:lvl w:ilvl="0" w:tplc="0E985898">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903DE5"/>
    <w:multiLevelType w:val="hybridMultilevel"/>
    <w:tmpl w:val="49862684"/>
    <w:lvl w:ilvl="0" w:tplc="154A2F56">
      <w:numFmt w:val="bullet"/>
      <w:lvlText w:val=""/>
      <w:lvlJc w:val="left"/>
      <w:pPr>
        <w:ind w:left="720" w:hanging="360"/>
      </w:pPr>
      <w:rPr>
        <w:rFonts w:ascii="Wingdings" w:eastAsiaTheme="minorEastAsia"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72DC40AF"/>
    <w:multiLevelType w:val="multilevel"/>
    <w:tmpl w:val="EC3EC39C"/>
    <w:lvl w:ilvl="0">
      <w:start w:val="1"/>
      <w:numFmt w:val="none"/>
      <w:suff w:val="nothing"/>
      <w:lvlText w:val="%1"/>
      <w:lvlJc w:val="left"/>
      <w:pPr>
        <w:ind w:left="0" w:firstLine="0"/>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454" w:hanging="454"/>
      </w:pPr>
      <w:rPr>
        <w:rFonts w:hint="default"/>
      </w:rPr>
    </w:lvl>
    <w:lvl w:ilvl="3">
      <w:start w:val="1"/>
      <w:numFmt w:val="none"/>
      <w:lvlText w:val=""/>
      <w:lvlJc w:val="left"/>
      <w:pPr>
        <w:ind w:left="0" w:firstLine="0"/>
      </w:pPr>
      <w:rPr>
        <w:rFonts w:hint="default"/>
      </w:rPr>
    </w:lvl>
    <w:lvl w:ilvl="4">
      <w:start w:val="1"/>
      <w:numFmt w:val="decimal"/>
      <w:lvlText w:val="%5."/>
      <w:lvlJc w:val="left"/>
      <w:pPr>
        <w:ind w:left="454" w:hanging="454"/>
      </w:pPr>
      <w:rPr>
        <w:rFonts w:hint="default"/>
      </w:rPr>
    </w:lvl>
    <w:lvl w:ilvl="5">
      <w:start w:val="1"/>
      <w:numFmt w:val="decimal"/>
      <w:lvlText w:val="%5.%6."/>
      <w:lvlJc w:val="left"/>
      <w:pPr>
        <w:ind w:left="454" w:hanging="454"/>
      </w:pPr>
      <w:rPr>
        <w:rFonts w:hint="default"/>
      </w:rPr>
    </w:lvl>
    <w:lvl w:ilvl="6">
      <w:start w:val="1"/>
      <w:numFmt w:val="none"/>
      <w:suff w:val="nothing"/>
      <w:lvlText w:val="%7"/>
      <w:lvlJc w:val="left"/>
      <w:pPr>
        <w:ind w:left="0" w:firstLine="0"/>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3240" w:hanging="360"/>
      </w:pPr>
      <w:rPr>
        <w:rFonts w:hint="default"/>
      </w:rPr>
    </w:lvl>
  </w:abstractNum>
  <w:abstractNum w:abstractNumId="15" w15:restartNumberingAfterBreak="0">
    <w:nsid w:val="741800F1"/>
    <w:multiLevelType w:val="hybridMultilevel"/>
    <w:tmpl w:val="F38C0230"/>
    <w:lvl w:ilvl="0" w:tplc="381E4C6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6"/>
  </w:num>
  <w:num w:numId="5">
    <w:abstractNumId w:val="12"/>
  </w:num>
  <w:num w:numId="6">
    <w:abstractNumId w:val="15"/>
  </w:num>
  <w:num w:numId="7">
    <w:abstractNumId w:val="1"/>
  </w:num>
  <w:num w:numId="8">
    <w:abstractNumId w:val="13"/>
  </w:num>
  <w:num w:numId="9">
    <w:abstractNumId w:val="14"/>
  </w:num>
  <w:num w:numId="10">
    <w:abstractNumId w:val="4"/>
  </w:num>
  <w:num w:numId="11">
    <w:abstractNumId w:val="5"/>
  </w:num>
  <w:num w:numId="12">
    <w:abstractNumId w:val="7"/>
  </w:num>
  <w:num w:numId="13">
    <w:abstractNumId w:val="10"/>
  </w:num>
  <w:num w:numId="14">
    <w:abstractNumId w:val="9"/>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073"/>
    <w:rsid w:val="000008A0"/>
    <w:rsid w:val="00000A24"/>
    <w:rsid w:val="00000A6F"/>
    <w:rsid w:val="000010F7"/>
    <w:rsid w:val="000013F1"/>
    <w:rsid w:val="000014D5"/>
    <w:rsid w:val="000015F4"/>
    <w:rsid w:val="000019B2"/>
    <w:rsid w:val="0000253D"/>
    <w:rsid w:val="00002BF4"/>
    <w:rsid w:val="00003009"/>
    <w:rsid w:val="000031C1"/>
    <w:rsid w:val="0000328E"/>
    <w:rsid w:val="000034DC"/>
    <w:rsid w:val="00003AEF"/>
    <w:rsid w:val="00003C40"/>
    <w:rsid w:val="00003E7F"/>
    <w:rsid w:val="00004D68"/>
    <w:rsid w:val="00004DE8"/>
    <w:rsid w:val="0000515F"/>
    <w:rsid w:val="000059BB"/>
    <w:rsid w:val="00005A9A"/>
    <w:rsid w:val="00005DF3"/>
    <w:rsid w:val="0000603E"/>
    <w:rsid w:val="0000642D"/>
    <w:rsid w:val="00006B64"/>
    <w:rsid w:val="00006F6A"/>
    <w:rsid w:val="00007659"/>
    <w:rsid w:val="00007A96"/>
    <w:rsid w:val="00007B99"/>
    <w:rsid w:val="0001032F"/>
    <w:rsid w:val="00010CA0"/>
    <w:rsid w:val="000119AB"/>
    <w:rsid w:val="00011CB9"/>
    <w:rsid w:val="00011D98"/>
    <w:rsid w:val="000121ED"/>
    <w:rsid w:val="0001229D"/>
    <w:rsid w:val="000128A1"/>
    <w:rsid w:val="00012E3C"/>
    <w:rsid w:val="000132A9"/>
    <w:rsid w:val="00013871"/>
    <w:rsid w:val="00013985"/>
    <w:rsid w:val="000139A5"/>
    <w:rsid w:val="00013A1C"/>
    <w:rsid w:val="00013C03"/>
    <w:rsid w:val="00014767"/>
    <w:rsid w:val="000148FD"/>
    <w:rsid w:val="00014970"/>
    <w:rsid w:val="00014FE3"/>
    <w:rsid w:val="00015582"/>
    <w:rsid w:val="000158AA"/>
    <w:rsid w:val="00015D00"/>
    <w:rsid w:val="00015EA8"/>
    <w:rsid w:val="00016129"/>
    <w:rsid w:val="00016602"/>
    <w:rsid w:val="00016705"/>
    <w:rsid w:val="00016F71"/>
    <w:rsid w:val="000171FB"/>
    <w:rsid w:val="0001770F"/>
    <w:rsid w:val="00017A9C"/>
    <w:rsid w:val="00017D97"/>
    <w:rsid w:val="00020437"/>
    <w:rsid w:val="000206C4"/>
    <w:rsid w:val="000209D8"/>
    <w:rsid w:val="00020AC0"/>
    <w:rsid w:val="00021272"/>
    <w:rsid w:val="000213F4"/>
    <w:rsid w:val="0002141C"/>
    <w:rsid w:val="000215C7"/>
    <w:rsid w:val="00022197"/>
    <w:rsid w:val="000221F9"/>
    <w:rsid w:val="000224D0"/>
    <w:rsid w:val="00023449"/>
    <w:rsid w:val="000239B4"/>
    <w:rsid w:val="00023F20"/>
    <w:rsid w:val="0002413F"/>
    <w:rsid w:val="000247A3"/>
    <w:rsid w:val="00024A45"/>
    <w:rsid w:val="00024EF0"/>
    <w:rsid w:val="000255D5"/>
    <w:rsid w:val="0002566F"/>
    <w:rsid w:val="000257A7"/>
    <w:rsid w:val="00025863"/>
    <w:rsid w:val="00025A0B"/>
    <w:rsid w:val="00025F1B"/>
    <w:rsid w:val="00025F7B"/>
    <w:rsid w:val="000261DD"/>
    <w:rsid w:val="00026E7C"/>
    <w:rsid w:val="0002701F"/>
    <w:rsid w:val="00027100"/>
    <w:rsid w:val="00027644"/>
    <w:rsid w:val="00027BD0"/>
    <w:rsid w:val="00030146"/>
    <w:rsid w:val="000304F4"/>
    <w:rsid w:val="0003084D"/>
    <w:rsid w:val="00030EB9"/>
    <w:rsid w:val="000313E2"/>
    <w:rsid w:val="000315E5"/>
    <w:rsid w:val="000319B8"/>
    <w:rsid w:val="00031EF2"/>
    <w:rsid w:val="0003219A"/>
    <w:rsid w:val="0003281B"/>
    <w:rsid w:val="0003295F"/>
    <w:rsid w:val="00032AFA"/>
    <w:rsid w:val="00032C21"/>
    <w:rsid w:val="00032F56"/>
    <w:rsid w:val="0003310D"/>
    <w:rsid w:val="00033552"/>
    <w:rsid w:val="000338A0"/>
    <w:rsid w:val="00033ED1"/>
    <w:rsid w:val="000340A8"/>
    <w:rsid w:val="00035484"/>
    <w:rsid w:val="00035506"/>
    <w:rsid w:val="00035832"/>
    <w:rsid w:val="00036465"/>
    <w:rsid w:val="00036A09"/>
    <w:rsid w:val="00036C83"/>
    <w:rsid w:val="00037451"/>
    <w:rsid w:val="00037757"/>
    <w:rsid w:val="000377EF"/>
    <w:rsid w:val="000379EA"/>
    <w:rsid w:val="00037E00"/>
    <w:rsid w:val="00040098"/>
    <w:rsid w:val="000404A2"/>
    <w:rsid w:val="00040CD5"/>
    <w:rsid w:val="00041676"/>
    <w:rsid w:val="00041911"/>
    <w:rsid w:val="00041972"/>
    <w:rsid w:val="00041AA8"/>
    <w:rsid w:val="00041DCB"/>
    <w:rsid w:val="0004208E"/>
    <w:rsid w:val="000423AE"/>
    <w:rsid w:val="00042E6D"/>
    <w:rsid w:val="000431EA"/>
    <w:rsid w:val="000432F8"/>
    <w:rsid w:val="00043952"/>
    <w:rsid w:val="00043982"/>
    <w:rsid w:val="00043AAD"/>
    <w:rsid w:val="00043EC5"/>
    <w:rsid w:val="000444CF"/>
    <w:rsid w:val="00044A08"/>
    <w:rsid w:val="00044E3A"/>
    <w:rsid w:val="00044FD9"/>
    <w:rsid w:val="00045518"/>
    <w:rsid w:val="00045554"/>
    <w:rsid w:val="00045892"/>
    <w:rsid w:val="00045D02"/>
    <w:rsid w:val="00045DD8"/>
    <w:rsid w:val="0004634B"/>
    <w:rsid w:val="00046B77"/>
    <w:rsid w:val="00047846"/>
    <w:rsid w:val="00047B12"/>
    <w:rsid w:val="00050457"/>
    <w:rsid w:val="00050842"/>
    <w:rsid w:val="00050EAD"/>
    <w:rsid w:val="000511CC"/>
    <w:rsid w:val="00052097"/>
    <w:rsid w:val="0005229D"/>
    <w:rsid w:val="0005241D"/>
    <w:rsid w:val="0005248D"/>
    <w:rsid w:val="00052943"/>
    <w:rsid w:val="0005295E"/>
    <w:rsid w:val="00052F3D"/>
    <w:rsid w:val="000530DF"/>
    <w:rsid w:val="00053324"/>
    <w:rsid w:val="00053A31"/>
    <w:rsid w:val="00054906"/>
    <w:rsid w:val="000549E8"/>
    <w:rsid w:val="00054C61"/>
    <w:rsid w:val="000556D4"/>
    <w:rsid w:val="00056425"/>
    <w:rsid w:val="000569E3"/>
    <w:rsid w:val="00056B53"/>
    <w:rsid w:val="00056B9D"/>
    <w:rsid w:val="00056BE6"/>
    <w:rsid w:val="000570DE"/>
    <w:rsid w:val="0005771D"/>
    <w:rsid w:val="000603EF"/>
    <w:rsid w:val="00060769"/>
    <w:rsid w:val="00060EB7"/>
    <w:rsid w:val="000616F3"/>
    <w:rsid w:val="000617BD"/>
    <w:rsid w:val="000623EC"/>
    <w:rsid w:val="00062FA6"/>
    <w:rsid w:val="000632E7"/>
    <w:rsid w:val="00063813"/>
    <w:rsid w:val="00063A4E"/>
    <w:rsid w:val="00063D80"/>
    <w:rsid w:val="00064161"/>
    <w:rsid w:val="00064B3A"/>
    <w:rsid w:val="00064D63"/>
    <w:rsid w:val="00064E61"/>
    <w:rsid w:val="00065F31"/>
    <w:rsid w:val="00065F78"/>
    <w:rsid w:val="000667BB"/>
    <w:rsid w:val="000669D2"/>
    <w:rsid w:val="00066D40"/>
    <w:rsid w:val="00066EF2"/>
    <w:rsid w:val="0006738F"/>
    <w:rsid w:val="000676A5"/>
    <w:rsid w:val="00067BE4"/>
    <w:rsid w:val="00067E0B"/>
    <w:rsid w:val="00070431"/>
    <w:rsid w:val="000704EE"/>
    <w:rsid w:val="00070A73"/>
    <w:rsid w:val="0007131C"/>
    <w:rsid w:val="000714C4"/>
    <w:rsid w:val="00071991"/>
    <w:rsid w:val="000725A4"/>
    <w:rsid w:val="0007393C"/>
    <w:rsid w:val="00073B1C"/>
    <w:rsid w:val="00074154"/>
    <w:rsid w:val="0007425D"/>
    <w:rsid w:val="00074383"/>
    <w:rsid w:val="0007442D"/>
    <w:rsid w:val="0007451C"/>
    <w:rsid w:val="00074994"/>
    <w:rsid w:val="00074B79"/>
    <w:rsid w:val="00074DC5"/>
    <w:rsid w:val="00075015"/>
    <w:rsid w:val="000754C9"/>
    <w:rsid w:val="00075603"/>
    <w:rsid w:val="00075B88"/>
    <w:rsid w:val="000761E1"/>
    <w:rsid w:val="0007635C"/>
    <w:rsid w:val="000763EB"/>
    <w:rsid w:val="00076A44"/>
    <w:rsid w:val="00076E15"/>
    <w:rsid w:val="000770A6"/>
    <w:rsid w:val="000776A7"/>
    <w:rsid w:val="00077BC3"/>
    <w:rsid w:val="00080549"/>
    <w:rsid w:val="00080ED9"/>
    <w:rsid w:val="00080F41"/>
    <w:rsid w:val="00081173"/>
    <w:rsid w:val="00081878"/>
    <w:rsid w:val="00082317"/>
    <w:rsid w:val="000827D1"/>
    <w:rsid w:val="000829BB"/>
    <w:rsid w:val="000829C8"/>
    <w:rsid w:val="00082A00"/>
    <w:rsid w:val="00083092"/>
    <w:rsid w:val="00083267"/>
    <w:rsid w:val="000833B4"/>
    <w:rsid w:val="00083FC0"/>
    <w:rsid w:val="00084015"/>
    <w:rsid w:val="00084219"/>
    <w:rsid w:val="000842D2"/>
    <w:rsid w:val="0008456D"/>
    <w:rsid w:val="00084967"/>
    <w:rsid w:val="00084B63"/>
    <w:rsid w:val="00084F22"/>
    <w:rsid w:val="00085A48"/>
    <w:rsid w:val="00085AF6"/>
    <w:rsid w:val="00085F89"/>
    <w:rsid w:val="0008604A"/>
    <w:rsid w:val="000860B1"/>
    <w:rsid w:val="000861E5"/>
    <w:rsid w:val="000867E1"/>
    <w:rsid w:val="00086AFF"/>
    <w:rsid w:val="00086F9E"/>
    <w:rsid w:val="0008716B"/>
    <w:rsid w:val="0008773B"/>
    <w:rsid w:val="000877B3"/>
    <w:rsid w:val="000909E3"/>
    <w:rsid w:val="00090E88"/>
    <w:rsid w:val="00090FAF"/>
    <w:rsid w:val="00090FBC"/>
    <w:rsid w:val="00090FCE"/>
    <w:rsid w:val="00091063"/>
    <w:rsid w:val="0009163B"/>
    <w:rsid w:val="0009178F"/>
    <w:rsid w:val="000921B2"/>
    <w:rsid w:val="00092843"/>
    <w:rsid w:val="00092C3B"/>
    <w:rsid w:val="00092E07"/>
    <w:rsid w:val="00092E3E"/>
    <w:rsid w:val="000936F3"/>
    <w:rsid w:val="00093D78"/>
    <w:rsid w:val="00093D80"/>
    <w:rsid w:val="000941BD"/>
    <w:rsid w:val="000948A7"/>
    <w:rsid w:val="00094D02"/>
    <w:rsid w:val="000952F8"/>
    <w:rsid w:val="00095827"/>
    <w:rsid w:val="000958B5"/>
    <w:rsid w:val="000958E0"/>
    <w:rsid w:val="0009622B"/>
    <w:rsid w:val="00096323"/>
    <w:rsid w:val="0009669E"/>
    <w:rsid w:val="00096B73"/>
    <w:rsid w:val="00096D00"/>
    <w:rsid w:val="00097511"/>
    <w:rsid w:val="00097801"/>
    <w:rsid w:val="00097A7D"/>
    <w:rsid w:val="00097B4B"/>
    <w:rsid w:val="00097D58"/>
    <w:rsid w:val="00097E2E"/>
    <w:rsid w:val="000A032C"/>
    <w:rsid w:val="000A0A1F"/>
    <w:rsid w:val="000A16E3"/>
    <w:rsid w:val="000A1D95"/>
    <w:rsid w:val="000A26CA"/>
    <w:rsid w:val="000A2A4A"/>
    <w:rsid w:val="000A3009"/>
    <w:rsid w:val="000A335A"/>
    <w:rsid w:val="000A3535"/>
    <w:rsid w:val="000A3BA0"/>
    <w:rsid w:val="000A3ECE"/>
    <w:rsid w:val="000A46A4"/>
    <w:rsid w:val="000A4A11"/>
    <w:rsid w:val="000A4CCA"/>
    <w:rsid w:val="000A51B0"/>
    <w:rsid w:val="000A5855"/>
    <w:rsid w:val="000A58FB"/>
    <w:rsid w:val="000A5C7D"/>
    <w:rsid w:val="000A60CC"/>
    <w:rsid w:val="000A6498"/>
    <w:rsid w:val="000A6547"/>
    <w:rsid w:val="000A6C3C"/>
    <w:rsid w:val="000A722C"/>
    <w:rsid w:val="000A76B6"/>
    <w:rsid w:val="000A7BA5"/>
    <w:rsid w:val="000B04F1"/>
    <w:rsid w:val="000B0C8A"/>
    <w:rsid w:val="000B1592"/>
    <w:rsid w:val="000B166B"/>
    <w:rsid w:val="000B2211"/>
    <w:rsid w:val="000B23F5"/>
    <w:rsid w:val="000B2565"/>
    <w:rsid w:val="000B2F01"/>
    <w:rsid w:val="000B35EF"/>
    <w:rsid w:val="000B43B6"/>
    <w:rsid w:val="000B4723"/>
    <w:rsid w:val="000B474F"/>
    <w:rsid w:val="000B4851"/>
    <w:rsid w:val="000B4C19"/>
    <w:rsid w:val="000B5649"/>
    <w:rsid w:val="000B5784"/>
    <w:rsid w:val="000B59C8"/>
    <w:rsid w:val="000B627C"/>
    <w:rsid w:val="000B7F1A"/>
    <w:rsid w:val="000C018F"/>
    <w:rsid w:val="000C01C8"/>
    <w:rsid w:val="000C02D0"/>
    <w:rsid w:val="000C02D2"/>
    <w:rsid w:val="000C0B90"/>
    <w:rsid w:val="000C0CC0"/>
    <w:rsid w:val="000C1677"/>
    <w:rsid w:val="000C1780"/>
    <w:rsid w:val="000C1E7F"/>
    <w:rsid w:val="000C1EC2"/>
    <w:rsid w:val="000C2F38"/>
    <w:rsid w:val="000C31B5"/>
    <w:rsid w:val="000C346B"/>
    <w:rsid w:val="000C34A0"/>
    <w:rsid w:val="000C361D"/>
    <w:rsid w:val="000C3D04"/>
    <w:rsid w:val="000C4B48"/>
    <w:rsid w:val="000C5287"/>
    <w:rsid w:val="000C53BB"/>
    <w:rsid w:val="000C5CEC"/>
    <w:rsid w:val="000C6173"/>
    <w:rsid w:val="000C66E7"/>
    <w:rsid w:val="000C6DBA"/>
    <w:rsid w:val="000C6E13"/>
    <w:rsid w:val="000C72E5"/>
    <w:rsid w:val="000C7F79"/>
    <w:rsid w:val="000D060B"/>
    <w:rsid w:val="000D0623"/>
    <w:rsid w:val="000D09A3"/>
    <w:rsid w:val="000D0A49"/>
    <w:rsid w:val="000D0D60"/>
    <w:rsid w:val="000D11F9"/>
    <w:rsid w:val="000D142F"/>
    <w:rsid w:val="000D186C"/>
    <w:rsid w:val="000D1B7E"/>
    <w:rsid w:val="000D1E1A"/>
    <w:rsid w:val="000D1F4F"/>
    <w:rsid w:val="000D1FAC"/>
    <w:rsid w:val="000D2052"/>
    <w:rsid w:val="000D2640"/>
    <w:rsid w:val="000D2CB9"/>
    <w:rsid w:val="000D2EAE"/>
    <w:rsid w:val="000D3171"/>
    <w:rsid w:val="000D3439"/>
    <w:rsid w:val="000D3592"/>
    <w:rsid w:val="000D3A7F"/>
    <w:rsid w:val="000D3CF9"/>
    <w:rsid w:val="000D3D4B"/>
    <w:rsid w:val="000D3F53"/>
    <w:rsid w:val="000D41EE"/>
    <w:rsid w:val="000D5169"/>
    <w:rsid w:val="000D51FF"/>
    <w:rsid w:val="000D563E"/>
    <w:rsid w:val="000D5C4C"/>
    <w:rsid w:val="000D6240"/>
    <w:rsid w:val="000D6590"/>
    <w:rsid w:val="000D7D2B"/>
    <w:rsid w:val="000E0B3C"/>
    <w:rsid w:val="000E18AF"/>
    <w:rsid w:val="000E1F20"/>
    <w:rsid w:val="000E23CD"/>
    <w:rsid w:val="000E2848"/>
    <w:rsid w:val="000E2D90"/>
    <w:rsid w:val="000E2EF8"/>
    <w:rsid w:val="000E2F9B"/>
    <w:rsid w:val="000E3232"/>
    <w:rsid w:val="000E3636"/>
    <w:rsid w:val="000E3E0D"/>
    <w:rsid w:val="000E406B"/>
    <w:rsid w:val="000E48E0"/>
    <w:rsid w:val="000E5992"/>
    <w:rsid w:val="000E5F24"/>
    <w:rsid w:val="000E5F77"/>
    <w:rsid w:val="000E5FF4"/>
    <w:rsid w:val="000E635A"/>
    <w:rsid w:val="000E6508"/>
    <w:rsid w:val="000E6593"/>
    <w:rsid w:val="000E6DF3"/>
    <w:rsid w:val="000E709D"/>
    <w:rsid w:val="000E7757"/>
    <w:rsid w:val="000F0027"/>
    <w:rsid w:val="000F1E7E"/>
    <w:rsid w:val="000F213C"/>
    <w:rsid w:val="000F3041"/>
    <w:rsid w:val="000F33EE"/>
    <w:rsid w:val="000F3620"/>
    <w:rsid w:val="000F3B8B"/>
    <w:rsid w:val="000F3EF2"/>
    <w:rsid w:val="000F4165"/>
    <w:rsid w:val="000F469B"/>
    <w:rsid w:val="000F4D2C"/>
    <w:rsid w:val="000F542E"/>
    <w:rsid w:val="000F5C6E"/>
    <w:rsid w:val="000F6A9C"/>
    <w:rsid w:val="000F6F9D"/>
    <w:rsid w:val="000F70AA"/>
    <w:rsid w:val="000F7300"/>
    <w:rsid w:val="000F7BA3"/>
    <w:rsid w:val="000F7E16"/>
    <w:rsid w:val="0010079D"/>
    <w:rsid w:val="0010079F"/>
    <w:rsid w:val="0010083C"/>
    <w:rsid w:val="001009DE"/>
    <w:rsid w:val="00100B69"/>
    <w:rsid w:val="00100DDA"/>
    <w:rsid w:val="001012EE"/>
    <w:rsid w:val="00101691"/>
    <w:rsid w:val="001017C4"/>
    <w:rsid w:val="00101911"/>
    <w:rsid w:val="00101C65"/>
    <w:rsid w:val="001020E5"/>
    <w:rsid w:val="00102B61"/>
    <w:rsid w:val="00102BAA"/>
    <w:rsid w:val="00102CE7"/>
    <w:rsid w:val="0010316D"/>
    <w:rsid w:val="00103257"/>
    <w:rsid w:val="00103B15"/>
    <w:rsid w:val="00103B97"/>
    <w:rsid w:val="00103F41"/>
    <w:rsid w:val="00104484"/>
    <w:rsid w:val="00105461"/>
    <w:rsid w:val="00105618"/>
    <w:rsid w:val="00105AE8"/>
    <w:rsid w:val="00105E64"/>
    <w:rsid w:val="00106178"/>
    <w:rsid w:val="001066E6"/>
    <w:rsid w:val="00106DD7"/>
    <w:rsid w:val="00107079"/>
    <w:rsid w:val="00107E76"/>
    <w:rsid w:val="00107ECC"/>
    <w:rsid w:val="00107FA6"/>
    <w:rsid w:val="0011082F"/>
    <w:rsid w:val="0011104B"/>
    <w:rsid w:val="001111E4"/>
    <w:rsid w:val="001112D2"/>
    <w:rsid w:val="001113A6"/>
    <w:rsid w:val="00111725"/>
    <w:rsid w:val="001119A0"/>
    <w:rsid w:val="00112B8E"/>
    <w:rsid w:val="00113165"/>
    <w:rsid w:val="00114402"/>
    <w:rsid w:val="001144B8"/>
    <w:rsid w:val="00114723"/>
    <w:rsid w:val="00114AE3"/>
    <w:rsid w:val="00114C5C"/>
    <w:rsid w:val="00114E19"/>
    <w:rsid w:val="00114EE1"/>
    <w:rsid w:val="00114F09"/>
    <w:rsid w:val="00115B28"/>
    <w:rsid w:val="00115E33"/>
    <w:rsid w:val="001163B9"/>
    <w:rsid w:val="0011647A"/>
    <w:rsid w:val="00116838"/>
    <w:rsid w:val="00116C4A"/>
    <w:rsid w:val="00116CFA"/>
    <w:rsid w:val="0011701D"/>
    <w:rsid w:val="00117070"/>
    <w:rsid w:val="00117D71"/>
    <w:rsid w:val="00117E89"/>
    <w:rsid w:val="00117F78"/>
    <w:rsid w:val="001200CC"/>
    <w:rsid w:val="0012042A"/>
    <w:rsid w:val="001204A2"/>
    <w:rsid w:val="001205CD"/>
    <w:rsid w:val="00120B55"/>
    <w:rsid w:val="00120F18"/>
    <w:rsid w:val="00121B8A"/>
    <w:rsid w:val="00121E90"/>
    <w:rsid w:val="0012206F"/>
    <w:rsid w:val="0012215B"/>
    <w:rsid w:val="00122340"/>
    <w:rsid w:val="001223AB"/>
    <w:rsid w:val="001224ED"/>
    <w:rsid w:val="0012272C"/>
    <w:rsid w:val="00122D83"/>
    <w:rsid w:val="00122DD5"/>
    <w:rsid w:val="0012347C"/>
    <w:rsid w:val="0012368A"/>
    <w:rsid w:val="00123827"/>
    <w:rsid w:val="00123A90"/>
    <w:rsid w:val="00124001"/>
    <w:rsid w:val="00124087"/>
    <w:rsid w:val="0012440A"/>
    <w:rsid w:val="00124806"/>
    <w:rsid w:val="00124E68"/>
    <w:rsid w:val="00125738"/>
    <w:rsid w:val="0012575C"/>
    <w:rsid w:val="00125F33"/>
    <w:rsid w:val="00125FAF"/>
    <w:rsid w:val="0012620E"/>
    <w:rsid w:val="0012690A"/>
    <w:rsid w:val="0012741C"/>
    <w:rsid w:val="00130084"/>
    <w:rsid w:val="0013037F"/>
    <w:rsid w:val="001304B5"/>
    <w:rsid w:val="00130978"/>
    <w:rsid w:val="00130A73"/>
    <w:rsid w:val="00130B2C"/>
    <w:rsid w:val="00130B57"/>
    <w:rsid w:val="00130C95"/>
    <w:rsid w:val="001315FF"/>
    <w:rsid w:val="0013190A"/>
    <w:rsid w:val="00131FA2"/>
    <w:rsid w:val="0013287D"/>
    <w:rsid w:val="00132E25"/>
    <w:rsid w:val="0013346B"/>
    <w:rsid w:val="00133741"/>
    <w:rsid w:val="00134043"/>
    <w:rsid w:val="00134A8E"/>
    <w:rsid w:val="00134C8C"/>
    <w:rsid w:val="00134F38"/>
    <w:rsid w:val="0013512A"/>
    <w:rsid w:val="00135E6D"/>
    <w:rsid w:val="001366BF"/>
    <w:rsid w:val="00137656"/>
    <w:rsid w:val="001376F8"/>
    <w:rsid w:val="00137AE7"/>
    <w:rsid w:val="00137E83"/>
    <w:rsid w:val="00140670"/>
    <w:rsid w:val="001412AB"/>
    <w:rsid w:val="00141368"/>
    <w:rsid w:val="00141409"/>
    <w:rsid w:val="00141F68"/>
    <w:rsid w:val="001423E0"/>
    <w:rsid w:val="001423E5"/>
    <w:rsid w:val="00142A9F"/>
    <w:rsid w:val="00142EF6"/>
    <w:rsid w:val="00143634"/>
    <w:rsid w:val="00143A42"/>
    <w:rsid w:val="00144936"/>
    <w:rsid w:val="00144CD7"/>
    <w:rsid w:val="00144DEB"/>
    <w:rsid w:val="00145D0F"/>
    <w:rsid w:val="00146149"/>
    <w:rsid w:val="001461D2"/>
    <w:rsid w:val="0014666B"/>
    <w:rsid w:val="00146B6E"/>
    <w:rsid w:val="00146F47"/>
    <w:rsid w:val="00147017"/>
    <w:rsid w:val="001476FB"/>
    <w:rsid w:val="00147E1D"/>
    <w:rsid w:val="0015002C"/>
    <w:rsid w:val="0015063D"/>
    <w:rsid w:val="00150BCE"/>
    <w:rsid w:val="001514B1"/>
    <w:rsid w:val="001514C0"/>
    <w:rsid w:val="00151592"/>
    <w:rsid w:val="0015160C"/>
    <w:rsid w:val="0015231E"/>
    <w:rsid w:val="0015235E"/>
    <w:rsid w:val="00152700"/>
    <w:rsid w:val="00152988"/>
    <w:rsid w:val="00152A0C"/>
    <w:rsid w:val="00152DE7"/>
    <w:rsid w:val="00152E74"/>
    <w:rsid w:val="00153931"/>
    <w:rsid w:val="00153C76"/>
    <w:rsid w:val="00153E14"/>
    <w:rsid w:val="00154160"/>
    <w:rsid w:val="00154515"/>
    <w:rsid w:val="0015461C"/>
    <w:rsid w:val="001552D0"/>
    <w:rsid w:val="00155446"/>
    <w:rsid w:val="00155D39"/>
    <w:rsid w:val="00155F6F"/>
    <w:rsid w:val="00157F75"/>
    <w:rsid w:val="00160C8F"/>
    <w:rsid w:val="00160F36"/>
    <w:rsid w:val="00161722"/>
    <w:rsid w:val="00161C8D"/>
    <w:rsid w:val="00161D32"/>
    <w:rsid w:val="00161E4B"/>
    <w:rsid w:val="00161F13"/>
    <w:rsid w:val="00162163"/>
    <w:rsid w:val="001621F8"/>
    <w:rsid w:val="00162579"/>
    <w:rsid w:val="00162926"/>
    <w:rsid w:val="0016292B"/>
    <w:rsid w:val="00162982"/>
    <w:rsid w:val="00162C00"/>
    <w:rsid w:val="00162FBB"/>
    <w:rsid w:val="001633AC"/>
    <w:rsid w:val="0016345D"/>
    <w:rsid w:val="00163A21"/>
    <w:rsid w:val="00163AC5"/>
    <w:rsid w:val="00163F6F"/>
    <w:rsid w:val="00163FAA"/>
    <w:rsid w:val="00164C61"/>
    <w:rsid w:val="00164E18"/>
    <w:rsid w:val="00164F39"/>
    <w:rsid w:val="00165407"/>
    <w:rsid w:val="00165696"/>
    <w:rsid w:val="00165B60"/>
    <w:rsid w:val="00165EC6"/>
    <w:rsid w:val="0016627D"/>
    <w:rsid w:val="0016654B"/>
    <w:rsid w:val="00167054"/>
    <w:rsid w:val="001672A1"/>
    <w:rsid w:val="00167A71"/>
    <w:rsid w:val="00167E9C"/>
    <w:rsid w:val="00170748"/>
    <w:rsid w:val="001710B8"/>
    <w:rsid w:val="0017116B"/>
    <w:rsid w:val="00171496"/>
    <w:rsid w:val="00171924"/>
    <w:rsid w:val="001720EC"/>
    <w:rsid w:val="00172F33"/>
    <w:rsid w:val="001732A1"/>
    <w:rsid w:val="001736F8"/>
    <w:rsid w:val="00173819"/>
    <w:rsid w:val="00173CC8"/>
    <w:rsid w:val="00173D0E"/>
    <w:rsid w:val="00173D5D"/>
    <w:rsid w:val="00174012"/>
    <w:rsid w:val="0017403A"/>
    <w:rsid w:val="0017427D"/>
    <w:rsid w:val="0017517D"/>
    <w:rsid w:val="00175E3E"/>
    <w:rsid w:val="0017646E"/>
    <w:rsid w:val="001769F0"/>
    <w:rsid w:val="00176DE1"/>
    <w:rsid w:val="00176F8F"/>
    <w:rsid w:val="0017778D"/>
    <w:rsid w:val="001800D9"/>
    <w:rsid w:val="001805FA"/>
    <w:rsid w:val="0018092F"/>
    <w:rsid w:val="001813A3"/>
    <w:rsid w:val="0018165D"/>
    <w:rsid w:val="00181E43"/>
    <w:rsid w:val="001824C7"/>
    <w:rsid w:val="001830C6"/>
    <w:rsid w:val="001833E7"/>
    <w:rsid w:val="0018363D"/>
    <w:rsid w:val="0018366B"/>
    <w:rsid w:val="00183C0E"/>
    <w:rsid w:val="00183F52"/>
    <w:rsid w:val="001845BB"/>
    <w:rsid w:val="0018494A"/>
    <w:rsid w:val="001850AB"/>
    <w:rsid w:val="00186275"/>
    <w:rsid w:val="0018645B"/>
    <w:rsid w:val="0018646E"/>
    <w:rsid w:val="00186551"/>
    <w:rsid w:val="001865D0"/>
    <w:rsid w:val="00186C0A"/>
    <w:rsid w:val="00186F08"/>
    <w:rsid w:val="00187042"/>
    <w:rsid w:val="0018782A"/>
    <w:rsid w:val="001879FC"/>
    <w:rsid w:val="00187DCB"/>
    <w:rsid w:val="00187DEE"/>
    <w:rsid w:val="00190383"/>
    <w:rsid w:val="00190643"/>
    <w:rsid w:val="001907E2"/>
    <w:rsid w:val="00190841"/>
    <w:rsid w:val="00190DA2"/>
    <w:rsid w:val="0019146F"/>
    <w:rsid w:val="0019183F"/>
    <w:rsid w:val="001918C2"/>
    <w:rsid w:val="00191A69"/>
    <w:rsid w:val="00191AC4"/>
    <w:rsid w:val="0019227A"/>
    <w:rsid w:val="001923B8"/>
    <w:rsid w:val="001923FE"/>
    <w:rsid w:val="00192409"/>
    <w:rsid w:val="001927DD"/>
    <w:rsid w:val="0019282C"/>
    <w:rsid w:val="0019293D"/>
    <w:rsid w:val="00192D31"/>
    <w:rsid w:val="00192EC2"/>
    <w:rsid w:val="0019314A"/>
    <w:rsid w:val="001934EC"/>
    <w:rsid w:val="001934FC"/>
    <w:rsid w:val="00193685"/>
    <w:rsid w:val="00193715"/>
    <w:rsid w:val="00193806"/>
    <w:rsid w:val="00194179"/>
    <w:rsid w:val="00194358"/>
    <w:rsid w:val="00194644"/>
    <w:rsid w:val="001946D1"/>
    <w:rsid w:val="001947FD"/>
    <w:rsid w:val="00194A77"/>
    <w:rsid w:val="00194A95"/>
    <w:rsid w:val="00194AB7"/>
    <w:rsid w:val="00194F96"/>
    <w:rsid w:val="00195190"/>
    <w:rsid w:val="0019528E"/>
    <w:rsid w:val="00195B23"/>
    <w:rsid w:val="00196966"/>
    <w:rsid w:val="00196EC8"/>
    <w:rsid w:val="00196F14"/>
    <w:rsid w:val="001971B9"/>
    <w:rsid w:val="001971DE"/>
    <w:rsid w:val="001973EC"/>
    <w:rsid w:val="0019776B"/>
    <w:rsid w:val="00197C8C"/>
    <w:rsid w:val="00197DCB"/>
    <w:rsid w:val="001A0700"/>
    <w:rsid w:val="001A0754"/>
    <w:rsid w:val="001A0CC5"/>
    <w:rsid w:val="001A19C0"/>
    <w:rsid w:val="001A1BC1"/>
    <w:rsid w:val="001A1D18"/>
    <w:rsid w:val="001A1D21"/>
    <w:rsid w:val="001A200E"/>
    <w:rsid w:val="001A2A8A"/>
    <w:rsid w:val="001A2A97"/>
    <w:rsid w:val="001A2AA8"/>
    <w:rsid w:val="001A2DD7"/>
    <w:rsid w:val="001A2DF5"/>
    <w:rsid w:val="001A2EB2"/>
    <w:rsid w:val="001A3062"/>
    <w:rsid w:val="001A32B6"/>
    <w:rsid w:val="001A3AF4"/>
    <w:rsid w:val="001A3CAF"/>
    <w:rsid w:val="001A3F07"/>
    <w:rsid w:val="001A4A53"/>
    <w:rsid w:val="001A5429"/>
    <w:rsid w:val="001A59CA"/>
    <w:rsid w:val="001A6584"/>
    <w:rsid w:val="001A6585"/>
    <w:rsid w:val="001A661E"/>
    <w:rsid w:val="001A696D"/>
    <w:rsid w:val="001A6AC5"/>
    <w:rsid w:val="001A6C17"/>
    <w:rsid w:val="001A77F3"/>
    <w:rsid w:val="001A7B22"/>
    <w:rsid w:val="001B015C"/>
    <w:rsid w:val="001B01D9"/>
    <w:rsid w:val="001B05F0"/>
    <w:rsid w:val="001B0AA7"/>
    <w:rsid w:val="001B0AEB"/>
    <w:rsid w:val="001B1447"/>
    <w:rsid w:val="001B159C"/>
    <w:rsid w:val="001B1A7B"/>
    <w:rsid w:val="001B1E0C"/>
    <w:rsid w:val="001B231F"/>
    <w:rsid w:val="001B2366"/>
    <w:rsid w:val="001B24DE"/>
    <w:rsid w:val="001B26E4"/>
    <w:rsid w:val="001B284E"/>
    <w:rsid w:val="001B28FB"/>
    <w:rsid w:val="001B2B51"/>
    <w:rsid w:val="001B31D5"/>
    <w:rsid w:val="001B352A"/>
    <w:rsid w:val="001B3577"/>
    <w:rsid w:val="001B402D"/>
    <w:rsid w:val="001B4475"/>
    <w:rsid w:val="001B4ABE"/>
    <w:rsid w:val="001B4B54"/>
    <w:rsid w:val="001B53D8"/>
    <w:rsid w:val="001B6008"/>
    <w:rsid w:val="001B6120"/>
    <w:rsid w:val="001B688A"/>
    <w:rsid w:val="001B7A8B"/>
    <w:rsid w:val="001C0255"/>
    <w:rsid w:val="001C0526"/>
    <w:rsid w:val="001C06BC"/>
    <w:rsid w:val="001C0944"/>
    <w:rsid w:val="001C0E99"/>
    <w:rsid w:val="001C1E52"/>
    <w:rsid w:val="001C2058"/>
    <w:rsid w:val="001C2428"/>
    <w:rsid w:val="001C25EF"/>
    <w:rsid w:val="001C2747"/>
    <w:rsid w:val="001C27DE"/>
    <w:rsid w:val="001C2883"/>
    <w:rsid w:val="001C2A23"/>
    <w:rsid w:val="001C2FE7"/>
    <w:rsid w:val="001C3263"/>
    <w:rsid w:val="001C3767"/>
    <w:rsid w:val="001C3794"/>
    <w:rsid w:val="001C4146"/>
    <w:rsid w:val="001C430E"/>
    <w:rsid w:val="001C4A03"/>
    <w:rsid w:val="001C4F17"/>
    <w:rsid w:val="001C5056"/>
    <w:rsid w:val="001C5CC7"/>
    <w:rsid w:val="001C60E4"/>
    <w:rsid w:val="001C6102"/>
    <w:rsid w:val="001C6583"/>
    <w:rsid w:val="001C677E"/>
    <w:rsid w:val="001C6AA4"/>
    <w:rsid w:val="001C723F"/>
    <w:rsid w:val="001C7324"/>
    <w:rsid w:val="001C7B5F"/>
    <w:rsid w:val="001C7F34"/>
    <w:rsid w:val="001D0172"/>
    <w:rsid w:val="001D02C5"/>
    <w:rsid w:val="001D03E5"/>
    <w:rsid w:val="001D0A1A"/>
    <w:rsid w:val="001D10FB"/>
    <w:rsid w:val="001D12E9"/>
    <w:rsid w:val="001D1F76"/>
    <w:rsid w:val="001D20C7"/>
    <w:rsid w:val="001D296C"/>
    <w:rsid w:val="001D2A5F"/>
    <w:rsid w:val="001D2AD9"/>
    <w:rsid w:val="001D2B98"/>
    <w:rsid w:val="001D2E6E"/>
    <w:rsid w:val="001D2F4A"/>
    <w:rsid w:val="001D3412"/>
    <w:rsid w:val="001D37EC"/>
    <w:rsid w:val="001D4838"/>
    <w:rsid w:val="001D4948"/>
    <w:rsid w:val="001D50B1"/>
    <w:rsid w:val="001D5A17"/>
    <w:rsid w:val="001D5F1E"/>
    <w:rsid w:val="001D6A11"/>
    <w:rsid w:val="001D7108"/>
    <w:rsid w:val="001D7127"/>
    <w:rsid w:val="001D75E7"/>
    <w:rsid w:val="001D7939"/>
    <w:rsid w:val="001D7D06"/>
    <w:rsid w:val="001E01C1"/>
    <w:rsid w:val="001E11D8"/>
    <w:rsid w:val="001E1201"/>
    <w:rsid w:val="001E149C"/>
    <w:rsid w:val="001E14D3"/>
    <w:rsid w:val="001E1741"/>
    <w:rsid w:val="001E17A3"/>
    <w:rsid w:val="001E1AE1"/>
    <w:rsid w:val="001E1EFB"/>
    <w:rsid w:val="001E2392"/>
    <w:rsid w:val="001E294B"/>
    <w:rsid w:val="001E2EA1"/>
    <w:rsid w:val="001E4588"/>
    <w:rsid w:val="001E469F"/>
    <w:rsid w:val="001E4CAD"/>
    <w:rsid w:val="001E4F16"/>
    <w:rsid w:val="001E5023"/>
    <w:rsid w:val="001E533F"/>
    <w:rsid w:val="001E56B9"/>
    <w:rsid w:val="001E6D2F"/>
    <w:rsid w:val="001E7997"/>
    <w:rsid w:val="001F0B94"/>
    <w:rsid w:val="001F0CE1"/>
    <w:rsid w:val="001F0CE5"/>
    <w:rsid w:val="001F0D75"/>
    <w:rsid w:val="001F12FC"/>
    <w:rsid w:val="001F13D6"/>
    <w:rsid w:val="001F15ED"/>
    <w:rsid w:val="001F16E2"/>
    <w:rsid w:val="001F1AF0"/>
    <w:rsid w:val="001F1CBB"/>
    <w:rsid w:val="001F1EF4"/>
    <w:rsid w:val="001F24C1"/>
    <w:rsid w:val="001F25B2"/>
    <w:rsid w:val="001F2920"/>
    <w:rsid w:val="001F3116"/>
    <w:rsid w:val="001F31B6"/>
    <w:rsid w:val="001F356A"/>
    <w:rsid w:val="001F37C0"/>
    <w:rsid w:val="001F3854"/>
    <w:rsid w:val="001F38A0"/>
    <w:rsid w:val="001F3F3D"/>
    <w:rsid w:val="001F46A5"/>
    <w:rsid w:val="001F487D"/>
    <w:rsid w:val="001F5C03"/>
    <w:rsid w:val="001F5F58"/>
    <w:rsid w:val="001F5F70"/>
    <w:rsid w:val="001F6479"/>
    <w:rsid w:val="001F66D5"/>
    <w:rsid w:val="001F673F"/>
    <w:rsid w:val="001F69ED"/>
    <w:rsid w:val="001F6B0C"/>
    <w:rsid w:val="001F6D2A"/>
    <w:rsid w:val="001F713B"/>
    <w:rsid w:val="001F7D95"/>
    <w:rsid w:val="00200260"/>
    <w:rsid w:val="002004CD"/>
    <w:rsid w:val="00200544"/>
    <w:rsid w:val="00200934"/>
    <w:rsid w:val="00200ACA"/>
    <w:rsid w:val="00200C29"/>
    <w:rsid w:val="00200C42"/>
    <w:rsid w:val="00200E4A"/>
    <w:rsid w:val="0020145A"/>
    <w:rsid w:val="00201787"/>
    <w:rsid w:val="00201CB6"/>
    <w:rsid w:val="002026F6"/>
    <w:rsid w:val="00202713"/>
    <w:rsid w:val="002028F4"/>
    <w:rsid w:val="00202D66"/>
    <w:rsid w:val="00202DF9"/>
    <w:rsid w:val="002030EB"/>
    <w:rsid w:val="00203283"/>
    <w:rsid w:val="002033E8"/>
    <w:rsid w:val="002037D0"/>
    <w:rsid w:val="00203A8D"/>
    <w:rsid w:val="00203B5D"/>
    <w:rsid w:val="00203C55"/>
    <w:rsid w:val="00203E3F"/>
    <w:rsid w:val="002042D7"/>
    <w:rsid w:val="00204C06"/>
    <w:rsid w:val="00204D80"/>
    <w:rsid w:val="002054A4"/>
    <w:rsid w:val="00205543"/>
    <w:rsid w:val="00205667"/>
    <w:rsid w:val="002069D2"/>
    <w:rsid w:val="00206CD9"/>
    <w:rsid w:val="00206FA7"/>
    <w:rsid w:val="00207830"/>
    <w:rsid w:val="002079AE"/>
    <w:rsid w:val="00207BFF"/>
    <w:rsid w:val="00207D82"/>
    <w:rsid w:val="00207F22"/>
    <w:rsid w:val="00207FA9"/>
    <w:rsid w:val="00210A64"/>
    <w:rsid w:val="00211483"/>
    <w:rsid w:val="002117FF"/>
    <w:rsid w:val="00211861"/>
    <w:rsid w:val="002119A7"/>
    <w:rsid w:val="00211AA8"/>
    <w:rsid w:val="00211E34"/>
    <w:rsid w:val="0021270E"/>
    <w:rsid w:val="002128BD"/>
    <w:rsid w:val="002129FB"/>
    <w:rsid w:val="0021353A"/>
    <w:rsid w:val="002142B9"/>
    <w:rsid w:val="00214360"/>
    <w:rsid w:val="002147D8"/>
    <w:rsid w:val="0021499F"/>
    <w:rsid w:val="00215306"/>
    <w:rsid w:val="00215EE7"/>
    <w:rsid w:val="00215FE3"/>
    <w:rsid w:val="002160F2"/>
    <w:rsid w:val="00216526"/>
    <w:rsid w:val="00216A2B"/>
    <w:rsid w:val="00216DB6"/>
    <w:rsid w:val="00216FE1"/>
    <w:rsid w:val="002177CD"/>
    <w:rsid w:val="00217AC4"/>
    <w:rsid w:val="00217B2E"/>
    <w:rsid w:val="00217B67"/>
    <w:rsid w:val="00217E61"/>
    <w:rsid w:val="002200A5"/>
    <w:rsid w:val="0022015A"/>
    <w:rsid w:val="00220BDC"/>
    <w:rsid w:val="00220D6D"/>
    <w:rsid w:val="00220DC8"/>
    <w:rsid w:val="002215D8"/>
    <w:rsid w:val="00221739"/>
    <w:rsid w:val="00221C83"/>
    <w:rsid w:val="00221CAA"/>
    <w:rsid w:val="00221CC0"/>
    <w:rsid w:val="0022261D"/>
    <w:rsid w:val="002227E0"/>
    <w:rsid w:val="00223040"/>
    <w:rsid w:val="00223584"/>
    <w:rsid w:val="00223855"/>
    <w:rsid w:val="00223A0C"/>
    <w:rsid w:val="00223D51"/>
    <w:rsid w:val="002240E5"/>
    <w:rsid w:val="002244B1"/>
    <w:rsid w:val="00224DA2"/>
    <w:rsid w:val="00226242"/>
    <w:rsid w:val="00226276"/>
    <w:rsid w:val="002262A0"/>
    <w:rsid w:val="002263F9"/>
    <w:rsid w:val="0022677C"/>
    <w:rsid w:val="00227E10"/>
    <w:rsid w:val="00227FEE"/>
    <w:rsid w:val="002306F1"/>
    <w:rsid w:val="00231938"/>
    <w:rsid w:val="00232869"/>
    <w:rsid w:val="00232D84"/>
    <w:rsid w:val="00233CC0"/>
    <w:rsid w:val="00234ADE"/>
    <w:rsid w:val="00234AE6"/>
    <w:rsid w:val="00234E1A"/>
    <w:rsid w:val="0023500D"/>
    <w:rsid w:val="002350D9"/>
    <w:rsid w:val="00235C64"/>
    <w:rsid w:val="00235ED6"/>
    <w:rsid w:val="00236B53"/>
    <w:rsid w:val="00236BB9"/>
    <w:rsid w:val="0023759D"/>
    <w:rsid w:val="002375AA"/>
    <w:rsid w:val="00237606"/>
    <w:rsid w:val="00237BD7"/>
    <w:rsid w:val="00237BEB"/>
    <w:rsid w:val="00240669"/>
    <w:rsid w:val="0024086D"/>
    <w:rsid w:val="002412C7"/>
    <w:rsid w:val="00241867"/>
    <w:rsid w:val="0024187A"/>
    <w:rsid w:val="00241AFD"/>
    <w:rsid w:val="00241EAB"/>
    <w:rsid w:val="0024274A"/>
    <w:rsid w:val="00242B66"/>
    <w:rsid w:val="00243FEF"/>
    <w:rsid w:val="0024420C"/>
    <w:rsid w:val="002448B5"/>
    <w:rsid w:val="00244EC3"/>
    <w:rsid w:val="00244EC9"/>
    <w:rsid w:val="00244EEB"/>
    <w:rsid w:val="002453DD"/>
    <w:rsid w:val="002454E4"/>
    <w:rsid w:val="0024565A"/>
    <w:rsid w:val="002457F6"/>
    <w:rsid w:val="0024597C"/>
    <w:rsid w:val="00245A4C"/>
    <w:rsid w:val="0024603E"/>
    <w:rsid w:val="00246899"/>
    <w:rsid w:val="002469A4"/>
    <w:rsid w:val="002474A1"/>
    <w:rsid w:val="0024754F"/>
    <w:rsid w:val="0024758F"/>
    <w:rsid w:val="00247640"/>
    <w:rsid w:val="00247E3C"/>
    <w:rsid w:val="00250567"/>
    <w:rsid w:val="00250739"/>
    <w:rsid w:val="002509DE"/>
    <w:rsid w:val="00251111"/>
    <w:rsid w:val="002511BA"/>
    <w:rsid w:val="00252119"/>
    <w:rsid w:val="00252207"/>
    <w:rsid w:val="002522E6"/>
    <w:rsid w:val="002529BA"/>
    <w:rsid w:val="00253190"/>
    <w:rsid w:val="0025344C"/>
    <w:rsid w:val="002540C0"/>
    <w:rsid w:val="0025420B"/>
    <w:rsid w:val="00254A91"/>
    <w:rsid w:val="00255173"/>
    <w:rsid w:val="00255890"/>
    <w:rsid w:val="00256BA2"/>
    <w:rsid w:val="00256EE5"/>
    <w:rsid w:val="002575B9"/>
    <w:rsid w:val="002575D8"/>
    <w:rsid w:val="002576CC"/>
    <w:rsid w:val="00257C0B"/>
    <w:rsid w:val="0026051A"/>
    <w:rsid w:val="002608EE"/>
    <w:rsid w:val="002609FB"/>
    <w:rsid w:val="00260A6F"/>
    <w:rsid w:val="00260EFB"/>
    <w:rsid w:val="00261584"/>
    <w:rsid w:val="0026162B"/>
    <w:rsid w:val="00261892"/>
    <w:rsid w:val="00262378"/>
    <w:rsid w:val="0026288D"/>
    <w:rsid w:val="002639EB"/>
    <w:rsid w:val="00263A23"/>
    <w:rsid w:val="00264B91"/>
    <w:rsid w:val="00264DCD"/>
    <w:rsid w:val="002651E1"/>
    <w:rsid w:val="00265244"/>
    <w:rsid w:val="0026537A"/>
    <w:rsid w:val="002653E7"/>
    <w:rsid w:val="00265CB6"/>
    <w:rsid w:val="00265D6E"/>
    <w:rsid w:val="00266431"/>
    <w:rsid w:val="0026647C"/>
    <w:rsid w:val="00266971"/>
    <w:rsid w:val="00266CC8"/>
    <w:rsid w:val="002676DA"/>
    <w:rsid w:val="00267FC3"/>
    <w:rsid w:val="00270232"/>
    <w:rsid w:val="0027059F"/>
    <w:rsid w:val="00270622"/>
    <w:rsid w:val="00270E8E"/>
    <w:rsid w:val="00270F43"/>
    <w:rsid w:val="00270F48"/>
    <w:rsid w:val="00270FED"/>
    <w:rsid w:val="002711B2"/>
    <w:rsid w:val="002714B4"/>
    <w:rsid w:val="00271ABD"/>
    <w:rsid w:val="00271EB7"/>
    <w:rsid w:val="00272167"/>
    <w:rsid w:val="0027243F"/>
    <w:rsid w:val="002725AD"/>
    <w:rsid w:val="00272989"/>
    <w:rsid w:val="00272B37"/>
    <w:rsid w:val="00272D41"/>
    <w:rsid w:val="0027313B"/>
    <w:rsid w:val="002734A6"/>
    <w:rsid w:val="0027480A"/>
    <w:rsid w:val="00274A4A"/>
    <w:rsid w:val="00274CCF"/>
    <w:rsid w:val="00274D15"/>
    <w:rsid w:val="002755E5"/>
    <w:rsid w:val="00275F02"/>
    <w:rsid w:val="002766B7"/>
    <w:rsid w:val="00276A7E"/>
    <w:rsid w:val="002779DE"/>
    <w:rsid w:val="00277BA1"/>
    <w:rsid w:val="00277F1E"/>
    <w:rsid w:val="00280EB8"/>
    <w:rsid w:val="0028101F"/>
    <w:rsid w:val="002812BD"/>
    <w:rsid w:val="002814E1"/>
    <w:rsid w:val="00281720"/>
    <w:rsid w:val="0028205C"/>
    <w:rsid w:val="002823B8"/>
    <w:rsid w:val="00282451"/>
    <w:rsid w:val="00282540"/>
    <w:rsid w:val="00282A61"/>
    <w:rsid w:val="00282D29"/>
    <w:rsid w:val="00283151"/>
    <w:rsid w:val="002832E4"/>
    <w:rsid w:val="00283AD5"/>
    <w:rsid w:val="002845B9"/>
    <w:rsid w:val="002848A3"/>
    <w:rsid w:val="002852F0"/>
    <w:rsid w:val="0028563A"/>
    <w:rsid w:val="002857F8"/>
    <w:rsid w:val="002867AB"/>
    <w:rsid w:val="00286A7E"/>
    <w:rsid w:val="0028738D"/>
    <w:rsid w:val="00287BF6"/>
    <w:rsid w:val="0029066D"/>
    <w:rsid w:val="00291167"/>
    <w:rsid w:val="00291B91"/>
    <w:rsid w:val="00291BA0"/>
    <w:rsid w:val="00291C4B"/>
    <w:rsid w:val="00291EAF"/>
    <w:rsid w:val="00292250"/>
    <w:rsid w:val="0029293F"/>
    <w:rsid w:val="00292969"/>
    <w:rsid w:val="00292D51"/>
    <w:rsid w:val="00293952"/>
    <w:rsid w:val="00293AE2"/>
    <w:rsid w:val="00293FBE"/>
    <w:rsid w:val="0029409C"/>
    <w:rsid w:val="00294745"/>
    <w:rsid w:val="00294C50"/>
    <w:rsid w:val="002954D0"/>
    <w:rsid w:val="002958BC"/>
    <w:rsid w:val="00296D17"/>
    <w:rsid w:val="00296F6A"/>
    <w:rsid w:val="00297657"/>
    <w:rsid w:val="00297DD0"/>
    <w:rsid w:val="00297FBC"/>
    <w:rsid w:val="002A07E2"/>
    <w:rsid w:val="002A0896"/>
    <w:rsid w:val="002A0E08"/>
    <w:rsid w:val="002A1849"/>
    <w:rsid w:val="002A2198"/>
    <w:rsid w:val="002A2B59"/>
    <w:rsid w:val="002A2B90"/>
    <w:rsid w:val="002A2EB9"/>
    <w:rsid w:val="002A2FC6"/>
    <w:rsid w:val="002A38B5"/>
    <w:rsid w:val="002A405F"/>
    <w:rsid w:val="002A4254"/>
    <w:rsid w:val="002A42B0"/>
    <w:rsid w:val="002A4437"/>
    <w:rsid w:val="002A51C3"/>
    <w:rsid w:val="002A6C30"/>
    <w:rsid w:val="002A7192"/>
    <w:rsid w:val="002A72A9"/>
    <w:rsid w:val="002A7578"/>
    <w:rsid w:val="002A75E3"/>
    <w:rsid w:val="002A762D"/>
    <w:rsid w:val="002A7C92"/>
    <w:rsid w:val="002A7D62"/>
    <w:rsid w:val="002B1542"/>
    <w:rsid w:val="002B1701"/>
    <w:rsid w:val="002B181E"/>
    <w:rsid w:val="002B19F1"/>
    <w:rsid w:val="002B1A68"/>
    <w:rsid w:val="002B232C"/>
    <w:rsid w:val="002B2CED"/>
    <w:rsid w:val="002B31F0"/>
    <w:rsid w:val="002B3253"/>
    <w:rsid w:val="002B34C5"/>
    <w:rsid w:val="002B3E78"/>
    <w:rsid w:val="002B4269"/>
    <w:rsid w:val="002B4B6B"/>
    <w:rsid w:val="002B4EC9"/>
    <w:rsid w:val="002B5649"/>
    <w:rsid w:val="002B5ABF"/>
    <w:rsid w:val="002B5AC3"/>
    <w:rsid w:val="002B6361"/>
    <w:rsid w:val="002B6EFB"/>
    <w:rsid w:val="002B70B4"/>
    <w:rsid w:val="002B749A"/>
    <w:rsid w:val="002C0A18"/>
    <w:rsid w:val="002C0AA2"/>
    <w:rsid w:val="002C0C3E"/>
    <w:rsid w:val="002C0DC9"/>
    <w:rsid w:val="002C0E52"/>
    <w:rsid w:val="002C1040"/>
    <w:rsid w:val="002C17F4"/>
    <w:rsid w:val="002C1D51"/>
    <w:rsid w:val="002C219A"/>
    <w:rsid w:val="002C24F0"/>
    <w:rsid w:val="002C2B1A"/>
    <w:rsid w:val="002C3005"/>
    <w:rsid w:val="002C328C"/>
    <w:rsid w:val="002C35B8"/>
    <w:rsid w:val="002C37F8"/>
    <w:rsid w:val="002C42AA"/>
    <w:rsid w:val="002C51E9"/>
    <w:rsid w:val="002C51FB"/>
    <w:rsid w:val="002C5CF9"/>
    <w:rsid w:val="002C606C"/>
    <w:rsid w:val="002C6387"/>
    <w:rsid w:val="002C6E01"/>
    <w:rsid w:val="002C7A95"/>
    <w:rsid w:val="002D00A1"/>
    <w:rsid w:val="002D12A4"/>
    <w:rsid w:val="002D1603"/>
    <w:rsid w:val="002D16B2"/>
    <w:rsid w:val="002D2103"/>
    <w:rsid w:val="002D260F"/>
    <w:rsid w:val="002D29A4"/>
    <w:rsid w:val="002D2AA5"/>
    <w:rsid w:val="002D2B85"/>
    <w:rsid w:val="002D3712"/>
    <w:rsid w:val="002D418A"/>
    <w:rsid w:val="002D419F"/>
    <w:rsid w:val="002D42B8"/>
    <w:rsid w:val="002D47D1"/>
    <w:rsid w:val="002D4F75"/>
    <w:rsid w:val="002D50A4"/>
    <w:rsid w:val="002D52B4"/>
    <w:rsid w:val="002D5641"/>
    <w:rsid w:val="002D5663"/>
    <w:rsid w:val="002D582B"/>
    <w:rsid w:val="002D68F2"/>
    <w:rsid w:val="002D6996"/>
    <w:rsid w:val="002D6D1F"/>
    <w:rsid w:val="002D7072"/>
    <w:rsid w:val="002D7254"/>
    <w:rsid w:val="002D730D"/>
    <w:rsid w:val="002D75AE"/>
    <w:rsid w:val="002D793F"/>
    <w:rsid w:val="002D7996"/>
    <w:rsid w:val="002E00C7"/>
    <w:rsid w:val="002E0117"/>
    <w:rsid w:val="002E0637"/>
    <w:rsid w:val="002E0DF8"/>
    <w:rsid w:val="002E0F74"/>
    <w:rsid w:val="002E149C"/>
    <w:rsid w:val="002E1940"/>
    <w:rsid w:val="002E1CF1"/>
    <w:rsid w:val="002E2415"/>
    <w:rsid w:val="002E2889"/>
    <w:rsid w:val="002E2957"/>
    <w:rsid w:val="002E2C6D"/>
    <w:rsid w:val="002E2F41"/>
    <w:rsid w:val="002E3FF5"/>
    <w:rsid w:val="002E41A4"/>
    <w:rsid w:val="002E479B"/>
    <w:rsid w:val="002E4ED7"/>
    <w:rsid w:val="002E4FB3"/>
    <w:rsid w:val="002E60B0"/>
    <w:rsid w:val="002E6A46"/>
    <w:rsid w:val="002E717F"/>
    <w:rsid w:val="002E7251"/>
    <w:rsid w:val="002E72E6"/>
    <w:rsid w:val="002E756F"/>
    <w:rsid w:val="002E7D94"/>
    <w:rsid w:val="002F01AE"/>
    <w:rsid w:val="002F0381"/>
    <w:rsid w:val="002F120F"/>
    <w:rsid w:val="002F1CCE"/>
    <w:rsid w:val="002F1D88"/>
    <w:rsid w:val="002F1E05"/>
    <w:rsid w:val="002F2AD5"/>
    <w:rsid w:val="002F2BD0"/>
    <w:rsid w:val="002F377F"/>
    <w:rsid w:val="002F3B63"/>
    <w:rsid w:val="002F3CAF"/>
    <w:rsid w:val="002F3DD8"/>
    <w:rsid w:val="002F410E"/>
    <w:rsid w:val="002F4413"/>
    <w:rsid w:val="002F5643"/>
    <w:rsid w:val="002F5B0F"/>
    <w:rsid w:val="002F5BFD"/>
    <w:rsid w:val="002F5EFC"/>
    <w:rsid w:val="002F6306"/>
    <w:rsid w:val="002F6BF3"/>
    <w:rsid w:val="002F70B8"/>
    <w:rsid w:val="002F751F"/>
    <w:rsid w:val="002F75C2"/>
    <w:rsid w:val="002F7791"/>
    <w:rsid w:val="00300854"/>
    <w:rsid w:val="00300AFE"/>
    <w:rsid w:val="00300E5F"/>
    <w:rsid w:val="003013CA"/>
    <w:rsid w:val="00301750"/>
    <w:rsid w:val="00301762"/>
    <w:rsid w:val="003018A2"/>
    <w:rsid w:val="00302A7A"/>
    <w:rsid w:val="00303A5F"/>
    <w:rsid w:val="00303DF8"/>
    <w:rsid w:val="0030455C"/>
    <w:rsid w:val="003047D7"/>
    <w:rsid w:val="00304CBB"/>
    <w:rsid w:val="00304E15"/>
    <w:rsid w:val="00304E9C"/>
    <w:rsid w:val="003052B3"/>
    <w:rsid w:val="0030574E"/>
    <w:rsid w:val="00305A18"/>
    <w:rsid w:val="00305BE9"/>
    <w:rsid w:val="00305DBC"/>
    <w:rsid w:val="00305EAB"/>
    <w:rsid w:val="003065A7"/>
    <w:rsid w:val="0030699F"/>
    <w:rsid w:val="00306BB6"/>
    <w:rsid w:val="00306D8A"/>
    <w:rsid w:val="00307731"/>
    <w:rsid w:val="00307856"/>
    <w:rsid w:val="0030786D"/>
    <w:rsid w:val="00307C9D"/>
    <w:rsid w:val="00307FCC"/>
    <w:rsid w:val="0031004C"/>
    <w:rsid w:val="003100A3"/>
    <w:rsid w:val="003107F2"/>
    <w:rsid w:val="003116BD"/>
    <w:rsid w:val="00311830"/>
    <w:rsid w:val="00311891"/>
    <w:rsid w:val="00311A22"/>
    <w:rsid w:val="00311A8C"/>
    <w:rsid w:val="00311E42"/>
    <w:rsid w:val="00311FED"/>
    <w:rsid w:val="00312523"/>
    <w:rsid w:val="003126E2"/>
    <w:rsid w:val="003127F5"/>
    <w:rsid w:val="00312D3D"/>
    <w:rsid w:val="0031337A"/>
    <w:rsid w:val="003133D1"/>
    <w:rsid w:val="003135A1"/>
    <w:rsid w:val="0031368D"/>
    <w:rsid w:val="003136C3"/>
    <w:rsid w:val="003139A3"/>
    <w:rsid w:val="00313DDD"/>
    <w:rsid w:val="00313E8D"/>
    <w:rsid w:val="00313FD2"/>
    <w:rsid w:val="003141CC"/>
    <w:rsid w:val="0031458D"/>
    <w:rsid w:val="003147D6"/>
    <w:rsid w:val="0031496D"/>
    <w:rsid w:val="00314BC0"/>
    <w:rsid w:val="0031518F"/>
    <w:rsid w:val="00315219"/>
    <w:rsid w:val="0031549A"/>
    <w:rsid w:val="0031558F"/>
    <w:rsid w:val="00315648"/>
    <w:rsid w:val="0031622B"/>
    <w:rsid w:val="003165E1"/>
    <w:rsid w:val="003165FC"/>
    <w:rsid w:val="003170D5"/>
    <w:rsid w:val="0031792A"/>
    <w:rsid w:val="00317BA9"/>
    <w:rsid w:val="00320D28"/>
    <w:rsid w:val="00320FA3"/>
    <w:rsid w:val="00321025"/>
    <w:rsid w:val="00321120"/>
    <w:rsid w:val="0032115F"/>
    <w:rsid w:val="003218E1"/>
    <w:rsid w:val="003223DD"/>
    <w:rsid w:val="00322535"/>
    <w:rsid w:val="00322873"/>
    <w:rsid w:val="00322A25"/>
    <w:rsid w:val="00322BDC"/>
    <w:rsid w:val="00322E56"/>
    <w:rsid w:val="00322FCC"/>
    <w:rsid w:val="0032335F"/>
    <w:rsid w:val="0032354C"/>
    <w:rsid w:val="003236F5"/>
    <w:rsid w:val="00323AD7"/>
    <w:rsid w:val="00323DF4"/>
    <w:rsid w:val="00323E40"/>
    <w:rsid w:val="00324430"/>
    <w:rsid w:val="00324A58"/>
    <w:rsid w:val="00324C35"/>
    <w:rsid w:val="00324D39"/>
    <w:rsid w:val="00324E14"/>
    <w:rsid w:val="00324E41"/>
    <w:rsid w:val="00324E54"/>
    <w:rsid w:val="00324E63"/>
    <w:rsid w:val="00325A78"/>
    <w:rsid w:val="00325D29"/>
    <w:rsid w:val="003260F4"/>
    <w:rsid w:val="00326595"/>
    <w:rsid w:val="003266B8"/>
    <w:rsid w:val="003269AC"/>
    <w:rsid w:val="00326B59"/>
    <w:rsid w:val="003272F3"/>
    <w:rsid w:val="00327375"/>
    <w:rsid w:val="00327377"/>
    <w:rsid w:val="00327C8F"/>
    <w:rsid w:val="00327F33"/>
    <w:rsid w:val="00330208"/>
    <w:rsid w:val="003303C2"/>
    <w:rsid w:val="003303DC"/>
    <w:rsid w:val="00331407"/>
    <w:rsid w:val="00331629"/>
    <w:rsid w:val="0033196D"/>
    <w:rsid w:val="00332210"/>
    <w:rsid w:val="003322DF"/>
    <w:rsid w:val="00332DB7"/>
    <w:rsid w:val="00332F7C"/>
    <w:rsid w:val="00333011"/>
    <w:rsid w:val="00333801"/>
    <w:rsid w:val="00333B18"/>
    <w:rsid w:val="00333D83"/>
    <w:rsid w:val="00333E2A"/>
    <w:rsid w:val="00334061"/>
    <w:rsid w:val="003346ED"/>
    <w:rsid w:val="00334B2B"/>
    <w:rsid w:val="00335046"/>
    <w:rsid w:val="003350B1"/>
    <w:rsid w:val="00335167"/>
    <w:rsid w:val="00335321"/>
    <w:rsid w:val="003353DB"/>
    <w:rsid w:val="0033561C"/>
    <w:rsid w:val="00335C47"/>
    <w:rsid w:val="00336A1A"/>
    <w:rsid w:val="00337167"/>
    <w:rsid w:val="00340211"/>
    <w:rsid w:val="003402CE"/>
    <w:rsid w:val="003402ED"/>
    <w:rsid w:val="00340726"/>
    <w:rsid w:val="00340910"/>
    <w:rsid w:val="003416AA"/>
    <w:rsid w:val="00341B40"/>
    <w:rsid w:val="003420B9"/>
    <w:rsid w:val="0034219E"/>
    <w:rsid w:val="00342710"/>
    <w:rsid w:val="00343087"/>
    <w:rsid w:val="00343303"/>
    <w:rsid w:val="00344FAF"/>
    <w:rsid w:val="003450FB"/>
    <w:rsid w:val="0034511F"/>
    <w:rsid w:val="00345D9E"/>
    <w:rsid w:val="00345EB4"/>
    <w:rsid w:val="00345EF0"/>
    <w:rsid w:val="0034612C"/>
    <w:rsid w:val="003461F3"/>
    <w:rsid w:val="00346C0A"/>
    <w:rsid w:val="00346C9C"/>
    <w:rsid w:val="00347513"/>
    <w:rsid w:val="00347A2B"/>
    <w:rsid w:val="00347ABF"/>
    <w:rsid w:val="00347CA2"/>
    <w:rsid w:val="00350AC0"/>
    <w:rsid w:val="00350ACC"/>
    <w:rsid w:val="00350DD8"/>
    <w:rsid w:val="00350F4F"/>
    <w:rsid w:val="0035164C"/>
    <w:rsid w:val="0035167A"/>
    <w:rsid w:val="003517DB"/>
    <w:rsid w:val="0035199C"/>
    <w:rsid w:val="00351A8B"/>
    <w:rsid w:val="00351B6D"/>
    <w:rsid w:val="00351C6C"/>
    <w:rsid w:val="00352165"/>
    <w:rsid w:val="0035216E"/>
    <w:rsid w:val="00352834"/>
    <w:rsid w:val="00352D86"/>
    <w:rsid w:val="00352EEA"/>
    <w:rsid w:val="00352FFA"/>
    <w:rsid w:val="003533C9"/>
    <w:rsid w:val="00354798"/>
    <w:rsid w:val="00354CD9"/>
    <w:rsid w:val="00354DF8"/>
    <w:rsid w:val="00354F8D"/>
    <w:rsid w:val="003556B8"/>
    <w:rsid w:val="003562DD"/>
    <w:rsid w:val="00356816"/>
    <w:rsid w:val="00356B3F"/>
    <w:rsid w:val="00357875"/>
    <w:rsid w:val="00357F6F"/>
    <w:rsid w:val="00360192"/>
    <w:rsid w:val="00360532"/>
    <w:rsid w:val="003606ED"/>
    <w:rsid w:val="00360DFF"/>
    <w:rsid w:val="0036126A"/>
    <w:rsid w:val="0036162C"/>
    <w:rsid w:val="00361990"/>
    <w:rsid w:val="00362C31"/>
    <w:rsid w:val="00362C42"/>
    <w:rsid w:val="00362C82"/>
    <w:rsid w:val="00362CE5"/>
    <w:rsid w:val="0036314D"/>
    <w:rsid w:val="00363503"/>
    <w:rsid w:val="003635DE"/>
    <w:rsid w:val="00363D2A"/>
    <w:rsid w:val="00363DF4"/>
    <w:rsid w:val="003642FE"/>
    <w:rsid w:val="00364685"/>
    <w:rsid w:val="003646C0"/>
    <w:rsid w:val="00364CDD"/>
    <w:rsid w:val="003651C8"/>
    <w:rsid w:val="0036538E"/>
    <w:rsid w:val="003655B5"/>
    <w:rsid w:val="00365AE4"/>
    <w:rsid w:val="003663A3"/>
    <w:rsid w:val="003666A4"/>
    <w:rsid w:val="00366F3F"/>
    <w:rsid w:val="003678AA"/>
    <w:rsid w:val="0036792F"/>
    <w:rsid w:val="00367972"/>
    <w:rsid w:val="00367F69"/>
    <w:rsid w:val="003701A5"/>
    <w:rsid w:val="0037074E"/>
    <w:rsid w:val="003707C5"/>
    <w:rsid w:val="003708DD"/>
    <w:rsid w:val="0037097C"/>
    <w:rsid w:val="00370AAE"/>
    <w:rsid w:val="00370C76"/>
    <w:rsid w:val="00370EBD"/>
    <w:rsid w:val="0037116C"/>
    <w:rsid w:val="00371858"/>
    <w:rsid w:val="003718A8"/>
    <w:rsid w:val="0037277F"/>
    <w:rsid w:val="00372A8F"/>
    <w:rsid w:val="00372B59"/>
    <w:rsid w:val="00372EC8"/>
    <w:rsid w:val="0037324F"/>
    <w:rsid w:val="00373586"/>
    <w:rsid w:val="0037363C"/>
    <w:rsid w:val="00373FCB"/>
    <w:rsid w:val="003741D2"/>
    <w:rsid w:val="003741DA"/>
    <w:rsid w:val="00374629"/>
    <w:rsid w:val="0037481F"/>
    <w:rsid w:val="003748E5"/>
    <w:rsid w:val="00374BCD"/>
    <w:rsid w:val="0037509E"/>
    <w:rsid w:val="00375130"/>
    <w:rsid w:val="003754AC"/>
    <w:rsid w:val="003759AB"/>
    <w:rsid w:val="00377078"/>
    <w:rsid w:val="00377400"/>
    <w:rsid w:val="00377625"/>
    <w:rsid w:val="003779EA"/>
    <w:rsid w:val="00377D68"/>
    <w:rsid w:val="0038058B"/>
    <w:rsid w:val="00380DD8"/>
    <w:rsid w:val="003826AA"/>
    <w:rsid w:val="00382D60"/>
    <w:rsid w:val="0038318B"/>
    <w:rsid w:val="00383579"/>
    <w:rsid w:val="003839EF"/>
    <w:rsid w:val="003842A4"/>
    <w:rsid w:val="00384642"/>
    <w:rsid w:val="003847AE"/>
    <w:rsid w:val="00384CD7"/>
    <w:rsid w:val="00384EC2"/>
    <w:rsid w:val="00385002"/>
    <w:rsid w:val="00385340"/>
    <w:rsid w:val="0038596C"/>
    <w:rsid w:val="003859D7"/>
    <w:rsid w:val="00386052"/>
    <w:rsid w:val="003860F9"/>
    <w:rsid w:val="00386872"/>
    <w:rsid w:val="003868B7"/>
    <w:rsid w:val="00386B20"/>
    <w:rsid w:val="00386B51"/>
    <w:rsid w:val="00386C1B"/>
    <w:rsid w:val="003872D8"/>
    <w:rsid w:val="00387842"/>
    <w:rsid w:val="003879B3"/>
    <w:rsid w:val="00387C9B"/>
    <w:rsid w:val="00387DD0"/>
    <w:rsid w:val="00390432"/>
    <w:rsid w:val="0039060A"/>
    <w:rsid w:val="0039096F"/>
    <w:rsid w:val="00390F66"/>
    <w:rsid w:val="003916B3"/>
    <w:rsid w:val="00391B9B"/>
    <w:rsid w:val="00392263"/>
    <w:rsid w:val="003923C9"/>
    <w:rsid w:val="003933BF"/>
    <w:rsid w:val="00393880"/>
    <w:rsid w:val="0039399E"/>
    <w:rsid w:val="00393D7F"/>
    <w:rsid w:val="00394B89"/>
    <w:rsid w:val="00394BEF"/>
    <w:rsid w:val="00394DB6"/>
    <w:rsid w:val="00394E9D"/>
    <w:rsid w:val="00394FA4"/>
    <w:rsid w:val="00395091"/>
    <w:rsid w:val="003953B1"/>
    <w:rsid w:val="00395954"/>
    <w:rsid w:val="003959BB"/>
    <w:rsid w:val="003961D9"/>
    <w:rsid w:val="00396512"/>
    <w:rsid w:val="0039695E"/>
    <w:rsid w:val="00396C18"/>
    <w:rsid w:val="00397216"/>
    <w:rsid w:val="00397534"/>
    <w:rsid w:val="003A002C"/>
    <w:rsid w:val="003A08C0"/>
    <w:rsid w:val="003A0BCC"/>
    <w:rsid w:val="003A11D3"/>
    <w:rsid w:val="003A1582"/>
    <w:rsid w:val="003A162D"/>
    <w:rsid w:val="003A171B"/>
    <w:rsid w:val="003A1BE4"/>
    <w:rsid w:val="003A1DD0"/>
    <w:rsid w:val="003A1E90"/>
    <w:rsid w:val="003A223C"/>
    <w:rsid w:val="003A2589"/>
    <w:rsid w:val="003A2A1F"/>
    <w:rsid w:val="003A2F35"/>
    <w:rsid w:val="003A34BC"/>
    <w:rsid w:val="003A3619"/>
    <w:rsid w:val="003A37F0"/>
    <w:rsid w:val="003A47DC"/>
    <w:rsid w:val="003A4B0D"/>
    <w:rsid w:val="003A51BC"/>
    <w:rsid w:val="003A5285"/>
    <w:rsid w:val="003A54E2"/>
    <w:rsid w:val="003A55C9"/>
    <w:rsid w:val="003A5659"/>
    <w:rsid w:val="003A5D15"/>
    <w:rsid w:val="003A5F2D"/>
    <w:rsid w:val="003A6458"/>
    <w:rsid w:val="003A6AE3"/>
    <w:rsid w:val="003A6F6D"/>
    <w:rsid w:val="003A717B"/>
    <w:rsid w:val="003A71E8"/>
    <w:rsid w:val="003A74AD"/>
    <w:rsid w:val="003A7500"/>
    <w:rsid w:val="003A76B5"/>
    <w:rsid w:val="003A7A9C"/>
    <w:rsid w:val="003A7B52"/>
    <w:rsid w:val="003B0B7C"/>
    <w:rsid w:val="003B132A"/>
    <w:rsid w:val="003B1405"/>
    <w:rsid w:val="003B17CC"/>
    <w:rsid w:val="003B1BC3"/>
    <w:rsid w:val="003B2440"/>
    <w:rsid w:val="003B2448"/>
    <w:rsid w:val="003B2A18"/>
    <w:rsid w:val="003B2EFA"/>
    <w:rsid w:val="003B3756"/>
    <w:rsid w:val="003B3992"/>
    <w:rsid w:val="003B3CA9"/>
    <w:rsid w:val="003B3D6D"/>
    <w:rsid w:val="003B4043"/>
    <w:rsid w:val="003B41F8"/>
    <w:rsid w:val="003B4340"/>
    <w:rsid w:val="003B48E3"/>
    <w:rsid w:val="003B4E3F"/>
    <w:rsid w:val="003B517F"/>
    <w:rsid w:val="003B5A12"/>
    <w:rsid w:val="003B5A68"/>
    <w:rsid w:val="003B5D42"/>
    <w:rsid w:val="003B6BD8"/>
    <w:rsid w:val="003B6BE3"/>
    <w:rsid w:val="003B7521"/>
    <w:rsid w:val="003B7C52"/>
    <w:rsid w:val="003C054E"/>
    <w:rsid w:val="003C077D"/>
    <w:rsid w:val="003C0C51"/>
    <w:rsid w:val="003C0EE0"/>
    <w:rsid w:val="003C16CC"/>
    <w:rsid w:val="003C1C5A"/>
    <w:rsid w:val="003C1E87"/>
    <w:rsid w:val="003C2A35"/>
    <w:rsid w:val="003C2E93"/>
    <w:rsid w:val="003C2FAD"/>
    <w:rsid w:val="003C363D"/>
    <w:rsid w:val="003C3769"/>
    <w:rsid w:val="003C3967"/>
    <w:rsid w:val="003C3A80"/>
    <w:rsid w:val="003C3C5A"/>
    <w:rsid w:val="003C3E66"/>
    <w:rsid w:val="003C40EA"/>
    <w:rsid w:val="003C42DA"/>
    <w:rsid w:val="003C4399"/>
    <w:rsid w:val="003C4844"/>
    <w:rsid w:val="003C48A2"/>
    <w:rsid w:val="003C5181"/>
    <w:rsid w:val="003C54C9"/>
    <w:rsid w:val="003C5535"/>
    <w:rsid w:val="003C5757"/>
    <w:rsid w:val="003C59A2"/>
    <w:rsid w:val="003C5C14"/>
    <w:rsid w:val="003C5F48"/>
    <w:rsid w:val="003C61B2"/>
    <w:rsid w:val="003C6208"/>
    <w:rsid w:val="003C6294"/>
    <w:rsid w:val="003C6740"/>
    <w:rsid w:val="003C67DA"/>
    <w:rsid w:val="003C69C2"/>
    <w:rsid w:val="003C7209"/>
    <w:rsid w:val="003C736E"/>
    <w:rsid w:val="003C7A1B"/>
    <w:rsid w:val="003C7A42"/>
    <w:rsid w:val="003C7AB1"/>
    <w:rsid w:val="003C7AD1"/>
    <w:rsid w:val="003C7C9E"/>
    <w:rsid w:val="003D0C86"/>
    <w:rsid w:val="003D1677"/>
    <w:rsid w:val="003D1876"/>
    <w:rsid w:val="003D1BAF"/>
    <w:rsid w:val="003D1C2F"/>
    <w:rsid w:val="003D2679"/>
    <w:rsid w:val="003D2A9E"/>
    <w:rsid w:val="003D2BAE"/>
    <w:rsid w:val="003D2CBD"/>
    <w:rsid w:val="003D316B"/>
    <w:rsid w:val="003D3249"/>
    <w:rsid w:val="003D3302"/>
    <w:rsid w:val="003D3486"/>
    <w:rsid w:val="003D3CAC"/>
    <w:rsid w:val="003D43C5"/>
    <w:rsid w:val="003D48DD"/>
    <w:rsid w:val="003D4922"/>
    <w:rsid w:val="003D4B50"/>
    <w:rsid w:val="003D4F0B"/>
    <w:rsid w:val="003D5955"/>
    <w:rsid w:val="003D62AF"/>
    <w:rsid w:val="003D63AE"/>
    <w:rsid w:val="003D6438"/>
    <w:rsid w:val="003D64EC"/>
    <w:rsid w:val="003D6FED"/>
    <w:rsid w:val="003D7EFC"/>
    <w:rsid w:val="003E0445"/>
    <w:rsid w:val="003E07BF"/>
    <w:rsid w:val="003E0EE4"/>
    <w:rsid w:val="003E130F"/>
    <w:rsid w:val="003E2AB6"/>
    <w:rsid w:val="003E36CE"/>
    <w:rsid w:val="003E36D0"/>
    <w:rsid w:val="003E3C9B"/>
    <w:rsid w:val="003E3CC4"/>
    <w:rsid w:val="003E3F85"/>
    <w:rsid w:val="003E3FC3"/>
    <w:rsid w:val="003E42B4"/>
    <w:rsid w:val="003E50C3"/>
    <w:rsid w:val="003E59BF"/>
    <w:rsid w:val="003E5FD5"/>
    <w:rsid w:val="003E644F"/>
    <w:rsid w:val="003E69D4"/>
    <w:rsid w:val="003E6AF3"/>
    <w:rsid w:val="003E73DE"/>
    <w:rsid w:val="003E73E4"/>
    <w:rsid w:val="003E7729"/>
    <w:rsid w:val="003E7BD1"/>
    <w:rsid w:val="003F00C6"/>
    <w:rsid w:val="003F10B3"/>
    <w:rsid w:val="003F1642"/>
    <w:rsid w:val="003F18B5"/>
    <w:rsid w:val="003F1C57"/>
    <w:rsid w:val="003F240D"/>
    <w:rsid w:val="003F28FF"/>
    <w:rsid w:val="003F2C91"/>
    <w:rsid w:val="003F3080"/>
    <w:rsid w:val="003F3135"/>
    <w:rsid w:val="003F3494"/>
    <w:rsid w:val="003F3495"/>
    <w:rsid w:val="003F34E4"/>
    <w:rsid w:val="003F365E"/>
    <w:rsid w:val="003F3966"/>
    <w:rsid w:val="003F42C8"/>
    <w:rsid w:val="003F442A"/>
    <w:rsid w:val="003F48C8"/>
    <w:rsid w:val="003F4B69"/>
    <w:rsid w:val="003F5544"/>
    <w:rsid w:val="003F5A9D"/>
    <w:rsid w:val="003F5C37"/>
    <w:rsid w:val="003F62D3"/>
    <w:rsid w:val="003F6EE6"/>
    <w:rsid w:val="003F6F42"/>
    <w:rsid w:val="003F7181"/>
    <w:rsid w:val="003F7400"/>
    <w:rsid w:val="003F79E2"/>
    <w:rsid w:val="003F7E0B"/>
    <w:rsid w:val="0040091F"/>
    <w:rsid w:val="00400CEA"/>
    <w:rsid w:val="00401A68"/>
    <w:rsid w:val="0040223C"/>
    <w:rsid w:val="00402C75"/>
    <w:rsid w:val="00402DDD"/>
    <w:rsid w:val="0040306A"/>
    <w:rsid w:val="0040314F"/>
    <w:rsid w:val="00403495"/>
    <w:rsid w:val="004038D6"/>
    <w:rsid w:val="004039A8"/>
    <w:rsid w:val="00403D93"/>
    <w:rsid w:val="00404811"/>
    <w:rsid w:val="004049C1"/>
    <w:rsid w:val="00404F0D"/>
    <w:rsid w:val="00405172"/>
    <w:rsid w:val="0040564F"/>
    <w:rsid w:val="00405720"/>
    <w:rsid w:val="00405B32"/>
    <w:rsid w:val="00406275"/>
    <w:rsid w:val="004064E9"/>
    <w:rsid w:val="0040665D"/>
    <w:rsid w:val="0040713A"/>
    <w:rsid w:val="004073A1"/>
    <w:rsid w:val="004073F3"/>
    <w:rsid w:val="00407AF2"/>
    <w:rsid w:val="00410308"/>
    <w:rsid w:val="00410934"/>
    <w:rsid w:val="00410997"/>
    <w:rsid w:val="004109BF"/>
    <w:rsid w:val="00410A3C"/>
    <w:rsid w:val="00410C33"/>
    <w:rsid w:val="00410C4A"/>
    <w:rsid w:val="00410C61"/>
    <w:rsid w:val="00410F37"/>
    <w:rsid w:val="0041111A"/>
    <w:rsid w:val="004114CB"/>
    <w:rsid w:val="00411567"/>
    <w:rsid w:val="00411676"/>
    <w:rsid w:val="0041272D"/>
    <w:rsid w:val="00412772"/>
    <w:rsid w:val="00412E6D"/>
    <w:rsid w:val="00412F6E"/>
    <w:rsid w:val="00413246"/>
    <w:rsid w:val="004142E2"/>
    <w:rsid w:val="00414580"/>
    <w:rsid w:val="0041465D"/>
    <w:rsid w:val="004146A9"/>
    <w:rsid w:val="00414C9F"/>
    <w:rsid w:val="00414FC6"/>
    <w:rsid w:val="0041519D"/>
    <w:rsid w:val="00415321"/>
    <w:rsid w:val="00415AB0"/>
    <w:rsid w:val="0041662E"/>
    <w:rsid w:val="00416636"/>
    <w:rsid w:val="0042015C"/>
    <w:rsid w:val="004201EF"/>
    <w:rsid w:val="00420447"/>
    <w:rsid w:val="004205C4"/>
    <w:rsid w:val="00420669"/>
    <w:rsid w:val="0042098A"/>
    <w:rsid w:val="00421149"/>
    <w:rsid w:val="00421611"/>
    <w:rsid w:val="00422074"/>
    <w:rsid w:val="004221EC"/>
    <w:rsid w:val="00422210"/>
    <w:rsid w:val="00422736"/>
    <w:rsid w:val="00422AD8"/>
    <w:rsid w:val="004231BB"/>
    <w:rsid w:val="00423782"/>
    <w:rsid w:val="00423FA1"/>
    <w:rsid w:val="00424224"/>
    <w:rsid w:val="0042485E"/>
    <w:rsid w:val="00424D04"/>
    <w:rsid w:val="0042569A"/>
    <w:rsid w:val="004256AA"/>
    <w:rsid w:val="00425C91"/>
    <w:rsid w:val="004261D3"/>
    <w:rsid w:val="00426698"/>
    <w:rsid w:val="00426978"/>
    <w:rsid w:val="004269E9"/>
    <w:rsid w:val="00426C6B"/>
    <w:rsid w:val="00426D1F"/>
    <w:rsid w:val="00426F66"/>
    <w:rsid w:val="004270C9"/>
    <w:rsid w:val="00427546"/>
    <w:rsid w:val="00427971"/>
    <w:rsid w:val="004279AC"/>
    <w:rsid w:val="00427A78"/>
    <w:rsid w:val="00427C2E"/>
    <w:rsid w:val="00427D58"/>
    <w:rsid w:val="00430316"/>
    <w:rsid w:val="00430341"/>
    <w:rsid w:val="00430431"/>
    <w:rsid w:val="004309F1"/>
    <w:rsid w:val="00430F5D"/>
    <w:rsid w:val="00431344"/>
    <w:rsid w:val="0043162A"/>
    <w:rsid w:val="004318C4"/>
    <w:rsid w:val="0043293D"/>
    <w:rsid w:val="00432D4B"/>
    <w:rsid w:val="00433090"/>
    <w:rsid w:val="004332AA"/>
    <w:rsid w:val="0043356B"/>
    <w:rsid w:val="004335FC"/>
    <w:rsid w:val="00433E07"/>
    <w:rsid w:val="00434702"/>
    <w:rsid w:val="00434993"/>
    <w:rsid w:val="00434AD0"/>
    <w:rsid w:val="0043547D"/>
    <w:rsid w:val="00435BEF"/>
    <w:rsid w:val="00435D94"/>
    <w:rsid w:val="00435FC5"/>
    <w:rsid w:val="00436969"/>
    <w:rsid w:val="00436B61"/>
    <w:rsid w:val="00436B6D"/>
    <w:rsid w:val="004371D6"/>
    <w:rsid w:val="00437A26"/>
    <w:rsid w:val="00437EDE"/>
    <w:rsid w:val="004401A6"/>
    <w:rsid w:val="0044054E"/>
    <w:rsid w:val="004408D7"/>
    <w:rsid w:val="004408E4"/>
    <w:rsid w:val="00440EFD"/>
    <w:rsid w:val="0044105D"/>
    <w:rsid w:val="004411A6"/>
    <w:rsid w:val="00441242"/>
    <w:rsid w:val="00441515"/>
    <w:rsid w:val="00441849"/>
    <w:rsid w:val="0044198B"/>
    <w:rsid w:val="00441A13"/>
    <w:rsid w:val="00441F09"/>
    <w:rsid w:val="004427FB"/>
    <w:rsid w:val="0044304F"/>
    <w:rsid w:val="004435EF"/>
    <w:rsid w:val="004438CD"/>
    <w:rsid w:val="00443F01"/>
    <w:rsid w:val="004441D7"/>
    <w:rsid w:val="004441DB"/>
    <w:rsid w:val="004441DC"/>
    <w:rsid w:val="004444E9"/>
    <w:rsid w:val="004447DF"/>
    <w:rsid w:val="00444B3D"/>
    <w:rsid w:val="0044505A"/>
    <w:rsid w:val="0044518D"/>
    <w:rsid w:val="00445A4D"/>
    <w:rsid w:val="00445A8D"/>
    <w:rsid w:val="00445B6A"/>
    <w:rsid w:val="00445E8E"/>
    <w:rsid w:val="00446DC7"/>
    <w:rsid w:val="004470BC"/>
    <w:rsid w:val="00447364"/>
    <w:rsid w:val="0045060C"/>
    <w:rsid w:val="0045072B"/>
    <w:rsid w:val="00451C0C"/>
    <w:rsid w:val="0045221E"/>
    <w:rsid w:val="0045297E"/>
    <w:rsid w:val="00452C58"/>
    <w:rsid w:val="004534D3"/>
    <w:rsid w:val="00453825"/>
    <w:rsid w:val="004538C1"/>
    <w:rsid w:val="00453E34"/>
    <w:rsid w:val="00453F66"/>
    <w:rsid w:val="00453FB7"/>
    <w:rsid w:val="00454345"/>
    <w:rsid w:val="004543F1"/>
    <w:rsid w:val="00454409"/>
    <w:rsid w:val="004548B6"/>
    <w:rsid w:val="00454A6A"/>
    <w:rsid w:val="00454E7E"/>
    <w:rsid w:val="00455D54"/>
    <w:rsid w:val="00455E37"/>
    <w:rsid w:val="004560D8"/>
    <w:rsid w:val="00456E8F"/>
    <w:rsid w:val="0045767F"/>
    <w:rsid w:val="0045797E"/>
    <w:rsid w:val="00457FE1"/>
    <w:rsid w:val="004601CF"/>
    <w:rsid w:val="004601ED"/>
    <w:rsid w:val="004602F4"/>
    <w:rsid w:val="00460430"/>
    <w:rsid w:val="00460591"/>
    <w:rsid w:val="00460999"/>
    <w:rsid w:val="004610FE"/>
    <w:rsid w:val="00461C0C"/>
    <w:rsid w:val="00461CFE"/>
    <w:rsid w:val="00462154"/>
    <w:rsid w:val="004627F7"/>
    <w:rsid w:val="00463478"/>
    <w:rsid w:val="00465417"/>
    <w:rsid w:val="004654DE"/>
    <w:rsid w:val="004655AB"/>
    <w:rsid w:val="00465619"/>
    <w:rsid w:val="00465D37"/>
    <w:rsid w:val="00466374"/>
    <w:rsid w:val="0046659C"/>
    <w:rsid w:val="00466C50"/>
    <w:rsid w:val="00466C97"/>
    <w:rsid w:val="00467461"/>
    <w:rsid w:val="0046782F"/>
    <w:rsid w:val="00467E14"/>
    <w:rsid w:val="00470BB3"/>
    <w:rsid w:val="00470EBA"/>
    <w:rsid w:val="004728A5"/>
    <w:rsid w:val="004729FE"/>
    <w:rsid w:val="00472C0D"/>
    <w:rsid w:val="00473A19"/>
    <w:rsid w:val="00474A2A"/>
    <w:rsid w:val="00474B3D"/>
    <w:rsid w:val="00475036"/>
    <w:rsid w:val="0047563F"/>
    <w:rsid w:val="00475CE3"/>
    <w:rsid w:val="00475EED"/>
    <w:rsid w:val="00476014"/>
    <w:rsid w:val="0047650B"/>
    <w:rsid w:val="004765C5"/>
    <w:rsid w:val="00476D79"/>
    <w:rsid w:val="00476DC4"/>
    <w:rsid w:val="004770CE"/>
    <w:rsid w:val="00477435"/>
    <w:rsid w:val="004779BC"/>
    <w:rsid w:val="0048019F"/>
    <w:rsid w:val="0048023B"/>
    <w:rsid w:val="004814BF"/>
    <w:rsid w:val="0048160C"/>
    <w:rsid w:val="00481C4F"/>
    <w:rsid w:val="00481D40"/>
    <w:rsid w:val="004824C4"/>
    <w:rsid w:val="00482A43"/>
    <w:rsid w:val="00482E8E"/>
    <w:rsid w:val="004831CB"/>
    <w:rsid w:val="004836A6"/>
    <w:rsid w:val="00483A51"/>
    <w:rsid w:val="004841CA"/>
    <w:rsid w:val="00484772"/>
    <w:rsid w:val="0048492C"/>
    <w:rsid w:val="00485489"/>
    <w:rsid w:val="004857E7"/>
    <w:rsid w:val="00485A85"/>
    <w:rsid w:val="00485ED5"/>
    <w:rsid w:val="004860C2"/>
    <w:rsid w:val="004862B2"/>
    <w:rsid w:val="0048665E"/>
    <w:rsid w:val="00486916"/>
    <w:rsid w:val="00486B56"/>
    <w:rsid w:val="00486C63"/>
    <w:rsid w:val="00490322"/>
    <w:rsid w:val="00490754"/>
    <w:rsid w:val="00490EAB"/>
    <w:rsid w:val="0049147D"/>
    <w:rsid w:val="004918F6"/>
    <w:rsid w:val="00491B24"/>
    <w:rsid w:val="00491F11"/>
    <w:rsid w:val="00491F3C"/>
    <w:rsid w:val="00491FAF"/>
    <w:rsid w:val="0049206E"/>
    <w:rsid w:val="004923E4"/>
    <w:rsid w:val="00492895"/>
    <w:rsid w:val="004929B8"/>
    <w:rsid w:val="00492DDC"/>
    <w:rsid w:val="00493A95"/>
    <w:rsid w:val="0049484C"/>
    <w:rsid w:val="00494C14"/>
    <w:rsid w:val="00495222"/>
    <w:rsid w:val="00495D66"/>
    <w:rsid w:val="004961C4"/>
    <w:rsid w:val="004961D8"/>
    <w:rsid w:val="00496371"/>
    <w:rsid w:val="00496547"/>
    <w:rsid w:val="004968CB"/>
    <w:rsid w:val="0049696B"/>
    <w:rsid w:val="00496FCC"/>
    <w:rsid w:val="004972C0"/>
    <w:rsid w:val="00497A28"/>
    <w:rsid w:val="00497F1E"/>
    <w:rsid w:val="004A00D8"/>
    <w:rsid w:val="004A05ED"/>
    <w:rsid w:val="004A0FFD"/>
    <w:rsid w:val="004A12E3"/>
    <w:rsid w:val="004A1498"/>
    <w:rsid w:val="004A1969"/>
    <w:rsid w:val="004A1B96"/>
    <w:rsid w:val="004A260F"/>
    <w:rsid w:val="004A266F"/>
    <w:rsid w:val="004A2843"/>
    <w:rsid w:val="004A29CC"/>
    <w:rsid w:val="004A2BC6"/>
    <w:rsid w:val="004A30DF"/>
    <w:rsid w:val="004A3625"/>
    <w:rsid w:val="004A3AA4"/>
    <w:rsid w:val="004A3DDC"/>
    <w:rsid w:val="004A3F69"/>
    <w:rsid w:val="004A3FD0"/>
    <w:rsid w:val="004A4530"/>
    <w:rsid w:val="004A487E"/>
    <w:rsid w:val="004A4CA6"/>
    <w:rsid w:val="004A57B3"/>
    <w:rsid w:val="004A5E23"/>
    <w:rsid w:val="004A6ADD"/>
    <w:rsid w:val="004A72B5"/>
    <w:rsid w:val="004A749A"/>
    <w:rsid w:val="004A7944"/>
    <w:rsid w:val="004A7A0A"/>
    <w:rsid w:val="004A7E7B"/>
    <w:rsid w:val="004A7F77"/>
    <w:rsid w:val="004B087B"/>
    <w:rsid w:val="004B0FE7"/>
    <w:rsid w:val="004B117B"/>
    <w:rsid w:val="004B1229"/>
    <w:rsid w:val="004B18C0"/>
    <w:rsid w:val="004B1925"/>
    <w:rsid w:val="004B1A49"/>
    <w:rsid w:val="004B1ABB"/>
    <w:rsid w:val="004B2249"/>
    <w:rsid w:val="004B2445"/>
    <w:rsid w:val="004B2F01"/>
    <w:rsid w:val="004B2F79"/>
    <w:rsid w:val="004B3ABB"/>
    <w:rsid w:val="004B3BFF"/>
    <w:rsid w:val="004B45D9"/>
    <w:rsid w:val="004B46C8"/>
    <w:rsid w:val="004B4A58"/>
    <w:rsid w:val="004B5600"/>
    <w:rsid w:val="004B561E"/>
    <w:rsid w:val="004B596A"/>
    <w:rsid w:val="004B5DB6"/>
    <w:rsid w:val="004B5E39"/>
    <w:rsid w:val="004B5FF1"/>
    <w:rsid w:val="004B6121"/>
    <w:rsid w:val="004B652F"/>
    <w:rsid w:val="004B6833"/>
    <w:rsid w:val="004B6929"/>
    <w:rsid w:val="004B6A2C"/>
    <w:rsid w:val="004B6E2B"/>
    <w:rsid w:val="004B6F94"/>
    <w:rsid w:val="004B716B"/>
    <w:rsid w:val="004B72DA"/>
    <w:rsid w:val="004B72EF"/>
    <w:rsid w:val="004B75F2"/>
    <w:rsid w:val="004B774E"/>
    <w:rsid w:val="004B7957"/>
    <w:rsid w:val="004B7960"/>
    <w:rsid w:val="004B7EEF"/>
    <w:rsid w:val="004C0518"/>
    <w:rsid w:val="004C0604"/>
    <w:rsid w:val="004C0E41"/>
    <w:rsid w:val="004C111A"/>
    <w:rsid w:val="004C1D6E"/>
    <w:rsid w:val="004C23DA"/>
    <w:rsid w:val="004C47E3"/>
    <w:rsid w:val="004C4905"/>
    <w:rsid w:val="004C4A69"/>
    <w:rsid w:val="004C4CC9"/>
    <w:rsid w:val="004C4F0A"/>
    <w:rsid w:val="004C540E"/>
    <w:rsid w:val="004C5604"/>
    <w:rsid w:val="004C5A20"/>
    <w:rsid w:val="004C5A52"/>
    <w:rsid w:val="004C6881"/>
    <w:rsid w:val="004C6968"/>
    <w:rsid w:val="004C69E8"/>
    <w:rsid w:val="004C6E21"/>
    <w:rsid w:val="004C7442"/>
    <w:rsid w:val="004C765D"/>
    <w:rsid w:val="004C7B66"/>
    <w:rsid w:val="004C7CEB"/>
    <w:rsid w:val="004C7FBE"/>
    <w:rsid w:val="004D0E37"/>
    <w:rsid w:val="004D1034"/>
    <w:rsid w:val="004D15F6"/>
    <w:rsid w:val="004D1B37"/>
    <w:rsid w:val="004D2553"/>
    <w:rsid w:val="004D2EE8"/>
    <w:rsid w:val="004D3252"/>
    <w:rsid w:val="004D32A3"/>
    <w:rsid w:val="004D4096"/>
    <w:rsid w:val="004D484F"/>
    <w:rsid w:val="004D4E4F"/>
    <w:rsid w:val="004D5202"/>
    <w:rsid w:val="004D5A5C"/>
    <w:rsid w:val="004D5CFE"/>
    <w:rsid w:val="004D5D85"/>
    <w:rsid w:val="004D5F86"/>
    <w:rsid w:val="004D66A0"/>
    <w:rsid w:val="004D69E3"/>
    <w:rsid w:val="004D6A6A"/>
    <w:rsid w:val="004D6B7A"/>
    <w:rsid w:val="004D6CA6"/>
    <w:rsid w:val="004D6F57"/>
    <w:rsid w:val="004D78BC"/>
    <w:rsid w:val="004D7D67"/>
    <w:rsid w:val="004D7DC4"/>
    <w:rsid w:val="004D7F98"/>
    <w:rsid w:val="004E0478"/>
    <w:rsid w:val="004E0809"/>
    <w:rsid w:val="004E0857"/>
    <w:rsid w:val="004E0970"/>
    <w:rsid w:val="004E0FA4"/>
    <w:rsid w:val="004E13AC"/>
    <w:rsid w:val="004E1AE3"/>
    <w:rsid w:val="004E1C8B"/>
    <w:rsid w:val="004E2CDA"/>
    <w:rsid w:val="004E2D4C"/>
    <w:rsid w:val="004E2E07"/>
    <w:rsid w:val="004E3994"/>
    <w:rsid w:val="004E39F2"/>
    <w:rsid w:val="004E3FA8"/>
    <w:rsid w:val="004E42D8"/>
    <w:rsid w:val="004E435C"/>
    <w:rsid w:val="004E4BD3"/>
    <w:rsid w:val="004E522D"/>
    <w:rsid w:val="004E541A"/>
    <w:rsid w:val="004E5E93"/>
    <w:rsid w:val="004E6229"/>
    <w:rsid w:val="004E699E"/>
    <w:rsid w:val="004E715A"/>
    <w:rsid w:val="004E73DE"/>
    <w:rsid w:val="004E7EC7"/>
    <w:rsid w:val="004F00D7"/>
    <w:rsid w:val="004F1031"/>
    <w:rsid w:val="004F1161"/>
    <w:rsid w:val="004F18C8"/>
    <w:rsid w:val="004F1980"/>
    <w:rsid w:val="004F202F"/>
    <w:rsid w:val="004F2330"/>
    <w:rsid w:val="004F26A7"/>
    <w:rsid w:val="004F2B12"/>
    <w:rsid w:val="004F2C55"/>
    <w:rsid w:val="004F2D2D"/>
    <w:rsid w:val="004F2EFF"/>
    <w:rsid w:val="004F34AD"/>
    <w:rsid w:val="004F360C"/>
    <w:rsid w:val="004F3BAA"/>
    <w:rsid w:val="004F4151"/>
    <w:rsid w:val="004F4575"/>
    <w:rsid w:val="004F46A9"/>
    <w:rsid w:val="004F52C4"/>
    <w:rsid w:val="004F5B85"/>
    <w:rsid w:val="004F5BA3"/>
    <w:rsid w:val="004F60A6"/>
    <w:rsid w:val="004F62C7"/>
    <w:rsid w:val="004F64BF"/>
    <w:rsid w:val="004F6718"/>
    <w:rsid w:val="004F7785"/>
    <w:rsid w:val="004F798D"/>
    <w:rsid w:val="00500689"/>
    <w:rsid w:val="00500A56"/>
    <w:rsid w:val="0050111C"/>
    <w:rsid w:val="00501367"/>
    <w:rsid w:val="00501378"/>
    <w:rsid w:val="005013C7"/>
    <w:rsid w:val="00501400"/>
    <w:rsid w:val="0050185B"/>
    <w:rsid w:val="00501C18"/>
    <w:rsid w:val="00502073"/>
    <w:rsid w:val="0050238C"/>
    <w:rsid w:val="005025F3"/>
    <w:rsid w:val="00502E39"/>
    <w:rsid w:val="0050366F"/>
    <w:rsid w:val="00503A11"/>
    <w:rsid w:val="00503EE8"/>
    <w:rsid w:val="00503FD2"/>
    <w:rsid w:val="00504428"/>
    <w:rsid w:val="005044C3"/>
    <w:rsid w:val="00504884"/>
    <w:rsid w:val="00504EF1"/>
    <w:rsid w:val="00504F20"/>
    <w:rsid w:val="005058EC"/>
    <w:rsid w:val="00505A6F"/>
    <w:rsid w:val="00505A8C"/>
    <w:rsid w:val="00505BDD"/>
    <w:rsid w:val="00506261"/>
    <w:rsid w:val="00506480"/>
    <w:rsid w:val="00506953"/>
    <w:rsid w:val="00506D6D"/>
    <w:rsid w:val="0050743E"/>
    <w:rsid w:val="00507AF4"/>
    <w:rsid w:val="005104B5"/>
    <w:rsid w:val="005106E7"/>
    <w:rsid w:val="00510EBD"/>
    <w:rsid w:val="005110B7"/>
    <w:rsid w:val="00511437"/>
    <w:rsid w:val="00511A01"/>
    <w:rsid w:val="00511AA5"/>
    <w:rsid w:val="00511E2B"/>
    <w:rsid w:val="00511FE9"/>
    <w:rsid w:val="005120D3"/>
    <w:rsid w:val="00512620"/>
    <w:rsid w:val="005126FE"/>
    <w:rsid w:val="005129C2"/>
    <w:rsid w:val="00513ABF"/>
    <w:rsid w:val="00514223"/>
    <w:rsid w:val="00514245"/>
    <w:rsid w:val="00514EDE"/>
    <w:rsid w:val="00515135"/>
    <w:rsid w:val="0051531E"/>
    <w:rsid w:val="00515A71"/>
    <w:rsid w:val="0051606C"/>
    <w:rsid w:val="005161C3"/>
    <w:rsid w:val="00516AEB"/>
    <w:rsid w:val="00517694"/>
    <w:rsid w:val="00517725"/>
    <w:rsid w:val="00517751"/>
    <w:rsid w:val="00517822"/>
    <w:rsid w:val="00517A2C"/>
    <w:rsid w:val="00517B03"/>
    <w:rsid w:val="00517B8B"/>
    <w:rsid w:val="0052034B"/>
    <w:rsid w:val="00520C97"/>
    <w:rsid w:val="0052104A"/>
    <w:rsid w:val="005213A6"/>
    <w:rsid w:val="00521B29"/>
    <w:rsid w:val="00521BEC"/>
    <w:rsid w:val="00521DC1"/>
    <w:rsid w:val="00521E45"/>
    <w:rsid w:val="0052202A"/>
    <w:rsid w:val="00522A99"/>
    <w:rsid w:val="005233B6"/>
    <w:rsid w:val="00523593"/>
    <w:rsid w:val="0052363F"/>
    <w:rsid w:val="00523925"/>
    <w:rsid w:val="00523947"/>
    <w:rsid w:val="0052443C"/>
    <w:rsid w:val="00524486"/>
    <w:rsid w:val="005246E5"/>
    <w:rsid w:val="00525053"/>
    <w:rsid w:val="0052521E"/>
    <w:rsid w:val="005256F2"/>
    <w:rsid w:val="00525870"/>
    <w:rsid w:val="00525B0C"/>
    <w:rsid w:val="005264B1"/>
    <w:rsid w:val="005267A2"/>
    <w:rsid w:val="00526B2B"/>
    <w:rsid w:val="005274E5"/>
    <w:rsid w:val="00527C81"/>
    <w:rsid w:val="005301E9"/>
    <w:rsid w:val="0053020A"/>
    <w:rsid w:val="00530372"/>
    <w:rsid w:val="0053052E"/>
    <w:rsid w:val="00530E8E"/>
    <w:rsid w:val="00531D60"/>
    <w:rsid w:val="00531EAD"/>
    <w:rsid w:val="00531EB5"/>
    <w:rsid w:val="005320A7"/>
    <w:rsid w:val="0053250B"/>
    <w:rsid w:val="00532F5B"/>
    <w:rsid w:val="00533081"/>
    <w:rsid w:val="005331B8"/>
    <w:rsid w:val="0053376D"/>
    <w:rsid w:val="00534805"/>
    <w:rsid w:val="00534BA4"/>
    <w:rsid w:val="00534BC6"/>
    <w:rsid w:val="00534FC0"/>
    <w:rsid w:val="0053527F"/>
    <w:rsid w:val="005359EF"/>
    <w:rsid w:val="00535BB0"/>
    <w:rsid w:val="00535C0B"/>
    <w:rsid w:val="00535E3E"/>
    <w:rsid w:val="00535FD8"/>
    <w:rsid w:val="005363F7"/>
    <w:rsid w:val="00536F93"/>
    <w:rsid w:val="00537B81"/>
    <w:rsid w:val="00537C45"/>
    <w:rsid w:val="00540005"/>
    <w:rsid w:val="0054004E"/>
    <w:rsid w:val="00540394"/>
    <w:rsid w:val="005403AE"/>
    <w:rsid w:val="00540727"/>
    <w:rsid w:val="005409B4"/>
    <w:rsid w:val="00540A27"/>
    <w:rsid w:val="00540D5D"/>
    <w:rsid w:val="00540D77"/>
    <w:rsid w:val="00540EDC"/>
    <w:rsid w:val="00541492"/>
    <w:rsid w:val="005415C2"/>
    <w:rsid w:val="005417DF"/>
    <w:rsid w:val="0054180D"/>
    <w:rsid w:val="00541B4B"/>
    <w:rsid w:val="00541DB5"/>
    <w:rsid w:val="00541DE4"/>
    <w:rsid w:val="005421C3"/>
    <w:rsid w:val="005421E3"/>
    <w:rsid w:val="00542558"/>
    <w:rsid w:val="005425FA"/>
    <w:rsid w:val="00542640"/>
    <w:rsid w:val="0054297C"/>
    <w:rsid w:val="00542AFD"/>
    <w:rsid w:val="00542D01"/>
    <w:rsid w:val="005430B1"/>
    <w:rsid w:val="005432CA"/>
    <w:rsid w:val="00543F5F"/>
    <w:rsid w:val="00544299"/>
    <w:rsid w:val="0054435B"/>
    <w:rsid w:val="00544441"/>
    <w:rsid w:val="005444F1"/>
    <w:rsid w:val="00544628"/>
    <w:rsid w:val="00544964"/>
    <w:rsid w:val="00544CA7"/>
    <w:rsid w:val="00545607"/>
    <w:rsid w:val="005461C8"/>
    <w:rsid w:val="00546259"/>
    <w:rsid w:val="00546CFE"/>
    <w:rsid w:val="00547062"/>
    <w:rsid w:val="0054718F"/>
    <w:rsid w:val="00547C4B"/>
    <w:rsid w:val="00547CBA"/>
    <w:rsid w:val="00550A9D"/>
    <w:rsid w:val="00550B8A"/>
    <w:rsid w:val="00550BB0"/>
    <w:rsid w:val="00550D4C"/>
    <w:rsid w:val="005510BD"/>
    <w:rsid w:val="00551612"/>
    <w:rsid w:val="00551CB4"/>
    <w:rsid w:val="00551E7D"/>
    <w:rsid w:val="00552267"/>
    <w:rsid w:val="00552648"/>
    <w:rsid w:val="00552894"/>
    <w:rsid w:val="005528F3"/>
    <w:rsid w:val="00552A76"/>
    <w:rsid w:val="0055303E"/>
    <w:rsid w:val="0055366B"/>
    <w:rsid w:val="00553D13"/>
    <w:rsid w:val="0055543C"/>
    <w:rsid w:val="0055569A"/>
    <w:rsid w:val="005556FB"/>
    <w:rsid w:val="00557021"/>
    <w:rsid w:val="0055715E"/>
    <w:rsid w:val="00557B3D"/>
    <w:rsid w:val="00560158"/>
    <w:rsid w:val="005602E4"/>
    <w:rsid w:val="00560EEE"/>
    <w:rsid w:val="00560F7D"/>
    <w:rsid w:val="0056122D"/>
    <w:rsid w:val="00561389"/>
    <w:rsid w:val="00561542"/>
    <w:rsid w:val="00561A09"/>
    <w:rsid w:val="005620C7"/>
    <w:rsid w:val="005625D0"/>
    <w:rsid w:val="00562695"/>
    <w:rsid w:val="00562E3D"/>
    <w:rsid w:val="00562F57"/>
    <w:rsid w:val="005637FA"/>
    <w:rsid w:val="00563D70"/>
    <w:rsid w:val="005647EE"/>
    <w:rsid w:val="00564B1C"/>
    <w:rsid w:val="00564D7C"/>
    <w:rsid w:val="00565919"/>
    <w:rsid w:val="00565A2D"/>
    <w:rsid w:val="00565CFF"/>
    <w:rsid w:val="00565FC2"/>
    <w:rsid w:val="005661BD"/>
    <w:rsid w:val="00566BF3"/>
    <w:rsid w:val="00566C53"/>
    <w:rsid w:val="00566E5B"/>
    <w:rsid w:val="0056705D"/>
    <w:rsid w:val="00567245"/>
    <w:rsid w:val="00567274"/>
    <w:rsid w:val="0056761A"/>
    <w:rsid w:val="005676DB"/>
    <w:rsid w:val="00567A4A"/>
    <w:rsid w:val="00567BE0"/>
    <w:rsid w:val="00567EC0"/>
    <w:rsid w:val="0057039C"/>
    <w:rsid w:val="00570E0A"/>
    <w:rsid w:val="005711BE"/>
    <w:rsid w:val="00571272"/>
    <w:rsid w:val="005712CB"/>
    <w:rsid w:val="005713FC"/>
    <w:rsid w:val="00571C7E"/>
    <w:rsid w:val="00571E09"/>
    <w:rsid w:val="00571F9E"/>
    <w:rsid w:val="0057256E"/>
    <w:rsid w:val="00572C29"/>
    <w:rsid w:val="00572F78"/>
    <w:rsid w:val="0057334F"/>
    <w:rsid w:val="0057350D"/>
    <w:rsid w:val="00573849"/>
    <w:rsid w:val="00573FA5"/>
    <w:rsid w:val="0057537A"/>
    <w:rsid w:val="00575884"/>
    <w:rsid w:val="00575A6F"/>
    <w:rsid w:val="005762C1"/>
    <w:rsid w:val="00576315"/>
    <w:rsid w:val="005763AD"/>
    <w:rsid w:val="00576766"/>
    <w:rsid w:val="005767B5"/>
    <w:rsid w:val="00576DE1"/>
    <w:rsid w:val="00576FC2"/>
    <w:rsid w:val="00577593"/>
    <w:rsid w:val="00577667"/>
    <w:rsid w:val="005779A9"/>
    <w:rsid w:val="00577F18"/>
    <w:rsid w:val="005800E2"/>
    <w:rsid w:val="005801FA"/>
    <w:rsid w:val="0058077B"/>
    <w:rsid w:val="00580B6E"/>
    <w:rsid w:val="005810B9"/>
    <w:rsid w:val="00581367"/>
    <w:rsid w:val="005815E2"/>
    <w:rsid w:val="005821E4"/>
    <w:rsid w:val="005822C4"/>
    <w:rsid w:val="00582860"/>
    <w:rsid w:val="005829D7"/>
    <w:rsid w:val="00583B1E"/>
    <w:rsid w:val="00583ED6"/>
    <w:rsid w:val="005840D5"/>
    <w:rsid w:val="00584387"/>
    <w:rsid w:val="005843DC"/>
    <w:rsid w:val="00584DF4"/>
    <w:rsid w:val="00585884"/>
    <w:rsid w:val="00585ACF"/>
    <w:rsid w:val="00586A4C"/>
    <w:rsid w:val="00586C3C"/>
    <w:rsid w:val="00587CD0"/>
    <w:rsid w:val="00590230"/>
    <w:rsid w:val="00590291"/>
    <w:rsid w:val="005902EB"/>
    <w:rsid w:val="005905B5"/>
    <w:rsid w:val="0059065B"/>
    <w:rsid w:val="00590672"/>
    <w:rsid w:val="0059083B"/>
    <w:rsid w:val="00590A74"/>
    <w:rsid w:val="00590CC2"/>
    <w:rsid w:val="00591170"/>
    <w:rsid w:val="00591A15"/>
    <w:rsid w:val="00591C44"/>
    <w:rsid w:val="00591D23"/>
    <w:rsid w:val="0059202C"/>
    <w:rsid w:val="00592729"/>
    <w:rsid w:val="00592849"/>
    <w:rsid w:val="00592857"/>
    <w:rsid w:val="00592C68"/>
    <w:rsid w:val="005938E2"/>
    <w:rsid w:val="00593C8F"/>
    <w:rsid w:val="005942D7"/>
    <w:rsid w:val="00594340"/>
    <w:rsid w:val="00594408"/>
    <w:rsid w:val="0059475F"/>
    <w:rsid w:val="0059488B"/>
    <w:rsid w:val="0059490A"/>
    <w:rsid w:val="00595077"/>
    <w:rsid w:val="00595687"/>
    <w:rsid w:val="00595B04"/>
    <w:rsid w:val="00596218"/>
    <w:rsid w:val="00596320"/>
    <w:rsid w:val="00597724"/>
    <w:rsid w:val="00597D17"/>
    <w:rsid w:val="00597E36"/>
    <w:rsid w:val="005A1083"/>
    <w:rsid w:val="005A2407"/>
    <w:rsid w:val="005A2446"/>
    <w:rsid w:val="005A26A5"/>
    <w:rsid w:val="005A2C04"/>
    <w:rsid w:val="005A3216"/>
    <w:rsid w:val="005A334F"/>
    <w:rsid w:val="005A3BE4"/>
    <w:rsid w:val="005A4B92"/>
    <w:rsid w:val="005A4F25"/>
    <w:rsid w:val="005A50F4"/>
    <w:rsid w:val="005A530B"/>
    <w:rsid w:val="005A5471"/>
    <w:rsid w:val="005A5DE1"/>
    <w:rsid w:val="005A5F55"/>
    <w:rsid w:val="005A62EF"/>
    <w:rsid w:val="005A630E"/>
    <w:rsid w:val="005A639E"/>
    <w:rsid w:val="005A67F1"/>
    <w:rsid w:val="005A69E9"/>
    <w:rsid w:val="005A77D7"/>
    <w:rsid w:val="005A780B"/>
    <w:rsid w:val="005A7B5F"/>
    <w:rsid w:val="005A7CFA"/>
    <w:rsid w:val="005A7D41"/>
    <w:rsid w:val="005B0FD7"/>
    <w:rsid w:val="005B1043"/>
    <w:rsid w:val="005B1A50"/>
    <w:rsid w:val="005B1AAC"/>
    <w:rsid w:val="005B1B18"/>
    <w:rsid w:val="005B297F"/>
    <w:rsid w:val="005B29C0"/>
    <w:rsid w:val="005B2C4C"/>
    <w:rsid w:val="005B3007"/>
    <w:rsid w:val="005B3024"/>
    <w:rsid w:val="005B3CC0"/>
    <w:rsid w:val="005B4107"/>
    <w:rsid w:val="005B41B4"/>
    <w:rsid w:val="005B52FA"/>
    <w:rsid w:val="005B6573"/>
    <w:rsid w:val="005B7677"/>
    <w:rsid w:val="005C00C3"/>
    <w:rsid w:val="005C0321"/>
    <w:rsid w:val="005C04D8"/>
    <w:rsid w:val="005C072D"/>
    <w:rsid w:val="005C0B59"/>
    <w:rsid w:val="005C162F"/>
    <w:rsid w:val="005C1AC7"/>
    <w:rsid w:val="005C1B84"/>
    <w:rsid w:val="005C20D4"/>
    <w:rsid w:val="005C23B3"/>
    <w:rsid w:val="005C24D0"/>
    <w:rsid w:val="005C26FD"/>
    <w:rsid w:val="005C2AE8"/>
    <w:rsid w:val="005C3F09"/>
    <w:rsid w:val="005C4FB1"/>
    <w:rsid w:val="005C4FDC"/>
    <w:rsid w:val="005C5545"/>
    <w:rsid w:val="005C588C"/>
    <w:rsid w:val="005C5A04"/>
    <w:rsid w:val="005C5E27"/>
    <w:rsid w:val="005C701B"/>
    <w:rsid w:val="005C7325"/>
    <w:rsid w:val="005C76BE"/>
    <w:rsid w:val="005C7816"/>
    <w:rsid w:val="005C79E9"/>
    <w:rsid w:val="005C7AD5"/>
    <w:rsid w:val="005D00CD"/>
    <w:rsid w:val="005D01C2"/>
    <w:rsid w:val="005D1145"/>
    <w:rsid w:val="005D136A"/>
    <w:rsid w:val="005D178C"/>
    <w:rsid w:val="005D179A"/>
    <w:rsid w:val="005D1BD5"/>
    <w:rsid w:val="005D1C08"/>
    <w:rsid w:val="005D1C70"/>
    <w:rsid w:val="005D1D90"/>
    <w:rsid w:val="005D2159"/>
    <w:rsid w:val="005D2422"/>
    <w:rsid w:val="005D27C1"/>
    <w:rsid w:val="005D2904"/>
    <w:rsid w:val="005D320D"/>
    <w:rsid w:val="005D41B7"/>
    <w:rsid w:val="005D45F2"/>
    <w:rsid w:val="005D4733"/>
    <w:rsid w:val="005D4F2B"/>
    <w:rsid w:val="005D5057"/>
    <w:rsid w:val="005D515E"/>
    <w:rsid w:val="005D5664"/>
    <w:rsid w:val="005D56A6"/>
    <w:rsid w:val="005D5FD7"/>
    <w:rsid w:val="005D60F1"/>
    <w:rsid w:val="005D67C9"/>
    <w:rsid w:val="005D684B"/>
    <w:rsid w:val="005D6AB1"/>
    <w:rsid w:val="005D6CAB"/>
    <w:rsid w:val="005D6CEE"/>
    <w:rsid w:val="005D6D13"/>
    <w:rsid w:val="005D77A8"/>
    <w:rsid w:val="005D7898"/>
    <w:rsid w:val="005D7AE0"/>
    <w:rsid w:val="005E0A25"/>
    <w:rsid w:val="005E0C02"/>
    <w:rsid w:val="005E1434"/>
    <w:rsid w:val="005E1B51"/>
    <w:rsid w:val="005E1E44"/>
    <w:rsid w:val="005E1F0E"/>
    <w:rsid w:val="005E2B08"/>
    <w:rsid w:val="005E39F7"/>
    <w:rsid w:val="005E3DA8"/>
    <w:rsid w:val="005E4087"/>
    <w:rsid w:val="005E4177"/>
    <w:rsid w:val="005E4718"/>
    <w:rsid w:val="005E5EEE"/>
    <w:rsid w:val="005E614F"/>
    <w:rsid w:val="005E642D"/>
    <w:rsid w:val="005E67A2"/>
    <w:rsid w:val="005E6DEE"/>
    <w:rsid w:val="005E6F2E"/>
    <w:rsid w:val="005E70DE"/>
    <w:rsid w:val="005E74D0"/>
    <w:rsid w:val="005E75BE"/>
    <w:rsid w:val="005E7610"/>
    <w:rsid w:val="005E7BF7"/>
    <w:rsid w:val="005E7D3C"/>
    <w:rsid w:val="005F03C6"/>
    <w:rsid w:val="005F05FB"/>
    <w:rsid w:val="005F0876"/>
    <w:rsid w:val="005F09B0"/>
    <w:rsid w:val="005F0AA9"/>
    <w:rsid w:val="005F0C83"/>
    <w:rsid w:val="005F108A"/>
    <w:rsid w:val="005F1387"/>
    <w:rsid w:val="005F178C"/>
    <w:rsid w:val="005F1A7A"/>
    <w:rsid w:val="005F1D4E"/>
    <w:rsid w:val="005F200F"/>
    <w:rsid w:val="005F21E9"/>
    <w:rsid w:val="005F27FF"/>
    <w:rsid w:val="005F2A0B"/>
    <w:rsid w:val="005F2AA2"/>
    <w:rsid w:val="005F2BDC"/>
    <w:rsid w:val="005F2EC6"/>
    <w:rsid w:val="005F3020"/>
    <w:rsid w:val="005F3531"/>
    <w:rsid w:val="005F35AA"/>
    <w:rsid w:val="005F3BE7"/>
    <w:rsid w:val="005F3CC6"/>
    <w:rsid w:val="005F3CFB"/>
    <w:rsid w:val="005F4197"/>
    <w:rsid w:val="005F432D"/>
    <w:rsid w:val="005F4434"/>
    <w:rsid w:val="005F451E"/>
    <w:rsid w:val="005F4735"/>
    <w:rsid w:val="005F4B6C"/>
    <w:rsid w:val="005F4F05"/>
    <w:rsid w:val="005F4FAF"/>
    <w:rsid w:val="005F55F9"/>
    <w:rsid w:val="005F5646"/>
    <w:rsid w:val="005F5682"/>
    <w:rsid w:val="005F5690"/>
    <w:rsid w:val="005F63C2"/>
    <w:rsid w:val="005F686B"/>
    <w:rsid w:val="005F68A5"/>
    <w:rsid w:val="005F6D08"/>
    <w:rsid w:val="005F72EE"/>
    <w:rsid w:val="006001E6"/>
    <w:rsid w:val="0060023B"/>
    <w:rsid w:val="006006DB"/>
    <w:rsid w:val="006012FE"/>
    <w:rsid w:val="006016EE"/>
    <w:rsid w:val="00601DDD"/>
    <w:rsid w:val="006020ED"/>
    <w:rsid w:val="00602D8A"/>
    <w:rsid w:val="00602E14"/>
    <w:rsid w:val="00602F26"/>
    <w:rsid w:val="0060305F"/>
    <w:rsid w:val="00603247"/>
    <w:rsid w:val="00603EE2"/>
    <w:rsid w:val="006044F1"/>
    <w:rsid w:val="00604A03"/>
    <w:rsid w:val="00605116"/>
    <w:rsid w:val="006054BD"/>
    <w:rsid w:val="00605E18"/>
    <w:rsid w:val="00605E76"/>
    <w:rsid w:val="00606ABF"/>
    <w:rsid w:val="006074F5"/>
    <w:rsid w:val="00607840"/>
    <w:rsid w:val="00607C97"/>
    <w:rsid w:val="00607E5D"/>
    <w:rsid w:val="00610118"/>
    <w:rsid w:val="0061040F"/>
    <w:rsid w:val="006104CB"/>
    <w:rsid w:val="006105D8"/>
    <w:rsid w:val="00610F58"/>
    <w:rsid w:val="00611D93"/>
    <w:rsid w:val="0061305B"/>
    <w:rsid w:val="00613078"/>
    <w:rsid w:val="006132EA"/>
    <w:rsid w:val="00613C11"/>
    <w:rsid w:val="0061495F"/>
    <w:rsid w:val="0061499C"/>
    <w:rsid w:val="006149DB"/>
    <w:rsid w:val="00614B34"/>
    <w:rsid w:val="00614BF5"/>
    <w:rsid w:val="00615C62"/>
    <w:rsid w:val="00615C81"/>
    <w:rsid w:val="00615E31"/>
    <w:rsid w:val="00615EC2"/>
    <w:rsid w:val="0061618F"/>
    <w:rsid w:val="00616475"/>
    <w:rsid w:val="00616620"/>
    <w:rsid w:val="00616A06"/>
    <w:rsid w:val="00616F0F"/>
    <w:rsid w:val="006171B5"/>
    <w:rsid w:val="006176DE"/>
    <w:rsid w:val="006179AE"/>
    <w:rsid w:val="006200E5"/>
    <w:rsid w:val="00620129"/>
    <w:rsid w:val="00620810"/>
    <w:rsid w:val="00620FCD"/>
    <w:rsid w:val="006219C8"/>
    <w:rsid w:val="00622254"/>
    <w:rsid w:val="0062341A"/>
    <w:rsid w:val="00623566"/>
    <w:rsid w:val="00623991"/>
    <w:rsid w:val="00623BE4"/>
    <w:rsid w:val="00623C99"/>
    <w:rsid w:val="00623EA2"/>
    <w:rsid w:val="00623F35"/>
    <w:rsid w:val="0062412F"/>
    <w:rsid w:val="0062493F"/>
    <w:rsid w:val="00624A3B"/>
    <w:rsid w:val="00624C02"/>
    <w:rsid w:val="006254D7"/>
    <w:rsid w:val="00626428"/>
    <w:rsid w:val="00626504"/>
    <w:rsid w:val="0062696B"/>
    <w:rsid w:val="006269FE"/>
    <w:rsid w:val="00626B2E"/>
    <w:rsid w:val="00626B42"/>
    <w:rsid w:val="006272E9"/>
    <w:rsid w:val="006279C9"/>
    <w:rsid w:val="006304E5"/>
    <w:rsid w:val="0063053C"/>
    <w:rsid w:val="00630A8E"/>
    <w:rsid w:val="00630FF4"/>
    <w:rsid w:val="006317E6"/>
    <w:rsid w:val="006318CF"/>
    <w:rsid w:val="006318D5"/>
    <w:rsid w:val="006318FA"/>
    <w:rsid w:val="00631A4D"/>
    <w:rsid w:val="00631ECE"/>
    <w:rsid w:val="006324B2"/>
    <w:rsid w:val="00632D6B"/>
    <w:rsid w:val="006336C4"/>
    <w:rsid w:val="00633DA3"/>
    <w:rsid w:val="00633ED0"/>
    <w:rsid w:val="00634598"/>
    <w:rsid w:val="00634AEC"/>
    <w:rsid w:val="006356DC"/>
    <w:rsid w:val="00635C0D"/>
    <w:rsid w:val="00635FD5"/>
    <w:rsid w:val="006362AF"/>
    <w:rsid w:val="00636570"/>
    <w:rsid w:val="00637710"/>
    <w:rsid w:val="0063781A"/>
    <w:rsid w:val="00637E26"/>
    <w:rsid w:val="00637F1F"/>
    <w:rsid w:val="0064005F"/>
    <w:rsid w:val="0064023C"/>
    <w:rsid w:val="00640AFA"/>
    <w:rsid w:val="00640C1A"/>
    <w:rsid w:val="00641B61"/>
    <w:rsid w:val="006423CF"/>
    <w:rsid w:val="0064305F"/>
    <w:rsid w:val="00643063"/>
    <w:rsid w:val="0064431D"/>
    <w:rsid w:val="0064456B"/>
    <w:rsid w:val="006445D2"/>
    <w:rsid w:val="0064550C"/>
    <w:rsid w:val="00645843"/>
    <w:rsid w:val="0064597F"/>
    <w:rsid w:val="006462B4"/>
    <w:rsid w:val="006463B8"/>
    <w:rsid w:val="00646F02"/>
    <w:rsid w:val="00646FB5"/>
    <w:rsid w:val="006473D9"/>
    <w:rsid w:val="00647839"/>
    <w:rsid w:val="00647B94"/>
    <w:rsid w:val="00647DA1"/>
    <w:rsid w:val="00647F70"/>
    <w:rsid w:val="00647FCA"/>
    <w:rsid w:val="006500D0"/>
    <w:rsid w:val="00650314"/>
    <w:rsid w:val="006506C9"/>
    <w:rsid w:val="006511EC"/>
    <w:rsid w:val="006514E4"/>
    <w:rsid w:val="006517A6"/>
    <w:rsid w:val="006519B3"/>
    <w:rsid w:val="00651AA4"/>
    <w:rsid w:val="00651AB1"/>
    <w:rsid w:val="00651EDD"/>
    <w:rsid w:val="00652271"/>
    <w:rsid w:val="006523F2"/>
    <w:rsid w:val="006524D7"/>
    <w:rsid w:val="00652B6C"/>
    <w:rsid w:val="00652C30"/>
    <w:rsid w:val="00652E34"/>
    <w:rsid w:val="00653062"/>
    <w:rsid w:val="00653430"/>
    <w:rsid w:val="006538F0"/>
    <w:rsid w:val="00654177"/>
    <w:rsid w:val="00654182"/>
    <w:rsid w:val="00655732"/>
    <w:rsid w:val="00655CC7"/>
    <w:rsid w:val="006567F0"/>
    <w:rsid w:val="006568EE"/>
    <w:rsid w:val="00656B2C"/>
    <w:rsid w:val="00657B38"/>
    <w:rsid w:val="00657C00"/>
    <w:rsid w:val="006608B3"/>
    <w:rsid w:val="00660C1C"/>
    <w:rsid w:val="00660C70"/>
    <w:rsid w:val="00661A57"/>
    <w:rsid w:val="00662182"/>
    <w:rsid w:val="006621DF"/>
    <w:rsid w:val="00662460"/>
    <w:rsid w:val="00662527"/>
    <w:rsid w:val="0066280F"/>
    <w:rsid w:val="006628F5"/>
    <w:rsid w:val="00662BEB"/>
    <w:rsid w:val="00662C4A"/>
    <w:rsid w:val="00662DE1"/>
    <w:rsid w:val="00663052"/>
    <w:rsid w:val="006634B8"/>
    <w:rsid w:val="00663800"/>
    <w:rsid w:val="006644F5"/>
    <w:rsid w:val="00664588"/>
    <w:rsid w:val="00664BC9"/>
    <w:rsid w:val="00664D37"/>
    <w:rsid w:val="00664D39"/>
    <w:rsid w:val="00664EB2"/>
    <w:rsid w:val="00665535"/>
    <w:rsid w:val="006663BC"/>
    <w:rsid w:val="00666710"/>
    <w:rsid w:val="00666A50"/>
    <w:rsid w:val="00666A92"/>
    <w:rsid w:val="006676FF"/>
    <w:rsid w:val="0066775B"/>
    <w:rsid w:val="00667A4D"/>
    <w:rsid w:val="00667B35"/>
    <w:rsid w:val="00667CFC"/>
    <w:rsid w:val="0067035E"/>
    <w:rsid w:val="006703E4"/>
    <w:rsid w:val="0067055E"/>
    <w:rsid w:val="0067063C"/>
    <w:rsid w:val="00670D2C"/>
    <w:rsid w:val="00670D5A"/>
    <w:rsid w:val="00670E26"/>
    <w:rsid w:val="006712D8"/>
    <w:rsid w:val="0067183D"/>
    <w:rsid w:val="00671BB2"/>
    <w:rsid w:val="00671E07"/>
    <w:rsid w:val="006724F8"/>
    <w:rsid w:val="006726AF"/>
    <w:rsid w:val="00672C1D"/>
    <w:rsid w:val="00672D43"/>
    <w:rsid w:val="00672DA9"/>
    <w:rsid w:val="00673384"/>
    <w:rsid w:val="006733B7"/>
    <w:rsid w:val="006739C4"/>
    <w:rsid w:val="00674687"/>
    <w:rsid w:val="00674839"/>
    <w:rsid w:val="00674C70"/>
    <w:rsid w:val="00674C9A"/>
    <w:rsid w:val="00674CE3"/>
    <w:rsid w:val="00674CF9"/>
    <w:rsid w:val="00675106"/>
    <w:rsid w:val="0067549E"/>
    <w:rsid w:val="00675675"/>
    <w:rsid w:val="00675680"/>
    <w:rsid w:val="00675A51"/>
    <w:rsid w:val="0067611E"/>
    <w:rsid w:val="0067628B"/>
    <w:rsid w:val="006762BC"/>
    <w:rsid w:val="0067659A"/>
    <w:rsid w:val="00676C85"/>
    <w:rsid w:val="00677060"/>
    <w:rsid w:val="006770B4"/>
    <w:rsid w:val="0068053F"/>
    <w:rsid w:val="00680610"/>
    <w:rsid w:val="00680A8F"/>
    <w:rsid w:val="00680D8E"/>
    <w:rsid w:val="00681232"/>
    <w:rsid w:val="00681369"/>
    <w:rsid w:val="00681C1D"/>
    <w:rsid w:val="00681D8D"/>
    <w:rsid w:val="00683907"/>
    <w:rsid w:val="00683D4B"/>
    <w:rsid w:val="00684059"/>
    <w:rsid w:val="006844CA"/>
    <w:rsid w:val="00684C96"/>
    <w:rsid w:val="00684E67"/>
    <w:rsid w:val="006851DC"/>
    <w:rsid w:val="006859FE"/>
    <w:rsid w:val="00685A73"/>
    <w:rsid w:val="00685E55"/>
    <w:rsid w:val="00685FB6"/>
    <w:rsid w:val="0068601E"/>
    <w:rsid w:val="00686200"/>
    <w:rsid w:val="006865EA"/>
    <w:rsid w:val="00687052"/>
    <w:rsid w:val="0068713E"/>
    <w:rsid w:val="00687400"/>
    <w:rsid w:val="00687A1A"/>
    <w:rsid w:val="006908A0"/>
    <w:rsid w:val="00690ED2"/>
    <w:rsid w:val="00691A98"/>
    <w:rsid w:val="0069303A"/>
    <w:rsid w:val="00693853"/>
    <w:rsid w:val="00693877"/>
    <w:rsid w:val="00693CBC"/>
    <w:rsid w:val="00694127"/>
    <w:rsid w:val="00695050"/>
    <w:rsid w:val="006950A0"/>
    <w:rsid w:val="00695148"/>
    <w:rsid w:val="006952B3"/>
    <w:rsid w:val="006962CF"/>
    <w:rsid w:val="0069633A"/>
    <w:rsid w:val="006965EF"/>
    <w:rsid w:val="00696890"/>
    <w:rsid w:val="00697085"/>
    <w:rsid w:val="00697146"/>
    <w:rsid w:val="00697A3B"/>
    <w:rsid w:val="00697D8E"/>
    <w:rsid w:val="006A001F"/>
    <w:rsid w:val="006A0F24"/>
    <w:rsid w:val="006A18D6"/>
    <w:rsid w:val="006A1E27"/>
    <w:rsid w:val="006A3135"/>
    <w:rsid w:val="006A31F3"/>
    <w:rsid w:val="006A32EF"/>
    <w:rsid w:val="006A3D69"/>
    <w:rsid w:val="006A3E8C"/>
    <w:rsid w:val="006A43E2"/>
    <w:rsid w:val="006A4432"/>
    <w:rsid w:val="006A477E"/>
    <w:rsid w:val="006A4B02"/>
    <w:rsid w:val="006A51FE"/>
    <w:rsid w:val="006A5AED"/>
    <w:rsid w:val="006A5D71"/>
    <w:rsid w:val="006A65EA"/>
    <w:rsid w:val="006A68CD"/>
    <w:rsid w:val="006A6C19"/>
    <w:rsid w:val="006A709B"/>
    <w:rsid w:val="006A726A"/>
    <w:rsid w:val="006A767F"/>
    <w:rsid w:val="006A7D33"/>
    <w:rsid w:val="006B030C"/>
    <w:rsid w:val="006B036C"/>
    <w:rsid w:val="006B0771"/>
    <w:rsid w:val="006B0A42"/>
    <w:rsid w:val="006B0C17"/>
    <w:rsid w:val="006B0D1E"/>
    <w:rsid w:val="006B0D74"/>
    <w:rsid w:val="006B20C3"/>
    <w:rsid w:val="006B2136"/>
    <w:rsid w:val="006B27D8"/>
    <w:rsid w:val="006B2851"/>
    <w:rsid w:val="006B2EDA"/>
    <w:rsid w:val="006B3011"/>
    <w:rsid w:val="006B385E"/>
    <w:rsid w:val="006B3A6A"/>
    <w:rsid w:val="006B3E32"/>
    <w:rsid w:val="006B3E81"/>
    <w:rsid w:val="006B403C"/>
    <w:rsid w:val="006B4071"/>
    <w:rsid w:val="006B4714"/>
    <w:rsid w:val="006B56A9"/>
    <w:rsid w:val="006B5C28"/>
    <w:rsid w:val="006B6A1C"/>
    <w:rsid w:val="006B6AFC"/>
    <w:rsid w:val="006B6E2C"/>
    <w:rsid w:val="006B789B"/>
    <w:rsid w:val="006C070C"/>
    <w:rsid w:val="006C08D7"/>
    <w:rsid w:val="006C1370"/>
    <w:rsid w:val="006C15AA"/>
    <w:rsid w:val="006C1639"/>
    <w:rsid w:val="006C1AF5"/>
    <w:rsid w:val="006C1EDA"/>
    <w:rsid w:val="006C2533"/>
    <w:rsid w:val="006C2B41"/>
    <w:rsid w:val="006C31EA"/>
    <w:rsid w:val="006C3376"/>
    <w:rsid w:val="006C37C5"/>
    <w:rsid w:val="006C3D60"/>
    <w:rsid w:val="006C4328"/>
    <w:rsid w:val="006C4A50"/>
    <w:rsid w:val="006C4FEB"/>
    <w:rsid w:val="006C52A0"/>
    <w:rsid w:val="006C5435"/>
    <w:rsid w:val="006C584B"/>
    <w:rsid w:val="006C5ADE"/>
    <w:rsid w:val="006C5B48"/>
    <w:rsid w:val="006C5B58"/>
    <w:rsid w:val="006C5E57"/>
    <w:rsid w:val="006C6D52"/>
    <w:rsid w:val="006C6F46"/>
    <w:rsid w:val="006C70C6"/>
    <w:rsid w:val="006C7BDD"/>
    <w:rsid w:val="006C7BF9"/>
    <w:rsid w:val="006D0471"/>
    <w:rsid w:val="006D058B"/>
    <w:rsid w:val="006D059B"/>
    <w:rsid w:val="006D072E"/>
    <w:rsid w:val="006D0B08"/>
    <w:rsid w:val="006D0B61"/>
    <w:rsid w:val="006D0F38"/>
    <w:rsid w:val="006D12C0"/>
    <w:rsid w:val="006D1526"/>
    <w:rsid w:val="006D224B"/>
    <w:rsid w:val="006D2266"/>
    <w:rsid w:val="006D2285"/>
    <w:rsid w:val="006D2967"/>
    <w:rsid w:val="006D29E2"/>
    <w:rsid w:val="006D346A"/>
    <w:rsid w:val="006D4000"/>
    <w:rsid w:val="006D4186"/>
    <w:rsid w:val="006D4494"/>
    <w:rsid w:val="006D4C28"/>
    <w:rsid w:val="006D5182"/>
    <w:rsid w:val="006D55E4"/>
    <w:rsid w:val="006D64C9"/>
    <w:rsid w:val="006D6812"/>
    <w:rsid w:val="006D6CC9"/>
    <w:rsid w:val="006D6F22"/>
    <w:rsid w:val="006D7312"/>
    <w:rsid w:val="006E00C5"/>
    <w:rsid w:val="006E0D8F"/>
    <w:rsid w:val="006E12F5"/>
    <w:rsid w:val="006E158F"/>
    <w:rsid w:val="006E1B47"/>
    <w:rsid w:val="006E1FC7"/>
    <w:rsid w:val="006E260A"/>
    <w:rsid w:val="006E2929"/>
    <w:rsid w:val="006E29A8"/>
    <w:rsid w:val="006E2C88"/>
    <w:rsid w:val="006E2D2B"/>
    <w:rsid w:val="006E323C"/>
    <w:rsid w:val="006E3442"/>
    <w:rsid w:val="006E36AE"/>
    <w:rsid w:val="006E4061"/>
    <w:rsid w:val="006E41A1"/>
    <w:rsid w:val="006E4231"/>
    <w:rsid w:val="006E427A"/>
    <w:rsid w:val="006E467C"/>
    <w:rsid w:val="006E4AED"/>
    <w:rsid w:val="006E4B32"/>
    <w:rsid w:val="006E4B91"/>
    <w:rsid w:val="006E4ED4"/>
    <w:rsid w:val="006E5500"/>
    <w:rsid w:val="006E5B8F"/>
    <w:rsid w:val="006E6254"/>
    <w:rsid w:val="006E63C8"/>
    <w:rsid w:val="006E63F8"/>
    <w:rsid w:val="006E6802"/>
    <w:rsid w:val="006E6D5E"/>
    <w:rsid w:val="006E7FC8"/>
    <w:rsid w:val="006F0159"/>
    <w:rsid w:val="006F0806"/>
    <w:rsid w:val="006F14FF"/>
    <w:rsid w:val="006F1661"/>
    <w:rsid w:val="006F1BC7"/>
    <w:rsid w:val="006F1EE9"/>
    <w:rsid w:val="006F2786"/>
    <w:rsid w:val="006F2AD3"/>
    <w:rsid w:val="006F3139"/>
    <w:rsid w:val="006F44C2"/>
    <w:rsid w:val="006F52F3"/>
    <w:rsid w:val="006F5334"/>
    <w:rsid w:val="006F5A93"/>
    <w:rsid w:val="006F5FB5"/>
    <w:rsid w:val="006F647E"/>
    <w:rsid w:val="006F64A4"/>
    <w:rsid w:val="006F65E5"/>
    <w:rsid w:val="006F681A"/>
    <w:rsid w:val="006F6AE3"/>
    <w:rsid w:val="006F7392"/>
    <w:rsid w:val="006F741A"/>
    <w:rsid w:val="006F78B5"/>
    <w:rsid w:val="006F7A15"/>
    <w:rsid w:val="006F7B79"/>
    <w:rsid w:val="007001A4"/>
    <w:rsid w:val="0070056D"/>
    <w:rsid w:val="0070118B"/>
    <w:rsid w:val="00701E94"/>
    <w:rsid w:val="007020A5"/>
    <w:rsid w:val="00702132"/>
    <w:rsid w:val="00702350"/>
    <w:rsid w:val="0070236D"/>
    <w:rsid w:val="00702713"/>
    <w:rsid w:val="0070281D"/>
    <w:rsid w:val="007028D4"/>
    <w:rsid w:val="00702998"/>
    <w:rsid w:val="00702D37"/>
    <w:rsid w:val="00702E4E"/>
    <w:rsid w:val="00703AED"/>
    <w:rsid w:val="007041F2"/>
    <w:rsid w:val="007041FC"/>
    <w:rsid w:val="007045AF"/>
    <w:rsid w:val="007046BB"/>
    <w:rsid w:val="00704AB2"/>
    <w:rsid w:val="007051B7"/>
    <w:rsid w:val="007054D8"/>
    <w:rsid w:val="007055CE"/>
    <w:rsid w:val="00705A70"/>
    <w:rsid w:val="00705C35"/>
    <w:rsid w:val="00705C44"/>
    <w:rsid w:val="00706061"/>
    <w:rsid w:val="0070609B"/>
    <w:rsid w:val="0070657E"/>
    <w:rsid w:val="007066C1"/>
    <w:rsid w:val="00707104"/>
    <w:rsid w:val="007073FF"/>
    <w:rsid w:val="0070786F"/>
    <w:rsid w:val="0071010F"/>
    <w:rsid w:val="00710E3F"/>
    <w:rsid w:val="00710E51"/>
    <w:rsid w:val="007120ED"/>
    <w:rsid w:val="007121D0"/>
    <w:rsid w:val="0071234C"/>
    <w:rsid w:val="0071299B"/>
    <w:rsid w:val="00712A6A"/>
    <w:rsid w:val="007132E4"/>
    <w:rsid w:val="00713937"/>
    <w:rsid w:val="00713D51"/>
    <w:rsid w:val="00713E0C"/>
    <w:rsid w:val="00714236"/>
    <w:rsid w:val="007147E5"/>
    <w:rsid w:val="00714A10"/>
    <w:rsid w:val="00714A1A"/>
    <w:rsid w:val="00715433"/>
    <w:rsid w:val="007154C9"/>
    <w:rsid w:val="00715731"/>
    <w:rsid w:val="007158B5"/>
    <w:rsid w:val="00715B92"/>
    <w:rsid w:val="007167BC"/>
    <w:rsid w:val="007168F9"/>
    <w:rsid w:val="00716BCB"/>
    <w:rsid w:val="00716BF9"/>
    <w:rsid w:val="00717092"/>
    <w:rsid w:val="007179F0"/>
    <w:rsid w:val="00717EA0"/>
    <w:rsid w:val="007200F7"/>
    <w:rsid w:val="0072041B"/>
    <w:rsid w:val="00720565"/>
    <w:rsid w:val="00720637"/>
    <w:rsid w:val="00720691"/>
    <w:rsid w:val="007208A8"/>
    <w:rsid w:val="00720F14"/>
    <w:rsid w:val="00720F35"/>
    <w:rsid w:val="00721A48"/>
    <w:rsid w:val="00721A5D"/>
    <w:rsid w:val="00722117"/>
    <w:rsid w:val="0072215A"/>
    <w:rsid w:val="00722535"/>
    <w:rsid w:val="00722A3E"/>
    <w:rsid w:val="00722BF1"/>
    <w:rsid w:val="00722CC6"/>
    <w:rsid w:val="00722E79"/>
    <w:rsid w:val="00723926"/>
    <w:rsid w:val="00724061"/>
    <w:rsid w:val="007248BA"/>
    <w:rsid w:val="00724AE0"/>
    <w:rsid w:val="00724E9D"/>
    <w:rsid w:val="00725002"/>
    <w:rsid w:val="00726612"/>
    <w:rsid w:val="00726A51"/>
    <w:rsid w:val="00726B4C"/>
    <w:rsid w:val="00726EA8"/>
    <w:rsid w:val="00726F95"/>
    <w:rsid w:val="007276C2"/>
    <w:rsid w:val="0072784B"/>
    <w:rsid w:val="00727AD1"/>
    <w:rsid w:val="00727E70"/>
    <w:rsid w:val="007303AC"/>
    <w:rsid w:val="007309E5"/>
    <w:rsid w:val="00730A0F"/>
    <w:rsid w:val="007310D2"/>
    <w:rsid w:val="0073152A"/>
    <w:rsid w:val="007322A2"/>
    <w:rsid w:val="0073290F"/>
    <w:rsid w:val="00733B36"/>
    <w:rsid w:val="00734892"/>
    <w:rsid w:val="0073510F"/>
    <w:rsid w:val="00735799"/>
    <w:rsid w:val="00735AF1"/>
    <w:rsid w:val="00735B4B"/>
    <w:rsid w:val="007364F8"/>
    <w:rsid w:val="00736B79"/>
    <w:rsid w:val="00736BF3"/>
    <w:rsid w:val="0073719F"/>
    <w:rsid w:val="00737451"/>
    <w:rsid w:val="007374EE"/>
    <w:rsid w:val="0074097E"/>
    <w:rsid w:val="00740D49"/>
    <w:rsid w:val="0074106C"/>
    <w:rsid w:val="00741B32"/>
    <w:rsid w:val="00741D5B"/>
    <w:rsid w:val="00742A4B"/>
    <w:rsid w:val="00742C46"/>
    <w:rsid w:val="00742F54"/>
    <w:rsid w:val="007433E1"/>
    <w:rsid w:val="00743B8D"/>
    <w:rsid w:val="00744576"/>
    <w:rsid w:val="007446C0"/>
    <w:rsid w:val="007446C7"/>
    <w:rsid w:val="00745090"/>
    <w:rsid w:val="0074534A"/>
    <w:rsid w:val="0074585C"/>
    <w:rsid w:val="007459FB"/>
    <w:rsid w:val="00745B55"/>
    <w:rsid w:val="00745C56"/>
    <w:rsid w:val="00745EF2"/>
    <w:rsid w:val="00746560"/>
    <w:rsid w:val="0074725D"/>
    <w:rsid w:val="00747282"/>
    <w:rsid w:val="00747422"/>
    <w:rsid w:val="007474AA"/>
    <w:rsid w:val="00747C3E"/>
    <w:rsid w:val="007500FD"/>
    <w:rsid w:val="00750525"/>
    <w:rsid w:val="0075060C"/>
    <w:rsid w:val="0075070E"/>
    <w:rsid w:val="007509D8"/>
    <w:rsid w:val="00750B61"/>
    <w:rsid w:val="00750CFC"/>
    <w:rsid w:val="0075126F"/>
    <w:rsid w:val="007512BE"/>
    <w:rsid w:val="007513E6"/>
    <w:rsid w:val="0075142D"/>
    <w:rsid w:val="0075165A"/>
    <w:rsid w:val="00751CCC"/>
    <w:rsid w:val="00752215"/>
    <w:rsid w:val="0075276C"/>
    <w:rsid w:val="00752EEA"/>
    <w:rsid w:val="007530F1"/>
    <w:rsid w:val="007534F2"/>
    <w:rsid w:val="00753605"/>
    <w:rsid w:val="0075381F"/>
    <w:rsid w:val="00753D0F"/>
    <w:rsid w:val="00753DDF"/>
    <w:rsid w:val="00754524"/>
    <w:rsid w:val="007545CB"/>
    <w:rsid w:val="00754714"/>
    <w:rsid w:val="00754F27"/>
    <w:rsid w:val="00754FC1"/>
    <w:rsid w:val="00754FD3"/>
    <w:rsid w:val="00755613"/>
    <w:rsid w:val="00755ABB"/>
    <w:rsid w:val="00755BB5"/>
    <w:rsid w:val="00755BFE"/>
    <w:rsid w:val="00756176"/>
    <w:rsid w:val="00756724"/>
    <w:rsid w:val="007575C1"/>
    <w:rsid w:val="007576D2"/>
    <w:rsid w:val="007577B6"/>
    <w:rsid w:val="00757982"/>
    <w:rsid w:val="00757DD5"/>
    <w:rsid w:val="007607D7"/>
    <w:rsid w:val="00760999"/>
    <w:rsid w:val="00760DC3"/>
    <w:rsid w:val="00761114"/>
    <w:rsid w:val="0076133E"/>
    <w:rsid w:val="00761B66"/>
    <w:rsid w:val="00761C1F"/>
    <w:rsid w:val="00762382"/>
    <w:rsid w:val="0076248E"/>
    <w:rsid w:val="0076265D"/>
    <w:rsid w:val="00762D2F"/>
    <w:rsid w:val="007631DE"/>
    <w:rsid w:val="007632DF"/>
    <w:rsid w:val="00763441"/>
    <w:rsid w:val="007635EF"/>
    <w:rsid w:val="00763745"/>
    <w:rsid w:val="007637DB"/>
    <w:rsid w:val="00763F3F"/>
    <w:rsid w:val="00764101"/>
    <w:rsid w:val="00764309"/>
    <w:rsid w:val="007643A5"/>
    <w:rsid w:val="00764C6A"/>
    <w:rsid w:val="00764EB5"/>
    <w:rsid w:val="00765380"/>
    <w:rsid w:val="0076570D"/>
    <w:rsid w:val="00765997"/>
    <w:rsid w:val="00766534"/>
    <w:rsid w:val="00766CFF"/>
    <w:rsid w:val="00767200"/>
    <w:rsid w:val="00767207"/>
    <w:rsid w:val="007673F7"/>
    <w:rsid w:val="00767FF3"/>
    <w:rsid w:val="0077014B"/>
    <w:rsid w:val="0077070B"/>
    <w:rsid w:val="0077092E"/>
    <w:rsid w:val="007709DC"/>
    <w:rsid w:val="0077137B"/>
    <w:rsid w:val="0077174B"/>
    <w:rsid w:val="007718F7"/>
    <w:rsid w:val="00771DC6"/>
    <w:rsid w:val="0077201B"/>
    <w:rsid w:val="0077235F"/>
    <w:rsid w:val="0077262B"/>
    <w:rsid w:val="00772A41"/>
    <w:rsid w:val="00772A58"/>
    <w:rsid w:val="0077348F"/>
    <w:rsid w:val="0077512E"/>
    <w:rsid w:val="00775DC9"/>
    <w:rsid w:val="00775FDB"/>
    <w:rsid w:val="00776452"/>
    <w:rsid w:val="00776AD8"/>
    <w:rsid w:val="00776FEB"/>
    <w:rsid w:val="007772D7"/>
    <w:rsid w:val="0077749A"/>
    <w:rsid w:val="007779DA"/>
    <w:rsid w:val="00777A52"/>
    <w:rsid w:val="00777C4E"/>
    <w:rsid w:val="00777E70"/>
    <w:rsid w:val="0078006B"/>
    <w:rsid w:val="00780202"/>
    <w:rsid w:val="0078096E"/>
    <w:rsid w:val="00780B7B"/>
    <w:rsid w:val="00780CD0"/>
    <w:rsid w:val="00780F38"/>
    <w:rsid w:val="00781184"/>
    <w:rsid w:val="00781458"/>
    <w:rsid w:val="00781C00"/>
    <w:rsid w:val="00781C22"/>
    <w:rsid w:val="0078202B"/>
    <w:rsid w:val="007826D9"/>
    <w:rsid w:val="0078292E"/>
    <w:rsid w:val="00782970"/>
    <w:rsid w:val="00782C10"/>
    <w:rsid w:val="00783237"/>
    <w:rsid w:val="00783434"/>
    <w:rsid w:val="007834B8"/>
    <w:rsid w:val="00783BAE"/>
    <w:rsid w:val="007841D9"/>
    <w:rsid w:val="00784611"/>
    <w:rsid w:val="00784698"/>
    <w:rsid w:val="007849EE"/>
    <w:rsid w:val="00784B3D"/>
    <w:rsid w:val="00784BB0"/>
    <w:rsid w:val="00784D19"/>
    <w:rsid w:val="00785514"/>
    <w:rsid w:val="00785AB4"/>
    <w:rsid w:val="00785BD6"/>
    <w:rsid w:val="00785DEF"/>
    <w:rsid w:val="007865C4"/>
    <w:rsid w:val="00786676"/>
    <w:rsid w:val="00786792"/>
    <w:rsid w:val="00786796"/>
    <w:rsid w:val="00787DD2"/>
    <w:rsid w:val="007903A3"/>
    <w:rsid w:val="0079098B"/>
    <w:rsid w:val="00790D22"/>
    <w:rsid w:val="00790D24"/>
    <w:rsid w:val="00791033"/>
    <w:rsid w:val="0079113C"/>
    <w:rsid w:val="007914DF"/>
    <w:rsid w:val="00791624"/>
    <w:rsid w:val="0079172D"/>
    <w:rsid w:val="007918F4"/>
    <w:rsid w:val="00791C3D"/>
    <w:rsid w:val="0079227E"/>
    <w:rsid w:val="007922C1"/>
    <w:rsid w:val="00792494"/>
    <w:rsid w:val="007926DD"/>
    <w:rsid w:val="007927FA"/>
    <w:rsid w:val="007929E8"/>
    <w:rsid w:val="00792C09"/>
    <w:rsid w:val="00792F1F"/>
    <w:rsid w:val="00792FFE"/>
    <w:rsid w:val="00793014"/>
    <w:rsid w:val="00793202"/>
    <w:rsid w:val="007939C1"/>
    <w:rsid w:val="00793ADC"/>
    <w:rsid w:val="007943E2"/>
    <w:rsid w:val="00794472"/>
    <w:rsid w:val="00794AD2"/>
    <w:rsid w:val="00795863"/>
    <w:rsid w:val="00795AEE"/>
    <w:rsid w:val="00795C65"/>
    <w:rsid w:val="00795EA5"/>
    <w:rsid w:val="007974FE"/>
    <w:rsid w:val="00797749"/>
    <w:rsid w:val="00797A1A"/>
    <w:rsid w:val="00797CBB"/>
    <w:rsid w:val="00797ECA"/>
    <w:rsid w:val="007A0442"/>
    <w:rsid w:val="007A053D"/>
    <w:rsid w:val="007A0FA8"/>
    <w:rsid w:val="007A20B7"/>
    <w:rsid w:val="007A3FCF"/>
    <w:rsid w:val="007A4046"/>
    <w:rsid w:val="007A40C0"/>
    <w:rsid w:val="007A4B27"/>
    <w:rsid w:val="007A575B"/>
    <w:rsid w:val="007A5F34"/>
    <w:rsid w:val="007A6D20"/>
    <w:rsid w:val="007A746C"/>
    <w:rsid w:val="007A7517"/>
    <w:rsid w:val="007A79BE"/>
    <w:rsid w:val="007A7DF0"/>
    <w:rsid w:val="007B02D0"/>
    <w:rsid w:val="007B08D6"/>
    <w:rsid w:val="007B0E29"/>
    <w:rsid w:val="007B102A"/>
    <w:rsid w:val="007B1142"/>
    <w:rsid w:val="007B115E"/>
    <w:rsid w:val="007B14BE"/>
    <w:rsid w:val="007B17C4"/>
    <w:rsid w:val="007B1892"/>
    <w:rsid w:val="007B1993"/>
    <w:rsid w:val="007B19B5"/>
    <w:rsid w:val="007B1EC6"/>
    <w:rsid w:val="007B33F7"/>
    <w:rsid w:val="007B3604"/>
    <w:rsid w:val="007B368F"/>
    <w:rsid w:val="007B3F17"/>
    <w:rsid w:val="007B437D"/>
    <w:rsid w:val="007B4754"/>
    <w:rsid w:val="007B4863"/>
    <w:rsid w:val="007B4C25"/>
    <w:rsid w:val="007B5A06"/>
    <w:rsid w:val="007B5B16"/>
    <w:rsid w:val="007B5E66"/>
    <w:rsid w:val="007B66C1"/>
    <w:rsid w:val="007B6E2C"/>
    <w:rsid w:val="007B6F98"/>
    <w:rsid w:val="007B7644"/>
    <w:rsid w:val="007B7FA0"/>
    <w:rsid w:val="007B7FDA"/>
    <w:rsid w:val="007C05D5"/>
    <w:rsid w:val="007C0C54"/>
    <w:rsid w:val="007C0FD1"/>
    <w:rsid w:val="007C14E3"/>
    <w:rsid w:val="007C1802"/>
    <w:rsid w:val="007C3168"/>
    <w:rsid w:val="007C4909"/>
    <w:rsid w:val="007C4B88"/>
    <w:rsid w:val="007C4D72"/>
    <w:rsid w:val="007C504C"/>
    <w:rsid w:val="007C5154"/>
    <w:rsid w:val="007C5354"/>
    <w:rsid w:val="007C535F"/>
    <w:rsid w:val="007C58B5"/>
    <w:rsid w:val="007C5AF2"/>
    <w:rsid w:val="007C5F06"/>
    <w:rsid w:val="007C61A9"/>
    <w:rsid w:val="007C636F"/>
    <w:rsid w:val="007C65CF"/>
    <w:rsid w:val="007C6E9C"/>
    <w:rsid w:val="007C7307"/>
    <w:rsid w:val="007C76E7"/>
    <w:rsid w:val="007C7CD4"/>
    <w:rsid w:val="007C7D5A"/>
    <w:rsid w:val="007D0955"/>
    <w:rsid w:val="007D09AB"/>
    <w:rsid w:val="007D0B58"/>
    <w:rsid w:val="007D1AB0"/>
    <w:rsid w:val="007D203B"/>
    <w:rsid w:val="007D24DF"/>
    <w:rsid w:val="007D2945"/>
    <w:rsid w:val="007D2A2D"/>
    <w:rsid w:val="007D2BD2"/>
    <w:rsid w:val="007D2D3B"/>
    <w:rsid w:val="007D2F90"/>
    <w:rsid w:val="007D2FA2"/>
    <w:rsid w:val="007D31AA"/>
    <w:rsid w:val="007D362A"/>
    <w:rsid w:val="007D396C"/>
    <w:rsid w:val="007D3CA7"/>
    <w:rsid w:val="007D3CF4"/>
    <w:rsid w:val="007D42F4"/>
    <w:rsid w:val="007D46FF"/>
    <w:rsid w:val="007D4722"/>
    <w:rsid w:val="007D4A57"/>
    <w:rsid w:val="007D500D"/>
    <w:rsid w:val="007D5BC9"/>
    <w:rsid w:val="007D5EAF"/>
    <w:rsid w:val="007D61DB"/>
    <w:rsid w:val="007D65A7"/>
    <w:rsid w:val="007D676B"/>
    <w:rsid w:val="007D680A"/>
    <w:rsid w:val="007D6B40"/>
    <w:rsid w:val="007D71ED"/>
    <w:rsid w:val="007D7442"/>
    <w:rsid w:val="007D77F5"/>
    <w:rsid w:val="007D7E82"/>
    <w:rsid w:val="007D7F12"/>
    <w:rsid w:val="007E0185"/>
    <w:rsid w:val="007E0630"/>
    <w:rsid w:val="007E0E24"/>
    <w:rsid w:val="007E1C7E"/>
    <w:rsid w:val="007E2123"/>
    <w:rsid w:val="007E23DF"/>
    <w:rsid w:val="007E25FE"/>
    <w:rsid w:val="007E28AD"/>
    <w:rsid w:val="007E2AE7"/>
    <w:rsid w:val="007E2D29"/>
    <w:rsid w:val="007E313C"/>
    <w:rsid w:val="007E342A"/>
    <w:rsid w:val="007E3505"/>
    <w:rsid w:val="007E3AB4"/>
    <w:rsid w:val="007E3DC5"/>
    <w:rsid w:val="007E40B8"/>
    <w:rsid w:val="007E4394"/>
    <w:rsid w:val="007E4B04"/>
    <w:rsid w:val="007E4FD2"/>
    <w:rsid w:val="007E570C"/>
    <w:rsid w:val="007E6519"/>
    <w:rsid w:val="007E7359"/>
    <w:rsid w:val="007E790F"/>
    <w:rsid w:val="007E7E27"/>
    <w:rsid w:val="007E7F9B"/>
    <w:rsid w:val="007F0394"/>
    <w:rsid w:val="007F05E4"/>
    <w:rsid w:val="007F0829"/>
    <w:rsid w:val="007F0DFE"/>
    <w:rsid w:val="007F1A8B"/>
    <w:rsid w:val="007F1E1D"/>
    <w:rsid w:val="007F1F45"/>
    <w:rsid w:val="007F206D"/>
    <w:rsid w:val="007F2497"/>
    <w:rsid w:val="007F287F"/>
    <w:rsid w:val="007F2FC9"/>
    <w:rsid w:val="007F32DF"/>
    <w:rsid w:val="007F3AE2"/>
    <w:rsid w:val="007F4B3F"/>
    <w:rsid w:val="007F5E34"/>
    <w:rsid w:val="007F6939"/>
    <w:rsid w:val="007F6E87"/>
    <w:rsid w:val="007F7084"/>
    <w:rsid w:val="00800319"/>
    <w:rsid w:val="008009A6"/>
    <w:rsid w:val="00800B6D"/>
    <w:rsid w:val="00800C0C"/>
    <w:rsid w:val="008018F6"/>
    <w:rsid w:val="00801D3F"/>
    <w:rsid w:val="00801D83"/>
    <w:rsid w:val="0080200A"/>
    <w:rsid w:val="0080228D"/>
    <w:rsid w:val="008024E4"/>
    <w:rsid w:val="00802729"/>
    <w:rsid w:val="0080361B"/>
    <w:rsid w:val="008036E4"/>
    <w:rsid w:val="00803CAE"/>
    <w:rsid w:val="00803D35"/>
    <w:rsid w:val="00803D79"/>
    <w:rsid w:val="00803DF7"/>
    <w:rsid w:val="00803EB0"/>
    <w:rsid w:val="0080417E"/>
    <w:rsid w:val="00804577"/>
    <w:rsid w:val="00804C42"/>
    <w:rsid w:val="00804C68"/>
    <w:rsid w:val="00804D25"/>
    <w:rsid w:val="00804E5C"/>
    <w:rsid w:val="00804FEA"/>
    <w:rsid w:val="0080529E"/>
    <w:rsid w:val="00805ACB"/>
    <w:rsid w:val="00806472"/>
    <w:rsid w:val="008069FE"/>
    <w:rsid w:val="008079CB"/>
    <w:rsid w:val="00807A90"/>
    <w:rsid w:val="00807C1B"/>
    <w:rsid w:val="0081028D"/>
    <w:rsid w:val="00810500"/>
    <w:rsid w:val="008117D3"/>
    <w:rsid w:val="008122A5"/>
    <w:rsid w:val="008122EB"/>
    <w:rsid w:val="008128FA"/>
    <w:rsid w:val="00812A8B"/>
    <w:rsid w:val="00812F59"/>
    <w:rsid w:val="008139E3"/>
    <w:rsid w:val="00813F3D"/>
    <w:rsid w:val="00813F80"/>
    <w:rsid w:val="00814671"/>
    <w:rsid w:val="00814813"/>
    <w:rsid w:val="00814833"/>
    <w:rsid w:val="00814F92"/>
    <w:rsid w:val="00815159"/>
    <w:rsid w:val="008152F8"/>
    <w:rsid w:val="00815391"/>
    <w:rsid w:val="0081555E"/>
    <w:rsid w:val="008157B2"/>
    <w:rsid w:val="008157D5"/>
    <w:rsid w:val="00815AD5"/>
    <w:rsid w:val="00815B33"/>
    <w:rsid w:val="00815ECD"/>
    <w:rsid w:val="00816F34"/>
    <w:rsid w:val="0081734B"/>
    <w:rsid w:val="00817385"/>
    <w:rsid w:val="0081748C"/>
    <w:rsid w:val="008201F3"/>
    <w:rsid w:val="00820564"/>
    <w:rsid w:val="00820986"/>
    <w:rsid w:val="00820F1A"/>
    <w:rsid w:val="00820F1E"/>
    <w:rsid w:val="00821311"/>
    <w:rsid w:val="008215BF"/>
    <w:rsid w:val="008215D3"/>
    <w:rsid w:val="008222FE"/>
    <w:rsid w:val="008223B2"/>
    <w:rsid w:val="00822A52"/>
    <w:rsid w:val="00822D6F"/>
    <w:rsid w:val="0082360A"/>
    <w:rsid w:val="00823FAE"/>
    <w:rsid w:val="00825634"/>
    <w:rsid w:val="008260CD"/>
    <w:rsid w:val="008261B1"/>
    <w:rsid w:val="00826430"/>
    <w:rsid w:val="00826ACF"/>
    <w:rsid w:val="00826BB9"/>
    <w:rsid w:val="00826C3E"/>
    <w:rsid w:val="00826D8D"/>
    <w:rsid w:val="008270B7"/>
    <w:rsid w:val="008270F8"/>
    <w:rsid w:val="00827578"/>
    <w:rsid w:val="00827BB6"/>
    <w:rsid w:val="00827BC3"/>
    <w:rsid w:val="00827F7A"/>
    <w:rsid w:val="008305BF"/>
    <w:rsid w:val="00830874"/>
    <w:rsid w:val="00830A6D"/>
    <w:rsid w:val="00830BC1"/>
    <w:rsid w:val="00830D84"/>
    <w:rsid w:val="00830DEA"/>
    <w:rsid w:val="00831246"/>
    <w:rsid w:val="0083158A"/>
    <w:rsid w:val="00831620"/>
    <w:rsid w:val="0083166A"/>
    <w:rsid w:val="008317D2"/>
    <w:rsid w:val="0083352E"/>
    <w:rsid w:val="00833723"/>
    <w:rsid w:val="008338DE"/>
    <w:rsid w:val="00833C9F"/>
    <w:rsid w:val="0083453E"/>
    <w:rsid w:val="00835107"/>
    <w:rsid w:val="008357B0"/>
    <w:rsid w:val="008358E4"/>
    <w:rsid w:val="00835A19"/>
    <w:rsid w:val="00835CE8"/>
    <w:rsid w:val="00835D16"/>
    <w:rsid w:val="008363AB"/>
    <w:rsid w:val="008363B1"/>
    <w:rsid w:val="00837783"/>
    <w:rsid w:val="00837909"/>
    <w:rsid w:val="008379D2"/>
    <w:rsid w:val="00841603"/>
    <w:rsid w:val="00841690"/>
    <w:rsid w:val="00841A7A"/>
    <w:rsid w:val="00841B29"/>
    <w:rsid w:val="00841C06"/>
    <w:rsid w:val="00843345"/>
    <w:rsid w:val="008433B8"/>
    <w:rsid w:val="00843D85"/>
    <w:rsid w:val="0084415E"/>
    <w:rsid w:val="00844240"/>
    <w:rsid w:val="00844314"/>
    <w:rsid w:val="00844BCF"/>
    <w:rsid w:val="00845218"/>
    <w:rsid w:val="00845266"/>
    <w:rsid w:val="0084592C"/>
    <w:rsid w:val="00845AAD"/>
    <w:rsid w:val="0084655C"/>
    <w:rsid w:val="00846812"/>
    <w:rsid w:val="008470BE"/>
    <w:rsid w:val="00847C32"/>
    <w:rsid w:val="00847F01"/>
    <w:rsid w:val="00850B3A"/>
    <w:rsid w:val="00850CD0"/>
    <w:rsid w:val="0085149D"/>
    <w:rsid w:val="008516BA"/>
    <w:rsid w:val="008517F1"/>
    <w:rsid w:val="0085199E"/>
    <w:rsid w:val="00851DA0"/>
    <w:rsid w:val="008522E3"/>
    <w:rsid w:val="00852A0D"/>
    <w:rsid w:val="00852B4F"/>
    <w:rsid w:val="0085337F"/>
    <w:rsid w:val="008534C1"/>
    <w:rsid w:val="00853CD8"/>
    <w:rsid w:val="0085401A"/>
    <w:rsid w:val="00854818"/>
    <w:rsid w:val="008548EA"/>
    <w:rsid w:val="008548F6"/>
    <w:rsid w:val="00854A3F"/>
    <w:rsid w:val="0085509E"/>
    <w:rsid w:val="008554F9"/>
    <w:rsid w:val="0085579C"/>
    <w:rsid w:val="00855BEB"/>
    <w:rsid w:val="0085657E"/>
    <w:rsid w:val="008565AB"/>
    <w:rsid w:val="008567DC"/>
    <w:rsid w:val="00856C48"/>
    <w:rsid w:val="00857772"/>
    <w:rsid w:val="008601ED"/>
    <w:rsid w:val="0086096D"/>
    <w:rsid w:val="00860BD1"/>
    <w:rsid w:val="00860FAB"/>
    <w:rsid w:val="00861302"/>
    <w:rsid w:val="008616B8"/>
    <w:rsid w:val="0086184B"/>
    <w:rsid w:val="0086223D"/>
    <w:rsid w:val="00862304"/>
    <w:rsid w:val="0086248E"/>
    <w:rsid w:val="00862533"/>
    <w:rsid w:val="00862915"/>
    <w:rsid w:val="00862C6F"/>
    <w:rsid w:val="00862E7C"/>
    <w:rsid w:val="00863C93"/>
    <w:rsid w:val="00863D99"/>
    <w:rsid w:val="00863E5B"/>
    <w:rsid w:val="00864156"/>
    <w:rsid w:val="008641C4"/>
    <w:rsid w:val="00864546"/>
    <w:rsid w:val="00864C50"/>
    <w:rsid w:val="00866175"/>
    <w:rsid w:val="00866C56"/>
    <w:rsid w:val="00866C85"/>
    <w:rsid w:val="0086791B"/>
    <w:rsid w:val="00870F51"/>
    <w:rsid w:val="00871550"/>
    <w:rsid w:val="008719BC"/>
    <w:rsid w:val="00871E3C"/>
    <w:rsid w:val="008723D0"/>
    <w:rsid w:val="0087249D"/>
    <w:rsid w:val="008727F4"/>
    <w:rsid w:val="00872C76"/>
    <w:rsid w:val="0087389F"/>
    <w:rsid w:val="00873A7C"/>
    <w:rsid w:val="00873F93"/>
    <w:rsid w:val="00874197"/>
    <w:rsid w:val="008744E6"/>
    <w:rsid w:val="00875243"/>
    <w:rsid w:val="00875C06"/>
    <w:rsid w:val="00875D62"/>
    <w:rsid w:val="0087696F"/>
    <w:rsid w:val="00876AC9"/>
    <w:rsid w:val="00876DED"/>
    <w:rsid w:val="0087723C"/>
    <w:rsid w:val="0087744F"/>
    <w:rsid w:val="0087751F"/>
    <w:rsid w:val="0087759B"/>
    <w:rsid w:val="008775F1"/>
    <w:rsid w:val="00877CF6"/>
    <w:rsid w:val="00877F27"/>
    <w:rsid w:val="00880345"/>
    <w:rsid w:val="00880D29"/>
    <w:rsid w:val="00880F25"/>
    <w:rsid w:val="00880F70"/>
    <w:rsid w:val="00880FEA"/>
    <w:rsid w:val="00881541"/>
    <w:rsid w:val="008816AA"/>
    <w:rsid w:val="00881B25"/>
    <w:rsid w:val="00881DE0"/>
    <w:rsid w:val="008822DD"/>
    <w:rsid w:val="008824BB"/>
    <w:rsid w:val="00882A28"/>
    <w:rsid w:val="00882C4E"/>
    <w:rsid w:val="00882DF2"/>
    <w:rsid w:val="00883301"/>
    <w:rsid w:val="0088334E"/>
    <w:rsid w:val="008838D6"/>
    <w:rsid w:val="00884D40"/>
    <w:rsid w:val="00884FE9"/>
    <w:rsid w:val="00884FEA"/>
    <w:rsid w:val="00885468"/>
    <w:rsid w:val="00885D31"/>
    <w:rsid w:val="008861FE"/>
    <w:rsid w:val="00886207"/>
    <w:rsid w:val="00886647"/>
    <w:rsid w:val="00886A1F"/>
    <w:rsid w:val="0088710C"/>
    <w:rsid w:val="0088714D"/>
    <w:rsid w:val="008872A0"/>
    <w:rsid w:val="00887D01"/>
    <w:rsid w:val="00890418"/>
    <w:rsid w:val="0089081B"/>
    <w:rsid w:val="00891427"/>
    <w:rsid w:val="00891434"/>
    <w:rsid w:val="00891697"/>
    <w:rsid w:val="00891AA8"/>
    <w:rsid w:val="00891BDB"/>
    <w:rsid w:val="0089204F"/>
    <w:rsid w:val="008927CC"/>
    <w:rsid w:val="008928FC"/>
    <w:rsid w:val="00892E25"/>
    <w:rsid w:val="00892FBA"/>
    <w:rsid w:val="00893970"/>
    <w:rsid w:val="00893F68"/>
    <w:rsid w:val="008940A2"/>
    <w:rsid w:val="008947FA"/>
    <w:rsid w:val="00895095"/>
    <w:rsid w:val="008950F5"/>
    <w:rsid w:val="00896287"/>
    <w:rsid w:val="00896E12"/>
    <w:rsid w:val="00897058"/>
    <w:rsid w:val="00897C1B"/>
    <w:rsid w:val="008A0435"/>
    <w:rsid w:val="008A07E6"/>
    <w:rsid w:val="008A0F11"/>
    <w:rsid w:val="008A122D"/>
    <w:rsid w:val="008A1EFB"/>
    <w:rsid w:val="008A1F12"/>
    <w:rsid w:val="008A2CBD"/>
    <w:rsid w:val="008A300B"/>
    <w:rsid w:val="008A34E8"/>
    <w:rsid w:val="008A3B40"/>
    <w:rsid w:val="008A4081"/>
    <w:rsid w:val="008A465A"/>
    <w:rsid w:val="008A47AD"/>
    <w:rsid w:val="008A47DA"/>
    <w:rsid w:val="008A48F1"/>
    <w:rsid w:val="008A4BA0"/>
    <w:rsid w:val="008A4DB9"/>
    <w:rsid w:val="008A4F91"/>
    <w:rsid w:val="008A5115"/>
    <w:rsid w:val="008A77C0"/>
    <w:rsid w:val="008A780C"/>
    <w:rsid w:val="008A7C56"/>
    <w:rsid w:val="008A7FE0"/>
    <w:rsid w:val="008B00C5"/>
    <w:rsid w:val="008B0932"/>
    <w:rsid w:val="008B0AFF"/>
    <w:rsid w:val="008B0EDD"/>
    <w:rsid w:val="008B1196"/>
    <w:rsid w:val="008B156A"/>
    <w:rsid w:val="008B1618"/>
    <w:rsid w:val="008B17EC"/>
    <w:rsid w:val="008B18C8"/>
    <w:rsid w:val="008B218E"/>
    <w:rsid w:val="008B249F"/>
    <w:rsid w:val="008B2AB6"/>
    <w:rsid w:val="008B2EDB"/>
    <w:rsid w:val="008B3070"/>
    <w:rsid w:val="008B344C"/>
    <w:rsid w:val="008B34BB"/>
    <w:rsid w:val="008B37F1"/>
    <w:rsid w:val="008B3FDB"/>
    <w:rsid w:val="008B4556"/>
    <w:rsid w:val="008B59BE"/>
    <w:rsid w:val="008B6089"/>
    <w:rsid w:val="008B6398"/>
    <w:rsid w:val="008B6443"/>
    <w:rsid w:val="008B65AF"/>
    <w:rsid w:val="008B69F3"/>
    <w:rsid w:val="008B6E0F"/>
    <w:rsid w:val="008B754D"/>
    <w:rsid w:val="008B7BFD"/>
    <w:rsid w:val="008C019B"/>
    <w:rsid w:val="008C0332"/>
    <w:rsid w:val="008C04FC"/>
    <w:rsid w:val="008C0C9A"/>
    <w:rsid w:val="008C0D35"/>
    <w:rsid w:val="008C0E80"/>
    <w:rsid w:val="008C1D26"/>
    <w:rsid w:val="008C24F0"/>
    <w:rsid w:val="008C288C"/>
    <w:rsid w:val="008C35A4"/>
    <w:rsid w:val="008C35D4"/>
    <w:rsid w:val="008C36D5"/>
    <w:rsid w:val="008C4101"/>
    <w:rsid w:val="008C4F7E"/>
    <w:rsid w:val="008C53C6"/>
    <w:rsid w:val="008C5422"/>
    <w:rsid w:val="008C5870"/>
    <w:rsid w:val="008C5D7F"/>
    <w:rsid w:val="008C5FD6"/>
    <w:rsid w:val="008C609E"/>
    <w:rsid w:val="008C61A4"/>
    <w:rsid w:val="008C6BBC"/>
    <w:rsid w:val="008C71F8"/>
    <w:rsid w:val="008C78F4"/>
    <w:rsid w:val="008D0652"/>
    <w:rsid w:val="008D0B5A"/>
    <w:rsid w:val="008D0BC6"/>
    <w:rsid w:val="008D0F06"/>
    <w:rsid w:val="008D0FD4"/>
    <w:rsid w:val="008D162D"/>
    <w:rsid w:val="008D186E"/>
    <w:rsid w:val="008D1A66"/>
    <w:rsid w:val="008D1C6B"/>
    <w:rsid w:val="008D1C83"/>
    <w:rsid w:val="008D2386"/>
    <w:rsid w:val="008D23DD"/>
    <w:rsid w:val="008D2547"/>
    <w:rsid w:val="008D2956"/>
    <w:rsid w:val="008D2B4C"/>
    <w:rsid w:val="008D2DE4"/>
    <w:rsid w:val="008D3290"/>
    <w:rsid w:val="008D3644"/>
    <w:rsid w:val="008D364C"/>
    <w:rsid w:val="008D3A53"/>
    <w:rsid w:val="008D3B28"/>
    <w:rsid w:val="008D3E85"/>
    <w:rsid w:val="008D4B58"/>
    <w:rsid w:val="008D4EBB"/>
    <w:rsid w:val="008D534F"/>
    <w:rsid w:val="008D536E"/>
    <w:rsid w:val="008D5572"/>
    <w:rsid w:val="008D57C9"/>
    <w:rsid w:val="008D5BDB"/>
    <w:rsid w:val="008D5E3F"/>
    <w:rsid w:val="008D60C5"/>
    <w:rsid w:val="008D6793"/>
    <w:rsid w:val="008D6A6B"/>
    <w:rsid w:val="008D6F7C"/>
    <w:rsid w:val="008D7498"/>
    <w:rsid w:val="008E0141"/>
    <w:rsid w:val="008E0431"/>
    <w:rsid w:val="008E0845"/>
    <w:rsid w:val="008E09FF"/>
    <w:rsid w:val="008E0F5F"/>
    <w:rsid w:val="008E1115"/>
    <w:rsid w:val="008E124C"/>
    <w:rsid w:val="008E15A6"/>
    <w:rsid w:val="008E176E"/>
    <w:rsid w:val="008E1C0F"/>
    <w:rsid w:val="008E1DB7"/>
    <w:rsid w:val="008E20DD"/>
    <w:rsid w:val="008E215D"/>
    <w:rsid w:val="008E26C3"/>
    <w:rsid w:val="008E2C74"/>
    <w:rsid w:val="008E2CB8"/>
    <w:rsid w:val="008E2F1E"/>
    <w:rsid w:val="008E30E6"/>
    <w:rsid w:val="008E3534"/>
    <w:rsid w:val="008E3DED"/>
    <w:rsid w:val="008E4352"/>
    <w:rsid w:val="008E4D9B"/>
    <w:rsid w:val="008E4DBA"/>
    <w:rsid w:val="008E57F0"/>
    <w:rsid w:val="008E5DAA"/>
    <w:rsid w:val="008E62E1"/>
    <w:rsid w:val="008E6CD6"/>
    <w:rsid w:val="008E6EA8"/>
    <w:rsid w:val="008E72B8"/>
    <w:rsid w:val="008E785C"/>
    <w:rsid w:val="008F0934"/>
    <w:rsid w:val="008F0936"/>
    <w:rsid w:val="008F1204"/>
    <w:rsid w:val="008F2617"/>
    <w:rsid w:val="008F26EB"/>
    <w:rsid w:val="008F27FD"/>
    <w:rsid w:val="008F2D4E"/>
    <w:rsid w:val="008F2FAA"/>
    <w:rsid w:val="008F30A9"/>
    <w:rsid w:val="008F32F7"/>
    <w:rsid w:val="008F3B4F"/>
    <w:rsid w:val="008F498E"/>
    <w:rsid w:val="008F51C6"/>
    <w:rsid w:val="008F54E5"/>
    <w:rsid w:val="008F5624"/>
    <w:rsid w:val="008F56B1"/>
    <w:rsid w:val="008F5A0A"/>
    <w:rsid w:val="008F5E0F"/>
    <w:rsid w:val="008F6163"/>
    <w:rsid w:val="008F6249"/>
    <w:rsid w:val="008F648B"/>
    <w:rsid w:val="008F6531"/>
    <w:rsid w:val="008F6837"/>
    <w:rsid w:val="008F70FC"/>
    <w:rsid w:val="008F74FB"/>
    <w:rsid w:val="009003CE"/>
    <w:rsid w:val="0090058D"/>
    <w:rsid w:val="00900BDD"/>
    <w:rsid w:val="00901184"/>
    <w:rsid w:val="0090175F"/>
    <w:rsid w:val="0090214F"/>
    <w:rsid w:val="00902CF4"/>
    <w:rsid w:val="00902DEC"/>
    <w:rsid w:val="00903143"/>
    <w:rsid w:val="00903180"/>
    <w:rsid w:val="00903189"/>
    <w:rsid w:val="00903270"/>
    <w:rsid w:val="00903757"/>
    <w:rsid w:val="00903885"/>
    <w:rsid w:val="00903C63"/>
    <w:rsid w:val="00903FC3"/>
    <w:rsid w:val="00904685"/>
    <w:rsid w:val="0090469E"/>
    <w:rsid w:val="00904844"/>
    <w:rsid w:val="00904F42"/>
    <w:rsid w:val="00905BAF"/>
    <w:rsid w:val="00906489"/>
    <w:rsid w:val="00906610"/>
    <w:rsid w:val="00906985"/>
    <w:rsid w:val="00906CC1"/>
    <w:rsid w:val="009100AE"/>
    <w:rsid w:val="0091156A"/>
    <w:rsid w:val="00911929"/>
    <w:rsid w:val="00911A66"/>
    <w:rsid w:val="00911D7D"/>
    <w:rsid w:val="00911EEC"/>
    <w:rsid w:val="0091239D"/>
    <w:rsid w:val="009128D2"/>
    <w:rsid w:val="00912E01"/>
    <w:rsid w:val="00913112"/>
    <w:rsid w:val="009131EF"/>
    <w:rsid w:val="0091353A"/>
    <w:rsid w:val="00913559"/>
    <w:rsid w:val="00913BA6"/>
    <w:rsid w:val="00914556"/>
    <w:rsid w:val="00915212"/>
    <w:rsid w:val="009152AB"/>
    <w:rsid w:val="009153EE"/>
    <w:rsid w:val="00915888"/>
    <w:rsid w:val="00915B6A"/>
    <w:rsid w:val="00915C16"/>
    <w:rsid w:val="00915DE5"/>
    <w:rsid w:val="00915E3A"/>
    <w:rsid w:val="00915F2F"/>
    <w:rsid w:val="00916D09"/>
    <w:rsid w:val="00916EAA"/>
    <w:rsid w:val="00917297"/>
    <w:rsid w:val="009173F3"/>
    <w:rsid w:val="0091755F"/>
    <w:rsid w:val="00917AB9"/>
    <w:rsid w:val="00920626"/>
    <w:rsid w:val="00921FB4"/>
    <w:rsid w:val="00922B21"/>
    <w:rsid w:val="009232FA"/>
    <w:rsid w:val="009236CE"/>
    <w:rsid w:val="00923DA2"/>
    <w:rsid w:val="0092415F"/>
    <w:rsid w:val="0092425C"/>
    <w:rsid w:val="00924369"/>
    <w:rsid w:val="00924943"/>
    <w:rsid w:val="00924BFF"/>
    <w:rsid w:val="00924FA4"/>
    <w:rsid w:val="009252A5"/>
    <w:rsid w:val="009258E3"/>
    <w:rsid w:val="00925932"/>
    <w:rsid w:val="00925BE3"/>
    <w:rsid w:val="00925E12"/>
    <w:rsid w:val="00926A08"/>
    <w:rsid w:val="009271CB"/>
    <w:rsid w:val="00927332"/>
    <w:rsid w:val="009277A7"/>
    <w:rsid w:val="009300E6"/>
    <w:rsid w:val="0093016D"/>
    <w:rsid w:val="00930764"/>
    <w:rsid w:val="009309AE"/>
    <w:rsid w:val="0093122A"/>
    <w:rsid w:val="009313CB"/>
    <w:rsid w:val="009317CC"/>
    <w:rsid w:val="009318FD"/>
    <w:rsid w:val="0093195F"/>
    <w:rsid w:val="00931BC0"/>
    <w:rsid w:val="00931D06"/>
    <w:rsid w:val="00931D77"/>
    <w:rsid w:val="009333E4"/>
    <w:rsid w:val="0093341A"/>
    <w:rsid w:val="0093343E"/>
    <w:rsid w:val="0093386B"/>
    <w:rsid w:val="009338BF"/>
    <w:rsid w:val="00933BAA"/>
    <w:rsid w:val="00934435"/>
    <w:rsid w:val="00934457"/>
    <w:rsid w:val="00934724"/>
    <w:rsid w:val="00934EB6"/>
    <w:rsid w:val="00935733"/>
    <w:rsid w:val="009357AD"/>
    <w:rsid w:val="0093658D"/>
    <w:rsid w:val="0093661E"/>
    <w:rsid w:val="00936D5B"/>
    <w:rsid w:val="00937561"/>
    <w:rsid w:val="00937589"/>
    <w:rsid w:val="00937B3F"/>
    <w:rsid w:val="00937C97"/>
    <w:rsid w:val="00937CEC"/>
    <w:rsid w:val="0094048C"/>
    <w:rsid w:val="00940529"/>
    <w:rsid w:val="009416EC"/>
    <w:rsid w:val="0094196E"/>
    <w:rsid w:val="0094199C"/>
    <w:rsid w:val="00942001"/>
    <w:rsid w:val="009421C5"/>
    <w:rsid w:val="0094292A"/>
    <w:rsid w:val="009429AD"/>
    <w:rsid w:val="00942A71"/>
    <w:rsid w:val="00943282"/>
    <w:rsid w:val="0094347F"/>
    <w:rsid w:val="00943D8F"/>
    <w:rsid w:val="00943E32"/>
    <w:rsid w:val="00944B03"/>
    <w:rsid w:val="00944CCB"/>
    <w:rsid w:val="00944F5F"/>
    <w:rsid w:val="009450D8"/>
    <w:rsid w:val="0094526E"/>
    <w:rsid w:val="00945C92"/>
    <w:rsid w:val="009469E0"/>
    <w:rsid w:val="00946B4C"/>
    <w:rsid w:val="0094707F"/>
    <w:rsid w:val="00947107"/>
    <w:rsid w:val="0094711D"/>
    <w:rsid w:val="00947140"/>
    <w:rsid w:val="00947159"/>
    <w:rsid w:val="00947171"/>
    <w:rsid w:val="009471DA"/>
    <w:rsid w:val="00947B56"/>
    <w:rsid w:val="00950177"/>
    <w:rsid w:val="0095081A"/>
    <w:rsid w:val="0095167D"/>
    <w:rsid w:val="00952A17"/>
    <w:rsid w:val="00952E67"/>
    <w:rsid w:val="00953A6B"/>
    <w:rsid w:val="00953C7C"/>
    <w:rsid w:val="00953FB8"/>
    <w:rsid w:val="00954017"/>
    <w:rsid w:val="009542C9"/>
    <w:rsid w:val="009545FD"/>
    <w:rsid w:val="00954B55"/>
    <w:rsid w:val="009558DF"/>
    <w:rsid w:val="00955F4F"/>
    <w:rsid w:val="009563F5"/>
    <w:rsid w:val="009565ED"/>
    <w:rsid w:val="00956805"/>
    <w:rsid w:val="00956D02"/>
    <w:rsid w:val="00956FE8"/>
    <w:rsid w:val="0095744F"/>
    <w:rsid w:val="009577A9"/>
    <w:rsid w:val="00957801"/>
    <w:rsid w:val="009578AF"/>
    <w:rsid w:val="00957A70"/>
    <w:rsid w:val="00957CB3"/>
    <w:rsid w:val="00957D43"/>
    <w:rsid w:val="00957DA1"/>
    <w:rsid w:val="009600A0"/>
    <w:rsid w:val="0096044B"/>
    <w:rsid w:val="00960737"/>
    <w:rsid w:val="00961E82"/>
    <w:rsid w:val="00961E94"/>
    <w:rsid w:val="009620ED"/>
    <w:rsid w:val="00962128"/>
    <w:rsid w:val="00962A35"/>
    <w:rsid w:val="00963026"/>
    <w:rsid w:val="00963BF7"/>
    <w:rsid w:val="00963E51"/>
    <w:rsid w:val="009643B2"/>
    <w:rsid w:val="009647FA"/>
    <w:rsid w:val="0096499F"/>
    <w:rsid w:val="0096524C"/>
    <w:rsid w:val="00965767"/>
    <w:rsid w:val="0096645B"/>
    <w:rsid w:val="009666D1"/>
    <w:rsid w:val="00966884"/>
    <w:rsid w:val="00966BE5"/>
    <w:rsid w:val="009671F0"/>
    <w:rsid w:val="00967A60"/>
    <w:rsid w:val="00967A73"/>
    <w:rsid w:val="00967C14"/>
    <w:rsid w:val="00967CE8"/>
    <w:rsid w:val="00967D1A"/>
    <w:rsid w:val="00970721"/>
    <w:rsid w:val="00970CD4"/>
    <w:rsid w:val="00970CD8"/>
    <w:rsid w:val="00971135"/>
    <w:rsid w:val="0097119F"/>
    <w:rsid w:val="00971A02"/>
    <w:rsid w:val="009722D2"/>
    <w:rsid w:val="009726D4"/>
    <w:rsid w:val="009728B4"/>
    <w:rsid w:val="00972980"/>
    <w:rsid w:val="00972BA5"/>
    <w:rsid w:val="00972DBE"/>
    <w:rsid w:val="009741E3"/>
    <w:rsid w:val="00974596"/>
    <w:rsid w:val="0097483B"/>
    <w:rsid w:val="0097511E"/>
    <w:rsid w:val="009758A0"/>
    <w:rsid w:val="00975F03"/>
    <w:rsid w:val="009761B5"/>
    <w:rsid w:val="00976202"/>
    <w:rsid w:val="0097693F"/>
    <w:rsid w:val="00976CF3"/>
    <w:rsid w:val="0097708F"/>
    <w:rsid w:val="0097736C"/>
    <w:rsid w:val="00977777"/>
    <w:rsid w:val="009801A9"/>
    <w:rsid w:val="009809A7"/>
    <w:rsid w:val="00980C6E"/>
    <w:rsid w:val="00981306"/>
    <w:rsid w:val="00981AAB"/>
    <w:rsid w:val="00981B41"/>
    <w:rsid w:val="00981C6D"/>
    <w:rsid w:val="00981F75"/>
    <w:rsid w:val="009825A7"/>
    <w:rsid w:val="009827B1"/>
    <w:rsid w:val="0098283D"/>
    <w:rsid w:val="00982DEB"/>
    <w:rsid w:val="0098320C"/>
    <w:rsid w:val="0098398D"/>
    <w:rsid w:val="00983B48"/>
    <w:rsid w:val="009840B7"/>
    <w:rsid w:val="009841EC"/>
    <w:rsid w:val="009845B5"/>
    <w:rsid w:val="00984CFD"/>
    <w:rsid w:val="00985033"/>
    <w:rsid w:val="009857B3"/>
    <w:rsid w:val="00985852"/>
    <w:rsid w:val="00985D8F"/>
    <w:rsid w:val="009868C2"/>
    <w:rsid w:val="0098701F"/>
    <w:rsid w:val="0098748F"/>
    <w:rsid w:val="009874EE"/>
    <w:rsid w:val="00987EAD"/>
    <w:rsid w:val="00987F49"/>
    <w:rsid w:val="009902A6"/>
    <w:rsid w:val="009902D8"/>
    <w:rsid w:val="009903F6"/>
    <w:rsid w:val="009906FE"/>
    <w:rsid w:val="00990823"/>
    <w:rsid w:val="0099084D"/>
    <w:rsid w:val="00990CF3"/>
    <w:rsid w:val="0099122F"/>
    <w:rsid w:val="009917F1"/>
    <w:rsid w:val="00991C5D"/>
    <w:rsid w:val="00991E80"/>
    <w:rsid w:val="00991F30"/>
    <w:rsid w:val="00992BC3"/>
    <w:rsid w:val="00992BC5"/>
    <w:rsid w:val="00992E20"/>
    <w:rsid w:val="009934C2"/>
    <w:rsid w:val="009935D3"/>
    <w:rsid w:val="00994513"/>
    <w:rsid w:val="009950A5"/>
    <w:rsid w:val="00995198"/>
    <w:rsid w:val="00995B0F"/>
    <w:rsid w:val="00995BBB"/>
    <w:rsid w:val="00995CEB"/>
    <w:rsid w:val="00996961"/>
    <w:rsid w:val="00997168"/>
    <w:rsid w:val="0099721B"/>
    <w:rsid w:val="00997884"/>
    <w:rsid w:val="00997A7C"/>
    <w:rsid w:val="00997E22"/>
    <w:rsid w:val="00997EDC"/>
    <w:rsid w:val="009A02C8"/>
    <w:rsid w:val="009A04FF"/>
    <w:rsid w:val="009A0574"/>
    <w:rsid w:val="009A05AF"/>
    <w:rsid w:val="009A0853"/>
    <w:rsid w:val="009A0EA1"/>
    <w:rsid w:val="009A1B75"/>
    <w:rsid w:val="009A248C"/>
    <w:rsid w:val="009A2579"/>
    <w:rsid w:val="009A2612"/>
    <w:rsid w:val="009A286D"/>
    <w:rsid w:val="009A29B0"/>
    <w:rsid w:val="009A3191"/>
    <w:rsid w:val="009A31F5"/>
    <w:rsid w:val="009A3455"/>
    <w:rsid w:val="009A3477"/>
    <w:rsid w:val="009A3525"/>
    <w:rsid w:val="009A3964"/>
    <w:rsid w:val="009A3A9B"/>
    <w:rsid w:val="009A3BC7"/>
    <w:rsid w:val="009A3E5B"/>
    <w:rsid w:val="009A3F39"/>
    <w:rsid w:val="009A4085"/>
    <w:rsid w:val="009A4DAA"/>
    <w:rsid w:val="009A5443"/>
    <w:rsid w:val="009A5CFA"/>
    <w:rsid w:val="009A6175"/>
    <w:rsid w:val="009A636A"/>
    <w:rsid w:val="009A653B"/>
    <w:rsid w:val="009A6E41"/>
    <w:rsid w:val="009A6EE4"/>
    <w:rsid w:val="009A701D"/>
    <w:rsid w:val="009A7515"/>
    <w:rsid w:val="009A767A"/>
    <w:rsid w:val="009A7747"/>
    <w:rsid w:val="009A7862"/>
    <w:rsid w:val="009A7D2A"/>
    <w:rsid w:val="009B02FC"/>
    <w:rsid w:val="009B05B8"/>
    <w:rsid w:val="009B07DB"/>
    <w:rsid w:val="009B09CE"/>
    <w:rsid w:val="009B0CAD"/>
    <w:rsid w:val="009B0F73"/>
    <w:rsid w:val="009B118E"/>
    <w:rsid w:val="009B1502"/>
    <w:rsid w:val="009B1711"/>
    <w:rsid w:val="009B1CC9"/>
    <w:rsid w:val="009B2864"/>
    <w:rsid w:val="009B2BF9"/>
    <w:rsid w:val="009B3192"/>
    <w:rsid w:val="009B3390"/>
    <w:rsid w:val="009B34B0"/>
    <w:rsid w:val="009B37F5"/>
    <w:rsid w:val="009B3B22"/>
    <w:rsid w:val="009B4EBF"/>
    <w:rsid w:val="009B5156"/>
    <w:rsid w:val="009B5584"/>
    <w:rsid w:val="009B56E1"/>
    <w:rsid w:val="009B5A11"/>
    <w:rsid w:val="009B7577"/>
    <w:rsid w:val="009B7BEE"/>
    <w:rsid w:val="009B7C76"/>
    <w:rsid w:val="009C004D"/>
    <w:rsid w:val="009C007E"/>
    <w:rsid w:val="009C0309"/>
    <w:rsid w:val="009C05B4"/>
    <w:rsid w:val="009C06D5"/>
    <w:rsid w:val="009C0E0F"/>
    <w:rsid w:val="009C128D"/>
    <w:rsid w:val="009C1992"/>
    <w:rsid w:val="009C1E0D"/>
    <w:rsid w:val="009C2449"/>
    <w:rsid w:val="009C2742"/>
    <w:rsid w:val="009C2E00"/>
    <w:rsid w:val="009C2E04"/>
    <w:rsid w:val="009C3390"/>
    <w:rsid w:val="009C3773"/>
    <w:rsid w:val="009C3F73"/>
    <w:rsid w:val="009C44F5"/>
    <w:rsid w:val="009C47FD"/>
    <w:rsid w:val="009C4E7B"/>
    <w:rsid w:val="009C4F17"/>
    <w:rsid w:val="009C4F36"/>
    <w:rsid w:val="009C5370"/>
    <w:rsid w:val="009C5439"/>
    <w:rsid w:val="009C56B0"/>
    <w:rsid w:val="009C5823"/>
    <w:rsid w:val="009C61AC"/>
    <w:rsid w:val="009C69B3"/>
    <w:rsid w:val="009C6C6B"/>
    <w:rsid w:val="009C6F7F"/>
    <w:rsid w:val="009C70FF"/>
    <w:rsid w:val="009C76F6"/>
    <w:rsid w:val="009D0213"/>
    <w:rsid w:val="009D0449"/>
    <w:rsid w:val="009D0C2E"/>
    <w:rsid w:val="009D0D65"/>
    <w:rsid w:val="009D1AB6"/>
    <w:rsid w:val="009D1D84"/>
    <w:rsid w:val="009D1DBD"/>
    <w:rsid w:val="009D21EC"/>
    <w:rsid w:val="009D23FE"/>
    <w:rsid w:val="009D240E"/>
    <w:rsid w:val="009D2536"/>
    <w:rsid w:val="009D25AD"/>
    <w:rsid w:val="009D26C8"/>
    <w:rsid w:val="009D3A3C"/>
    <w:rsid w:val="009D3A4E"/>
    <w:rsid w:val="009D3B5D"/>
    <w:rsid w:val="009D4121"/>
    <w:rsid w:val="009D444F"/>
    <w:rsid w:val="009D44C0"/>
    <w:rsid w:val="009D46A3"/>
    <w:rsid w:val="009D4894"/>
    <w:rsid w:val="009D4987"/>
    <w:rsid w:val="009D4C03"/>
    <w:rsid w:val="009D4E98"/>
    <w:rsid w:val="009D5764"/>
    <w:rsid w:val="009D60D6"/>
    <w:rsid w:val="009D658F"/>
    <w:rsid w:val="009D691D"/>
    <w:rsid w:val="009D6C78"/>
    <w:rsid w:val="009D6EE1"/>
    <w:rsid w:val="009D735F"/>
    <w:rsid w:val="009D7371"/>
    <w:rsid w:val="009D7851"/>
    <w:rsid w:val="009D7AA8"/>
    <w:rsid w:val="009D7C9D"/>
    <w:rsid w:val="009D7F9D"/>
    <w:rsid w:val="009E00B9"/>
    <w:rsid w:val="009E06EE"/>
    <w:rsid w:val="009E0AEF"/>
    <w:rsid w:val="009E0C9D"/>
    <w:rsid w:val="009E1409"/>
    <w:rsid w:val="009E1742"/>
    <w:rsid w:val="009E18B7"/>
    <w:rsid w:val="009E1C35"/>
    <w:rsid w:val="009E242F"/>
    <w:rsid w:val="009E2BD6"/>
    <w:rsid w:val="009E2CDD"/>
    <w:rsid w:val="009E4049"/>
    <w:rsid w:val="009E4523"/>
    <w:rsid w:val="009E4713"/>
    <w:rsid w:val="009E4AC7"/>
    <w:rsid w:val="009E4F3D"/>
    <w:rsid w:val="009E4FB6"/>
    <w:rsid w:val="009E5945"/>
    <w:rsid w:val="009E5FF9"/>
    <w:rsid w:val="009E6250"/>
    <w:rsid w:val="009E6A1D"/>
    <w:rsid w:val="009E6EBA"/>
    <w:rsid w:val="009E707D"/>
    <w:rsid w:val="009E76D5"/>
    <w:rsid w:val="009F00F0"/>
    <w:rsid w:val="009F062E"/>
    <w:rsid w:val="009F0889"/>
    <w:rsid w:val="009F09EB"/>
    <w:rsid w:val="009F0A7D"/>
    <w:rsid w:val="009F1049"/>
    <w:rsid w:val="009F107D"/>
    <w:rsid w:val="009F1A87"/>
    <w:rsid w:val="009F1BFE"/>
    <w:rsid w:val="009F1E51"/>
    <w:rsid w:val="009F21DE"/>
    <w:rsid w:val="009F2712"/>
    <w:rsid w:val="009F28B0"/>
    <w:rsid w:val="009F31A7"/>
    <w:rsid w:val="009F39CC"/>
    <w:rsid w:val="009F39E6"/>
    <w:rsid w:val="009F43B4"/>
    <w:rsid w:val="009F44F8"/>
    <w:rsid w:val="009F455C"/>
    <w:rsid w:val="009F4721"/>
    <w:rsid w:val="009F51F3"/>
    <w:rsid w:val="009F5CA9"/>
    <w:rsid w:val="009F5FB8"/>
    <w:rsid w:val="009F609A"/>
    <w:rsid w:val="009F66CF"/>
    <w:rsid w:val="009F6832"/>
    <w:rsid w:val="009F683C"/>
    <w:rsid w:val="009F6CB0"/>
    <w:rsid w:val="009F6EA5"/>
    <w:rsid w:val="009F7071"/>
    <w:rsid w:val="009F7BCB"/>
    <w:rsid w:val="009F7FF6"/>
    <w:rsid w:val="00A00139"/>
    <w:rsid w:val="00A00616"/>
    <w:rsid w:val="00A00841"/>
    <w:rsid w:val="00A00C20"/>
    <w:rsid w:val="00A00DB7"/>
    <w:rsid w:val="00A0285E"/>
    <w:rsid w:val="00A029BA"/>
    <w:rsid w:val="00A02A69"/>
    <w:rsid w:val="00A030AA"/>
    <w:rsid w:val="00A04B37"/>
    <w:rsid w:val="00A04B42"/>
    <w:rsid w:val="00A04DB5"/>
    <w:rsid w:val="00A054E7"/>
    <w:rsid w:val="00A05BC0"/>
    <w:rsid w:val="00A06372"/>
    <w:rsid w:val="00A06AFD"/>
    <w:rsid w:val="00A076C3"/>
    <w:rsid w:val="00A07E48"/>
    <w:rsid w:val="00A07F8E"/>
    <w:rsid w:val="00A10327"/>
    <w:rsid w:val="00A10554"/>
    <w:rsid w:val="00A10887"/>
    <w:rsid w:val="00A10E39"/>
    <w:rsid w:val="00A1121B"/>
    <w:rsid w:val="00A120EE"/>
    <w:rsid w:val="00A12447"/>
    <w:rsid w:val="00A12558"/>
    <w:rsid w:val="00A1256A"/>
    <w:rsid w:val="00A1296F"/>
    <w:rsid w:val="00A12F54"/>
    <w:rsid w:val="00A13129"/>
    <w:rsid w:val="00A136BD"/>
    <w:rsid w:val="00A13793"/>
    <w:rsid w:val="00A13A0C"/>
    <w:rsid w:val="00A13BFD"/>
    <w:rsid w:val="00A14D80"/>
    <w:rsid w:val="00A14ED3"/>
    <w:rsid w:val="00A15244"/>
    <w:rsid w:val="00A153B6"/>
    <w:rsid w:val="00A15BC9"/>
    <w:rsid w:val="00A15CFD"/>
    <w:rsid w:val="00A15D06"/>
    <w:rsid w:val="00A16D12"/>
    <w:rsid w:val="00A16F3B"/>
    <w:rsid w:val="00A17232"/>
    <w:rsid w:val="00A175AD"/>
    <w:rsid w:val="00A1781E"/>
    <w:rsid w:val="00A17A28"/>
    <w:rsid w:val="00A17D09"/>
    <w:rsid w:val="00A17D3D"/>
    <w:rsid w:val="00A17DE6"/>
    <w:rsid w:val="00A2017A"/>
    <w:rsid w:val="00A20292"/>
    <w:rsid w:val="00A207F0"/>
    <w:rsid w:val="00A20B57"/>
    <w:rsid w:val="00A20C43"/>
    <w:rsid w:val="00A20C90"/>
    <w:rsid w:val="00A21159"/>
    <w:rsid w:val="00A21B3A"/>
    <w:rsid w:val="00A21E4F"/>
    <w:rsid w:val="00A21EF2"/>
    <w:rsid w:val="00A22316"/>
    <w:rsid w:val="00A22B39"/>
    <w:rsid w:val="00A22EB4"/>
    <w:rsid w:val="00A23514"/>
    <w:rsid w:val="00A24032"/>
    <w:rsid w:val="00A2443A"/>
    <w:rsid w:val="00A25063"/>
    <w:rsid w:val="00A255D2"/>
    <w:rsid w:val="00A25863"/>
    <w:rsid w:val="00A259A5"/>
    <w:rsid w:val="00A25EC7"/>
    <w:rsid w:val="00A25ED7"/>
    <w:rsid w:val="00A262BF"/>
    <w:rsid w:val="00A265EB"/>
    <w:rsid w:val="00A26646"/>
    <w:rsid w:val="00A26716"/>
    <w:rsid w:val="00A26B03"/>
    <w:rsid w:val="00A26EFD"/>
    <w:rsid w:val="00A26F5E"/>
    <w:rsid w:val="00A27354"/>
    <w:rsid w:val="00A2751D"/>
    <w:rsid w:val="00A27FEE"/>
    <w:rsid w:val="00A30FF6"/>
    <w:rsid w:val="00A31614"/>
    <w:rsid w:val="00A3168B"/>
    <w:rsid w:val="00A31A0B"/>
    <w:rsid w:val="00A31AE5"/>
    <w:rsid w:val="00A31C0E"/>
    <w:rsid w:val="00A3202E"/>
    <w:rsid w:val="00A32136"/>
    <w:rsid w:val="00A3253A"/>
    <w:rsid w:val="00A32F00"/>
    <w:rsid w:val="00A3307F"/>
    <w:rsid w:val="00A3348E"/>
    <w:rsid w:val="00A34CD6"/>
    <w:rsid w:val="00A351C9"/>
    <w:rsid w:val="00A353A2"/>
    <w:rsid w:val="00A35E14"/>
    <w:rsid w:val="00A35E82"/>
    <w:rsid w:val="00A35EFD"/>
    <w:rsid w:val="00A35FC8"/>
    <w:rsid w:val="00A35FD1"/>
    <w:rsid w:val="00A3689E"/>
    <w:rsid w:val="00A368D9"/>
    <w:rsid w:val="00A36E0E"/>
    <w:rsid w:val="00A379A7"/>
    <w:rsid w:val="00A37CF2"/>
    <w:rsid w:val="00A37D35"/>
    <w:rsid w:val="00A4025F"/>
    <w:rsid w:val="00A40D8F"/>
    <w:rsid w:val="00A4104D"/>
    <w:rsid w:val="00A414E4"/>
    <w:rsid w:val="00A41505"/>
    <w:rsid w:val="00A415FB"/>
    <w:rsid w:val="00A42516"/>
    <w:rsid w:val="00A43E72"/>
    <w:rsid w:val="00A4454C"/>
    <w:rsid w:val="00A44568"/>
    <w:rsid w:val="00A44710"/>
    <w:rsid w:val="00A447D6"/>
    <w:rsid w:val="00A448EF"/>
    <w:rsid w:val="00A44D9D"/>
    <w:rsid w:val="00A453A1"/>
    <w:rsid w:val="00A457AE"/>
    <w:rsid w:val="00A45807"/>
    <w:rsid w:val="00A45CCC"/>
    <w:rsid w:val="00A45D9D"/>
    <w:rsid w:val="00A4675F"/>
    <w:rsid w:val="00A47135"/>
    <w:rsid w:val="00A47434"/>
    <w:rsid w:val="00A4750B"/>
    <w:rsid w:val="00A479A6"/>
    <w:rsid w:val="00A47C54"/>
    <w:rsid w:val="00A50A5A"/>
    <w:rsid w:val="00A50AC2"/>
    <w:rsid w:val="00A51477"/>
    <w:rsid w:val="00A522BF"/>
    <w:rsid w:val="00A531FC"/>
    <w:rsid w:val="00A532B4"/>
    <w:rsid w:val="00A532EB"/>
    <w:rsid w:val="00A535E4"/>
    <w:rsid w:val="00A546CD"/>
    <w:rsid w:val="00A54977"/>
    <w:rsid w:val="00A54D5E"/>
    <w:rsid w:val="00A5528B"/>
    <w:rsid w:val="00A554DB"/>
    <w:rsid w:val="00A55784"/>
    <w:rsid w:val="00A557FB"/>
    <w:rsid w:val="00A560C5"/>
    <w:rsid w:val="00A56331"/>
    <w:rsid w:val="00A567CA"/>
    <w:rsid w:val="00A56E21"/>
    <w:rsid w:val="00A57217"/>
    <w:rsid w:val="00A5731A"/>
    <w:rsid w:val="00A578DB"/>
    <w:rsid w:val="00A57D91"/>
    <w:rsid w:val="00A603F8"/>
    <w:rsid w:val="00A60E53"/>
    <w:rsid w:val="00A61360"/>
    <w:rsid w:val="00A61D91"/>
    <w:rsid w:val="00A61EAD"/>
    <w:rsid w:val="00A61FD9"/>
    <w:rsid w:val="00A61FFC"/>
    <w:rsid w:val="00A623AC"/>
    <w:rsid w:val="00A624A6"/>
    <w:rsid w:val="00A62746"/>
    <w:rsid w:val="00A631B7"/>
    <w:rsid w:val="00A63719"/>
    <w:rsid w:val="00A638CD"/>
    <w:rsid w:val="00A6390F"/>
    <w:rsid w:val="00A6397A"/>
    <w:rsid w:val="00A63C56"/>
    <w:rsid w:val="00A64A00"/>
    <w:rsid w:val="00A64C93"/>
    <w:rsid w:val="00A650E4"/>
    <w:rsid w:val="00A657EE"/>
    <w:rsid w:val="00A66C76"/>
    <w:rsid w:val="00A67245"/>
    <w:rsid w:val="00A67686"/>
    <w:rsid w:val="00A67BD5"/>
    <w:rsid w:val="00A70338"/>
    <w:rsid w:val="00A7035D"/>
    <w:rsid w:val="00A70D74"/>
    <w:rsid w:val="00A7115E"/>
    <w:rsid w:val="00A715C4"/>
    <w:rsid w:val="00A71A10"/>
    <w:rsid w:val="00A71BE8"/>
    <w:rsid w:val="00A71F98"/>
    <w:rsid w:val="00A72104"/>
    <w:rsid w:val="00A7291D"/>
    <w:rsid w:val="00A72DFC"/>
    <w:rsid w:val="00A72F38"/>
    <w:rsid w:val="00A73D02"/>
    <w:rsid w:val="00A73DB9"/>
    <w:rsid w:val="00A744E6"/>
    <w:rsid w:val="00A74A6C"/>
    <w:rsid w:val="00A74B16"/>
    <w:rsid w:val="00A74C1D"/>
    <w:rsid w:val="00A74E84"/>
    <w:rsid w:val="00A74FE8"/>
    <w:rsid w:val="00A751DD"/>
    <w:rsid w:val="00A757F6"/>
    <w:rsid w:val="00A75B38"/>
    <w:rsid w:val="00A760C2"/>
    <w:rsid w:val="00A76A2A"/>
    <w:rsid w:val="00A76AA4"/>
    <w:rsid w:val="00A76F49"/>
    <w:rsid w:val="00A7717A"/>
    <w:rsid w:val="00A7757F"/>
    <w:rsid w:val="00A77696"/>
    <w:rsid w:val="00A776BC"/>
    <w:rsid w:val="00A77A97"/>
    <w:rsid w:val="00A77BFD"/>
    <w:rsid w:val="00A808CE"/>
    <w:rsid w:val="00A80CA4"/>
    <w:rsid w:val="00A80F0E"/>
    <w:rsid w:val="00A81701"/>
    <w:rsid w:val="00A81A26"/>
    <w:rsid w:val="00A81E2B"/>
    <w:rsid w:val="00A82DBB"/>
    <w:rsid w:val="00A83945"/>
    <w:rsid w:val="00A84230"/>
    <w:rsid w:val="00A844B8"/>
    <w:rsid w:val="00A845ED"/>
    <w:rsid w:val="00A858CF"/>
    <w:rsid w:val="00A86CFB"/>
    <w:rsid w:val="00A87091"/>
    <w:rsid w:val="00A87347"/>
    <w:rsid w:val="00A876BA"/>
    <w:rsid w:val="00A878D2"/>
    <w:rsid w:val="00A8792F"/>
    <w:rsid w:val="00A87C6F"/>
    <w:rsid w:val="00A90590"/>
    <w:rsid w:val="00A906FC"/>
    <w:rsid w:val="00A90F3A"/>
    <w:rsid w:val="00A91139"/>
    <w:rsid w:val="00A91272"/>
    <w:rsid w:val="00A915B7"/>
    <w:rsid w:val="00A922CB"/>
    <w:rsid w:val="00A9237F"/>
    <w:rsid w:val="00A924EE"/>
    <w:rsid w:val="00A92F4A"/>
    <w:rsid w:val="00A940CA"/>
    <w:rsid w:val="00A94268"/>
    <w:rsid w:val="00A943C5"/>
    <w:rsid w:val="00A94647"/>
    <w:rsid w:val="00A94D5A"/>
    <w:rsid w:val="00A95A42"/>
    <w:rsid w:val="00A95BD0"/>
    <w:rsid w:val="00A962A9"/>
    <w:rsid w:val="00A96AF2"/>
    <w:rsid w:val="00A96EB8"/>
    <w:rsid w:val="00A9703D"/>
    <w:rsid w:val="00A97112"/>
    <w:rsid w:val="00A97147"/>
    <w:rsid w:val="00A97379"/>
    <w:rsid w:val="00A974AE"/>
    <w:rsid w:val="00A97B38"/>
    <w:rsid w:val="00AA011F"/>
    <w:rsid w:val="00AA07A8"/>
    <w:rsid w:val="00AA0917"/>
    <w:rsid w:val="00AA0AE6"/>
    <w:rsid w:val="00AA0C14"/>
    <w:rsid w:val="00AA1450"/>
    <w:rsid w:val="00AA1C01"/>
    <w:rsid w:val="00AA1F2B"/>
    <w:rsid w:val="00AA1FB6"/>
    <w:rsid w:val="00AA20AF"/>
    <w:rsid w:val="00AA2252"/>
    <w:rsid w:val="00AA2373"/>
    <w:rsid w:val="00AA3301"/>
    <w:rsid w:val="00AA39CB"/>
    <w:rsid w:val="00AA3A29"/>
    <w:rsid w:val="00AA3E5B"/>
    <w:rsid w:val="00AA400A"/>
    <w:rsid w:val="00AA4685"/>
    <w:rsid w:val="00AA4ABB"/>
    <w:rsid w:val="00AA59AA"/>
    <w:rsid w:val="00AA5B02"/>
    <w:rsid w:val="00AA5D54"/>
    <w:rsid w:val="00AA5F69"/>
    <w:rsid w:val="00AA63AC"/>
    <w:rsid w:val="00AA7315"/>
    <w:rsid w:val="00AA7461"/>
    <w:rsid w:val="00AA7803"/>
    <w:rsid w:val="00AB0B76"/>
    <w:rsid w:val="00AB0BCD"/>
    <w:rsid w:val="00AB0F6B"/>
    <w:rsid w:val="00AB0F9F"/>
    <w:rsid w:val="00AB148E"/>
    <w:rsid w:val="00AB1AA1"/>
    <w:rsid w:val="00AB225B"/>
    <w:rsid w:val="00AB24DA"/>
    <w:rsid w:val="00AB2918"/>
    <w:rsid w:val="00AB2C50"/>
    <w:rsid w:val="00AB3224"/>
    <w:rsid w:val="00AB343A"/>
    <w:rsid w:val="00AB3811"/>
    <w:rsid w:val="00AB3944"/>
    <w:rsid w:val="00AB3B7C"/>
    <w:rsid w:val="00AB3BB6"/>
    <w:rsid w:val="00AB3C6F"/>
    <w:rsid w:val="00AB45A8"/>
    <w:rsid w:val="00AB4CB2"/>
    <w:rsid w:val="00AB4E18"/>
    <w:rsid w:val="00AB51A5"/>
    <w:rsid w:val="00AB5437"/>
    <w:rsid w:val="00AB57DD"/>
    <w:rsid w:val="00AB5945"/>
    <w:rsid w:val="00AB6C05"/>
    <w:rsid w:val="00AB6C12"/>
    <w:rsid w:val="00AB79AF"/>
    <w:rsid w:val="00AB7DBD"/>
    <w:rsid w:val="00AC0854"/>
    <w:rsid w:val="00AC0CC2"/>
    <w:rsid w:val="00AC1084"/>
    <w:rsid w:val="00AC13D8"/>
    <w:rsid w:val="00AC13F8"/>
    <w:rsid w:val="00AC1D88"/>
    <w:rsid w:val="00AC2636"/>
    <w:rsid w:val="00AC2765"/>
    <w:rsid w:val="00AC2809"/>
    <w:rsid w:val="00AC2F1A"/>
    <w:rsid w:val="00AC329B"/>
    <w:rsid w:val="00AC3321"/>
    <w:rsid w:val="00AC355E"/>
    <w:rsid w:val="00AC3644"/>
    <w:rsid w:val="00AC3F59"/>
    <w:rsid w:val="00AC47B7"/>
    <w:rsid w:val="00AC4C40"/>
    <w:rsid w:val="00AC5248"/>
    <w:rsid w:val="00AC55E9"/>
    <w:rsid w:val="00AC5E08"/>
    <w:rsid w:val="00AC5E11"/>
    <w:rsid w:val="00AC6476"/>
    <w:rsid w:val="00AC6859"/>
    <w:rsid w:val="00AC6AC6"/>
    <w:rsid w:val="00AC6C18"/>
    <w:rsid w:val="00AC6D2E"/>
    <w:rsid w:val="00AC6DF4"/>
    <w:rsid w:val="00AC7541"/>
    <w:rsid w:val="00AC75E0"/>
    <w:rsid w:val="00AC774C"/>
    <w:rsid w:val="00AC7D1D"/>
    <w:rsid w:val="00AD057C"/>
    <w:rsid w:val="00AD06BF"/>
    <w:rsid w:val="00AD0835"/>
    <w:rsid w:val="00AD1710"/>
    <w:rsid w:val="00AD2C11"/>
    <w:rsid w:val="00AD2DAD"/>
    <w:rsid w:val="00AD3282"/>
    <w:rsid w:val="00AD46E4"/>
    <w:rsid w:val="00AD480B"/>
    <w:rsid w:val="00AD4A16"/>
    <w:rsid w:val="00AD4E24"/>
    <w:rsid w:val="00AD52FF"/>
    <w:rsid w:val="00AD5434"/>
    <w:rsid w:val="00AD5456"/>
    <w:rsid w:val="00AD5D00"/>
    <w:rsid w:val="00AD6729"/>
    <w:rsid w:val="00AD6A07"/>
    <w:rsid w:val="00AD7203"/>
    <w:rsid w:val="00AD720E"/>
    <w:rsid w:val="00AD753E"/>
    <w:rsid w:val="00AD7FDC"/>
    <w:rsid w:val="00AE0181"/>
    <w:rsid w:val="00AE09B5"/>
    <w:rsid w:val="00AE0AC5"/>
    <w:rsid w:val="00AE0C07"/>
    <w:rsid w:val="00AE0E53"/>
    <w:rsid w:val="00AE1133"/>
    <w:rsid w:val="00AE1B89"/>
    <w:rsid w:val="00AE24AA"/>
    <w:rsid w:val="00AE287E"/>
    <w:rsid w:val="00AE2961"/>
    <w:rsid w:val="00AE2D79"/>
    <w:rsid w:val="00AE2E95"/>
    <w:rsid w:val="00AE3233"/>
    <w:rsid w:val="00AE36F3"/>
    <w:rsid w:val="00AE3A7D"/>
    <w:rsid w:val="00AE44E3"/>
    <w:rsid w:val="00AE4539"/>
    <w:rsid w:val="00AE48C6"/>
    <w:rsid w:val="00AE4B33"/>
    <w:rsid w:val="00AE4C26"/>
    <w:rsid w:val="00AE515E"/>
    <w:rsid w:val="00AE56FF"/>
    <w:rsid w:val="00AE570F"/>
    <w:rsid w:val="00AE5B95"/>
    <w:rsid w:val="00AE61BE"/>
    <w:rsid w:val="00AE6746"/>
    <w:rsid w:val="00AE723F"/>
    <w:rsid w:val="00AE7DAF"/>
    <w:rsid w:val="00AF063C"/>
    <w:rsid w:val="00AF0B62"/>
    <w:rsid w:val="00AF111D"/>
    <w:rsid w:val="00AF12DC"/>
    <w:rsid w:val="00AF145D"/>
    <w:rsid w:val="00AF1609"/>
    <w:rsid w:val="00AF16BB"/>
    <w:rsid w:val="00AF1969"/>
    <w:rsid w:val="00AF1B66"/>
    <w:rsid w:val="00AF1D60"/>
    <w:rsid w:val="00AF1F7C"/>
    <w:rsid w:val="00AF1F9F"/>
    <w:rsid w:val="00AF2456"/>
    <w:rsid w:val="00AF2B35"/>
    <w:rsid w:val="00AF2ECE"/>
    <w:rsid w:val="00AF3532"/>
    <w:rsid w:val="00AF47F8"/>
    <w:rsid w:val="00AF4B58"/>
    <w:rsid w:val="00AF4EFD"/>
    <w:rsid w:val="00AF5108"/>
    <w:rsid w:val="00AF56B5"/>
    <w:rsid w:val="00AF5ADA"/>
    <w:rsid w:val="00AF6096"/>
    <w:rsid w:val="00AF6116"/>
    <w:rsid w:val="00AF634E"/>
    <w:rsid w:val="00AF645D"/>
    <w:rsid w:val="00AF6AAA"/>
    <w:rsid w:val="00AF6B0A"/>
    <w:rsid w:val="00AF6B7A"/>
    <w:rsid w:val="00AF6C1E"/>
    <w:rsid w:val="00AF6F6F"/>
    <w:rsid w:val="00AF72C1"/>
    <w:rsid w:val="00AF73DD"/>
    <w:rsid w:val="00AF76FA"/>
    <w:rsid w:val="00AF78FA"/>
    <w:rsid w:val="00AF7A92"/>
    <w:rsid w:val="00B00247"/>
    <w:rsid w:val="00B002FE"/>
    <w:rsid w:val="00B00832"/>
    <w:rsid w:val="00B0093D"/>
    <w:rsid w:val="00B0119C"/>
    <w:rsid w:val="00B01613"/>
    <w:rsid w:val="00B01BAC"/>
    <w:rsid w:val="00B01C17"/>
    <w:rsid w:val="00B01CE8"/>
    <w:rsid w:val="00B020A0"/>
    <w:rsid w:val="00B020F6"/>
    <w:rsid w:val="00B02599"/>
    <w:rsid w:val="00B02CEB"/>
    <w:rsid w:val="00B0357E"/>
    <w:rsid w:val="00B03B5A"/>
    <w:rsid w:val="00B03D7D"/>
    <w:rsid w:val="00B04735"/>
    <w:rsid w:val="00B04C73"/>
    <w:rsid w:val="00B05057"/>
    <w:rsid w:val="00B05125"/>
    <w:rsid w:val="00B051E2"/>
    <w:rsid w:val="00B052BD"/>
    <w:rsid w:val="00B057C1"/>
    <w:rsid w:val="00B058E9"/>
    <w:rsid w:val="00B05B61"/>
    <w:rsid w:val="00B062C0"/>
    <w:rsid w:val="00B06305"/>
    <w:rsid w:val="00B06511"/>
    <w:rsid w:val="00B06701"/>
    <w:rsid w:val="00B0702A"/>
    <w:rsid w:val="00B071EB"/>
    <w:rsid w:val="00B073BA"/>
    <w:rsid w:val="00B0742F"/>
    <w:rsid w:val="00B07462"/>
    <w:rsid w:val="00B07513"/>
    <w:rsid w:val="00B0787D"/>
    <w:rsid w:val="00B079DE"/>
    <w:rsid w:val="00B07B30"/>
    <w:rsid w:val="00B07F22"/>
    <w:rsid w:val="00B1017A"/>
    <w:rsid w:val="00B10251"/>
    <w:rsid w:val="00B10267"/>
    <w:rsid w:val="00B10735"/>
    <w:rsid w:val="00B10868"/>
    <w:rsid w:val="00B10A06"/>
    <w:rsid w:val="00B10F66"/>
    <w:rsid w:val="00B117CA"/>
    <w:rsid w:val="00B11E5C"/>
    <w:rsid w:val="00B12445"/>
    <w:rsid w:val="00B1270E"/>
    <w:rsid w:val="00B12901"/>
    <w:rsid w:val="00B12B04"/>
    <w:rsid w:val="00B13153"/>
    <w:rsid w:val="00B1372F"/>
    <w:rsid w:val="00B13DFB"/>
    <w:rsid w:val="00B13FC8"/>
    <w:rsid w:val="00B14E0A"/>
    <w:rsid w:val="00B157CF"/>
    <w:rsid w:val="00B15E10"/>
    <w:rsid w:val="00B16DD0"/>
    <w:rsid w:val="00B16F99"/>
    <w:rsid w:val="00B17026"/>
    <w:rsid w:val="00B1715C"/>
    <w:rsid w:val="00B1768F"/>
    <w:rsid w:val="00B176C5"/>
    <w:rsid w:val="00B17D29"/>
    <w:rsid w:val="00B200F1"/>
    <w:rsid w:val="00B20181"/>
    <w:rsid w:val="00B204DF"/>
    <w:rsid w:val="00B20A9F"/>
    <w:rsid w:val="00B20E1F"/>
    <w:rsid w:val="00B20E54"/>
    <w:rsid w:val="00B21064"/>
    <w:rsid w:val="00B214BA"/>
    <w:rsid w:val="00B2162F"/>
    <w:rsid w:val="00B217D9"/>
    <w:rsid w:val="00B21CDC"/>
    <w:rsid w:val="00B23349"/>
    <w:rsid w:val="00B2346E"/>
    <w:rsid w:val="00B23AF8"/>
    <w:rsid w:val="00B23BA5"/>
    <w:rsid w:val="00B245FD"/>
    <w:rsid w:val="00B24868"/>
    <w:rsid w:val="00B25299"/>
    <w:rsid w:val="00B255AC"/>
    <w:rsid w:val="00B25BDB"/>
    <w:rsid w:val="00B26FD5"/>
    <w:rsid w:val="00B27106"/>
    <w:rsid w:val="00B271AE"/>
    <w:rsid w:val="00B271EE"/>
    <w:rsid w:val="00B27387"/>
    <w:rsid w:val="00B27B7E"/>
    <w:rsid w:val="00B30791"/>
    <w:rsid w:val="00B30A59"/>
    <w:rsid w:val="00B30A76"/>
    <w:rsid w:val="00B314A8"/>
    <w:rsid w:val="00B3153B"/>
    <w:rsid w:val="00B31E69"/>
    <w:rsid w:val="00B33497"/>
    <w:rsid w:val="00B33AC2"/>
    <w:rsid w:val="00B34AD3"/>
    <w:rsid w:val="00B34FD0"/>
    <w:rsid w:val="00B354BF"/>
    <w:rsid w:val="00B35676"/>
    <w:rsid w:val="00B357A5"/>
    <w:rsid w:val="00B359C2"/>
    <w:rsid w:val="00B36901"/>
    <w:rsid w:val="00B36B37"/>
    <w:rsid w:val="00B36CAD"/>
    <w:rsid w:val="00B36CFD"/>
    <w:rsid w:val="00B3724B"/>
    <w:rsid w:val="00B372D0"/>
    <w:rsid w:val="00B3751C"/>
    <w:rsid w:val="00B37543"/>
    <w:rsid w:val="00B37ACA"/>
    <w:rsid w:val="00B37AE0"/>
    <w:rsid w:val="00B37C11"/>
    <w:rsid w:val="00B4046A"/>
    <w:rsid w:val="00B40791"/>
    <w:rsid w:val="00B40876"/>
    <w:rsid w:val="00B409DD"/>
    <w:rsid w:val="00B40B9E"/>
    <w:rsid w:val="00B413BB"/>
    <w:rsid w:val="00B41BE9"/>
    <w:rsid w:val="00B41CA6"/>
    <w:rsid w:val="00B4270B"/>
    <w:rsid w:val="00B42AF0"/>
    <w:rsid w:val="00B4322D"/>
    <w:rsid w:val="00B43335"/>
    <w:rsid w:val="00B43944"/>
    <w:rsid w:val="00B43B66"/>
    <w:rsid w:val="00B43BE3"/>
    <w:rsid w:val="00B43DF3"/>
    <w:rsid w:val="00B44420"/>
    <w:rsid w:val="00B4481A"/>
    <w:rsid w:val="00B4526F"/>
    <w:rsid w:val="00B45297"/>
    <w:rsid w:val="00B45C47"/>
    <w:rsid w:val="00B45F9E"/>
    <w:rsid w:val="00B462B8"/>
    <w:rsid w:val="00B4667A"/>
    <w:rsid w:val="00B4741F"/>
    <w:rsid w:val="00B47750"/>
    <w:rsid w:val="00B47C28"/>
    <w:rsid w:val="00B47F61"/>
    <w:rsid w:val="00B510B1"/>
    <w:rsid w:val="00B5193D"/>
    <w:rsid w:val="00B51968"/>
    <w:rsid w:val="00B51BB0"/>
    <w:rsid w:val="00B51CB1"/>
    <w:rsid w:val="00B51FC1"/>
    <w:rsid w:val="00B522FE"/>
    <w:rsid w:val="00B5255D"/>
    <w:rsid w:val="00B525BD"/>
    <w:rsid w:val="00B53DE7"/>
    <w:rsid w:val="00B542EA"/>
    <w:rsid w:val="00B544F2"/>
    <w:rsid w:val="00B550CB"/>
    <w:rsid w:val="00B55165"/>
    <w:rsid w:val="00B553A1"/>
    <w:rsid w:val="00B554D8"/>
    <w:rsid w:val="00B55D4F"/>
    <w:rsid w:val="00B5618F"/>
    <w:rsid w:val="00B56568"/>
    <w:rsid w:val="00B56BFD"/>
    <w:rsid w:val="00B573E4"/>
    <w:rsid w:val="00B57A5F"/>
    <w:rsid w:val="00B57FAA"/>
    <w:rsid w:val="00B60053"/>
    <w:rsid w:val="00B600FA"/>
    <w:rsid w:val="00B602DF"/>
    <w:rsid w:val="00B6082F"/>
    <w:rsid w:val="00B60A0C"/>
    <w:rsid w:val="00B60E2F"/>
    <w:rsid w:val="00B614E3"/>
    <w:rsid w:val="00B61C5D"/>
    <w:rsid w:val="00B61F7D"/>
    <w:rsid w:val="00B6255E"/>
    <w:rsid w:val="00B626D8"/>
    <w:rsid w:val="00B62E7B"/>
    <w:rsid w:val="00B62F8C"/>
    <w:rsid w:val="00B62FA3"/>
    <w:rsid w:val="00B62FDF"/>
    <w:rsid w:val="00B63E0C"/>
    <w:rsid w:val="00B64174"/>
    <w:rsid w:val="00B641C8"/>
    <w:rsid w:val="00B6435F"/>
    <w:rsid w:val="00B64C1B"/>
    <w:rsid w:val="00B64C40"/>
    <w:rsid w:val="00B64D19"/>
    <w:rsid w:val="00B64E07"/>
    <w:rsid w:val="00B65383"/>
    <w:rsid w:val="00B658AD"/>
    <w:rsid w:val="00B65E48"/>
    <w:rsid w:val="00B66F70"/>
    <w:rsid w:val="00B6726B"/>
    <w:rsid w:val="00B67611"/>
    <w:rsid w:val="00B70077"/>
    <w:rsid w:val="00B70126"/>
    <w:rsid w:val="00B710B1"/>
    <w:rsid w:val="00B7129F"/>
    <w:rsid w:val="00B71A4D"/>
    <w:rsid w:val="00B71E68"/>
    <w:rsid w:val="00B720A2"/>
    <w:rsid w:val="00B72132"/>
    <w:rsid w:val="00B7228B"/>
    <w:rsid w:val="00B726BA"/>
    <w:rsid w:val="00B72837"/>
    <w:rsid w:val="00B72D88"/>
    <w:rsid w:val="00B72E28"/>
    <w:rsid w:val="00B7308A"/>
    <w:rsid w:val="00B73152"/>
    <w:rsid w:val="00B73544"/>
    <w:rsid w:val="00B7469B"/>
    <w:rsid w:val="00B74A53"/>
    <w:rsid w:val="00B74AC4"/>
    <w:rsid w:val="00B75576"/>
    <w:rsid w:val="00B7575A"/>
    <w:rsid w:val="00B75762"/>
    <w:rsid w:val="00B758A5"/>
    <w:rsid w:val="00B76211"/>
    <w:rsid w:val="00B768F0"/>
    <w:rsid w:val="00B76982"/>
    <w:rsid w:val="00B769AE"/>
    <w:rsid w:val="00B76DB6"/>
    <w:rsid w:val="00B771DA"/>
    <w:rsid w:val="00B7763B"/>
    <w:rsid w:val="00B7799A"/>
    <w:rsid w:val="00B779DB"/>
    <w:rsid w:val="00B77E42"/>
    <w:rsid w:val="00B808A3"/>
    <w:rsid w:val="00B80D4C"/>
    <w:rsid w:val="00B810D9"/>
    <w:rsid w:val="00B81632"/>
    <w:rsid w:val="00B81ADB"/>
    <w:rsid w:val="00B82053"/>
    <w:rsid w:val="00B82900"/>
    <w:rsid w:val="00B8290E"/>
    <w:rsid w:val="00B82B26"/>
    <w:rsid w:val="00B833D6"/>
    <w:rsid w:val="00B836E3"/>
    <w:rsid w:val="00B839DC"/>
    <w:rsid w:val="00B84302"/>
    <w:rsid w:val="00B845B0"/>
    <w:rsid w:val="00B8477A"/>
    <w:rsid w:val="00B84A9F"/>
    <w:rsid w:val="00B84DBC"/>
    <w:rsid w:val="00B84EA4"/>
    <w:rsid w:val="00B850BB"/>
    <w:rsid w:val="00B853C2"/>
    <w:rsid w:val="00B862CD"/>
    <w:rsid w:val="00B8630B"/>
    <w:rsid w:val="00B8650E"/>
    <w:rsid w:val="00B86957"/>
    <w:rsid w:val="00B86D7A"/>
    <w:rsid w:val="00B8746D"/>
    <w:rsid w:val="00B8763C"/>
    <w:rsid w:val="00B876CD"/>
    <w:rsid w:val="00B87893"/>
    <w:rsid w:val="00B87E4C"/>
    <w:rsid w:val="00B90717"/>
    <w:rsid w:val="00B9076C"/>
    <w:rsid w:val="00B907E8"/>
    <w:rsid w:val="00B90E50"/>
    <w:rsid w:val="00B911FE"/>
    <w:rsid w:val="00B920E1"/>
    <w:rsid w:val="00B929ED"/>
    <w:rsid w:val="00B92BFD"/>
    <w:rsid w:val="00B92C4E"/>
    <w:rsid w:val="00B92C52"/>
    <w:rsid w:val="00B92E67"/>
    <w:rsid w:val="00B930AF"/>
    <w:rsid w:val="00B935C0"/>
    <w:rsid w:val="00B938DA"/>
    <w:rsid w:val="00B938E4"/>
    <w:rsid w:val="00B93A16"/>
    <w:rsid w:val="00B93A34"/>
    <w:rsid w:val="00B941DA"/>
    <w:rsid w:val="00B9456F"/>
    <w:rsid w:val="00B94BFD"/>
    <w:rsid w:val="00B94F7D"/>
    <w:rsid w:val="00B95159"/>
    <w:rsid w:val="00B9574D"/>
    <w:rsid w:val="00B95D26"/>
    <w:rsid w:val="00B961EB"/>
    <w:rsid w:val="00B962C9"/>
    <w:rsid w:val="00B966DF"/>
    <w:rsid w:val="00BA088B"/>
    <w:rsid w:val="00BA0899"/>
    <w:rsid w:val="00BA0D7F"/>
    <w:rsid w:val="00BA1632"/>
    <w:rsid w:val="00BA18A0"/>
    <w:rsid w:val="00BA1D1A"/>
    <w:rsid w:val="00BA280A"/>
    <w:rsid w:val="00BA2D73"/>
    <w:rsid w:val="00BA2D8D"/>
    <w:rsid w:val="00BA30AF"/>
    <w:rsid w:val="00BA3467"/>
    <w:rsid w:val="00BA380B"/>
    <w:rsid w:val="00BA3897"/>
    <w:rsid w:val="00BA467D"/>
    <w:rsid w:val="00BA475F"/>
    <w:rsid w:val="00BA4AD3"/>
    <w:rsid w:val="00BA4D9D"/>
    <w:rsid w:val="00BA5340"/>
    <w:rsid w:val="00BA53CF"/>
    <w:rsid w:val="00BA57F9"/>
    <w:rsid w:val="00BA606C"/>
    <w:rsid w:val="00BA64E6"/>
    <w:rsid w:val="00BA692F"/>
    <w:rsid w:val="00BA69BC"/>
    <w:rsid w:val="00BA6BC9"/>
    <w:rsid w:val="00BA7F8E"/>
    <w:rsid w:val="00BB0095"/>
    <w:rsid w:val="00BB05DA"/>
    <w:rsid w:val="00BB087D"/>
    <w:rsid w:val="00BB0C33"/>
    <w:rsid w:val="00BB11AC"/>
    <w:rsid w:val="00BB13E4"/>
    <w:rsid w:val="00BB1961"/>
    <w:rsid w:val="00BB1BF2"/>
    <w:rsid w:val="00BB2189"/>
    <w:rsid w:val="00BB2218"/>
    <w:rsid w:val="00BB23AD"/>
    <w:rsid w:val="00BB23B7"/>
    <w:rsid w:val="00BB289A"/>
    <w:rsid w:val="00BB290E"/>
    <w:rsid w:val="00BB29CA"/>
    <w:rsid w:val="00BB312A"/>
    <w:rsid w:val="00BB37B0"/>
    <w:rsid w:val="00BB3871"/>
    <w:rsid w:val="00BB39B9"/>
    <w:rsid w:val="00BB40F3"/>
    <w:rsid w:val="00BB47B9"/>
    <w:rsid w:val="00BB494E"/>
    <w:rsid w:val="00BB518A"/>
    <w:rsid w:val="00BB6291"/>
    <w:rsid w:val="00BB6BCD"/>
    <w:rsid w:val="00BB6E61"/>
    <w:rsid w:val="00BB6EC6"/>
    <w:rsid w:val="00BB6F53"/>
    <w:rsid w:val="00BB70C2"/>
    <w:rsid w:val="00BB7661"/>
    <w:rsid w:val="00BB78D6"/>
    <w:rsid w:val="00BB7B1E"/>
    <w:rsid w:val="00BB7E59"/>
    <w:rsid w:val="00BC029C"/>
    <w:rsid w:val="00BC02FA"/>
    <w:rsid w:val="00BC0368"/>
    <w:rsid w:val="00BC093E"/>
    <w:rsid w:val="00BC0CB6"/>
    <w:rsid w:val="00BC10D6"/>
    <w:rsid w:val="00BC166E"/>
    <w:rsid w:val="00BC1826"/>
    <w:rsid w:val="00BC1FB6"/>
    <w:rsid w:val="00BC2164"/>
    <w:rsid w:val="00BC2194"/>
    <w:rsid w:val="00BC2D11"/>
    <w:rsid w:val="00BC3BA5"/>
    <w:rsid w:val="00BC3E47"/>
    <w:rsid w:val="00BC3F3E"/>
    <w:rsid w:val="00BC431B"/>
    <w:rsid w:val="00BC4D9B"/>
    <w:rsid w:val="00BC4F57"/>
    <w:rsid w:val="00BC5F56"/>
    <w:rsid w:val="00BC60D9"/>
    <w:rsid w:val="00BC66FD"/>
    <w:rsid w:val="00BC6E64"/>
    <w:rsid w:val="00BC6EEF"/>
    <w:rsid w:val="00BC76BD"/>
    <w:rsid w:val="00BC7B8D"/>
    <w:rsid w:val="00BC7BC2"/>
    <w:rsid w:val="00BC7CA0"/>
    <w:rsid w:val="00BD0703"/>
    <w:rsid w:val="00BD07DF"/>
    <w:rsid w:val="00BD0F91"/>
    <w:rsid w:val="00BD128E"/>
    <w:rsid w:val="00BD171C"/>
    <w:rsid w:val="00BD26A6"/>
    <w:rsid w:val="00BD27E0"/>
    <w:rsid w:val="00BD2DEE"/>
    <w:rsid w:val="00BD315B"/>
    <w:rsid w:val="00BD35EF"/>
    <w:rsid w:val="00BD41A6"/>
    <w:rsid w:val="00BD43AE"/>
    <w:rsid w:val="00BD4813"/>
    <w:rsid w:val="00BD50F5"/>
    <w:rsid w:val="00BD5341"/>
    <w:rsid w:val="00BD559D"/>
    <w:rsid w:val="00BD55D5"/>
    <w:rsid w:val="00BD5793"/>
    <w:rsid w:val="00BD5BC7"/>
    <w:rsid w:val="00BD5EE1"/>
    <w:rsid w:val="00BD60E8"/>
    <w:rsid w:val="00BD665E"/>
    <w:rsid w:val="00BD6803"/>
    <w:rsid w:val="00BD6BC4"/>
    <w:rsid w:val="00BD6C20"/>
    <w:rsid w:val="00BD7022"/>
    <w:rsid w:val="00BD7400"/>
    <w:rsid w:val="00BD7D75"/>
    <w:rsid w:val="00BD7E52"/>
    <w:rsid w:val="00BE02C6"/>
    <w:rsid w:val="00BE04B2"/>
    <w:rsid w:val="00BE0870"/>
    <w:rsid w:val="00BE0DBB"/>
    <w:rsid w:val="00BE0F0E"/>
    <w:rsid w:val="00BE0FF1"/>
    <w:rsid w:val="00BE23F4"/>
    <w:rsid w:val="00BE2646"/>
    <w:rsid w:val="00BE2725"/>
    <w:rsid w:val="00BE33F3"/>
    <w:rsid w:val="00BE384B"/>
    <w:rsid w:val="00BE389E"/>
    <w:rsid w:val="00BE472A"/>
    <w:rsid w:val="00BE478D"/>
    <w:rsid w:val="00BE530B"/>
    <w:rsid w:val="00BE5996"/>
    <w:rsid w:val="00BE5A92"/>
    <w:rsid w:val="00BE5E9B"/>
    <w:rsid w:val="00BE62C3"/>
    <w:rsid w:val="00BE6803"/>
    <w:rsid w:val="00BE7728"/>
    <w:rsid w:val="00BE7E11"/>
    <w:rsid w:val="00BE7F0B"/>
    <w:rsid w:val="00BF0879"/>
    <w:rsid w:val="00BF0A99"/>
    <w:rsid w:val="00BF127A"/>
    <w:rsid w:val="00BF17A0"/>
    <w:rsid w:val="00BF1C02"/>
    <w:rsid w:val="00BF1EB5"/>
    <w:rsid w:val="00BF20C7"/>
    <w:rsid w:val="00BF2351"/>
    <w:rsid w:val="00BF246A"/>
    <w:rsid w:val="00BF2E33"/>
    <w:rsid w:val="00BF3515"/>
    <w:rsid w:val="00BF39A9"/>
    <w:rsid w:val="00BF3EC6"/>
    <w:rsid w:val="00BF4CFB"/>
    <w:rsid w:val="00BF539E"/>
    <w:rsid w:val="00BF559B"/>
    <w:rsid w:val="00BF5767"/>
    <w:rsid w:val="00BF5815"/>
    <w:rsid w:val="00BF5871"/>
    <w:rsid w:val="00BF62EF"/>
    <w:rsid w:val="00BF66E7"/>
    <w:rsid w:val="00BF6C12"/>
    <w:rsid w:val="00BF73DE"/>
    <w:rsid w:val="00BF7544"/>
    <w:rsid w:val="00BF7A03"/>
    <w:rsid w:val="00C0043E"/>
    <w:rsid w:val="00C0049D"/>
    <w:rsid w:val="00C00838"/>
    <w:rsid w:val="00C00BD6"/>
    <w:rsid w:val="00C01202"/>
    <w:rsid w:val="00C01529"/>
    <w:rsid w:val="00C0192A"/>
    <w:rsid w:val="00C01DCF"/>
    <w:rsid w:val="00C0232A"/>
    <w:rsid w:val="00C042FB"/>
    <w:rsid w:val="00C0482D"/>
    <w:rsid w:val="00C04A5B"/>
    <w:rsid w:val="00C04BF5"/>
    <w:rsid w:val="00C0522D"/>
    <w:rsid w:val="00C05902"/>
    <w:rsid w:val="00C06416"/>
    <w:rsid w:val="00C065BE"/>
    <w:rsid w:val="00C06AA8"/>
    <w:rsid w:val="00C06E81"/>
    <w:rsid w:val="00C076BF"/>
    <w:rsid w:val="00C077A3"/>
    <w:rsid w:val="00C077B6"/>
    <w:rsid w:val="00C07B25"/>
    <w:rsid w:val="00C07D24"/>
    <w:rsid w:val="00C101FF"/>
    <w:rsid w:val="00C10BD3"/>
    <w:rsid w:val="00C10BED"/>
    <w:rsid w:val="00C111E5"/>
    <w:rsid w:val="00C11D1E"/>
    <w:rsid w:val="00C12602"/>
    <w:rsid w:val="00C12F8E"/>
    <w:rsid w:val="00C1341D"/>
    <w:rsid w:val="00C1351B"/>
    <w:rsid w:val="00C13B80"/>
    <w:rsid w:val="00C13C83"/>
    <w:rsid w:val="00C140D8"/>
    <w:rsid w:val="00C14179"/>
    <w:rsid w:val="00C141A5"/>
    <w:rsid w:val="00C14804"/>
    <w:rsid w:val="00C14904"/>
    <w:rsid w:val="00C14BCF"/>
    <w:rsid w:val="00C15617"/>
    <w:rsid w:val="00C1588C"/>
    <w:rsid w:val="00C15C72"/>
    <w:rsid w:val="00C1632B"/>
    <w:rsid w:val="00C1648A"/>
    <w:rsid w:val="00C16562"/>
    <w:rsid w:val="00C16BEF"/>
    <w:rsid w:val="00C172C5"/>
    <w:rsid w:val="00C20321"/>
    <w:rsid w:val="00C204EE"/>
    <w:rsid w:val="00C21075"/>
    <w:rsid w:val="00C21569"/>
    <w:rsid w:val="00C215B6"/>
    <w:rsid w:val="00C220DB"/>
    <w:rsid w:val="00C22259"/>
    <w:rsid w:val="00C2292B"/>
    <w:rsid w:val="00C2293E"/>
    <w:rsid w:val="00C22AB0"/>
    <w:rsid w:val="00C22B03"/>
    <w:rsid w:val="00C22EBD"/>
    <w:rsid w:val="00C2402E"/>
    <w:rsid w:val="00C2438A"/>
    <w:rsid w:val="00C243F9"/>
    <w:rsid w:val="00C24535"/>
    <w:rsid w:val="00C246E1"/>
    <w:rsid w:val="00C25207"/>
    <w:rsid w:val="00C252ED"/>
    <w:rsid w:val="00C2532C"/>
    <w:rsid w:val="00C25669"/>
    <w:rsid w:val="00C260F7"/>
    <w:rsid w:val="00C2625B"/>
    <w:rsid w:val="00C263FB"/>
    <w:rsid w:val="00C26583"/>
    <w:rsid w:val="00C26A6F"/>
    <w:rsid w:val="00C27093"/>
    <w:rsid w:val="00C27AE1"/>
    <w:rsid w:val="00C3015A"/>
    <w:rsid w:val="00C30639"/>
    <w:rsid w:val="00C30820"/>
    <w:rsid w:val="00C309DE"/>
    <w:rsid w:val="00C30D17"/>
    <w:rsid w:val="00C3188C"/>
    <w:rsid w:val="00C322AC"/>
    <w:rsid w:val="00C323AC"/>
    <w:rsid w:val="00C32C4E"/>
    <w:rsid w:val="00C3301E"/>
    <w:rsid w:val="00C3314D"/>
    <w:rsid w:val="00C3349A"/>
    <w:rsid w:val="00C3483D"/>
    <w:rsid w:val="00C34988"/>
    <w:rsid w:val="00C34B74"/>
    <w:rsid w:val="00C34D3A"/>
    <w:rsid w:val="00C35178"/>
    <w:rsid w:val="00C357F1"/>
    <w:rsid w:val="00C35AE5"/>
    <w:rsid w:val="00C35C64"/>
    <w:rsid w:val="00C35EEB"/>
    <w:rsid w:val="00C366DB"/>
    <w:rsid w:val="00C36FB0"/>
    <w:rsid w:val="00C3711C"/>
    <w:rsid w:val="00C3790F"/>
    <w:rsid w:val="00C379C3"/>
    <w:rsid w:val="00C401A8"/>
    <w:rsid w:val="00C412D1"/>
    <w:rsid w:val="00C41437"/>
    <w:rsid w:val="00C4166A"/>
    <w:rsid w:val="00C41E9E"/>
    <w:rsid w:val="00C41FBA"/>
    <w:rsid w:val="00C42110"/>
    <w:rsid w:val="00C421C0"/>
    <w:rsid w:val="00C424FD"/>
    <w:rsid w:val="00C42D2E"/>
    <w:rsid w:val="00C43ABE"/>
    <w:rsid w:val="00C44322"/>
    <w:rsid w:val="00C445A7"/>
    <w:rsid w:val="00C447F1"/>
    <w:rsid w:val="00C44A7F"/>
    <w:rsid w:val="00C44C38"/>
    <w:rsid w:val="00C45A9F"/>
    <w:rsid w:val="00C4708E"/>
    <w:rsid w:val="00C4789F"/>
    <w:rsid w:val="00C47BF6"/>
    <w:rsid w:val="00C47E33"/>
    <w:rsid w:val="00C5062E"/>
    <w:rsid w:val="00C50C53"/>
    <w:rsid w:val="00C51609"/>
    <w:rsid w:val="00C51C42"/>
    <w:rsid w:val="00C52A84"/>
    <w:rsid w:val="00C52B2F"/>
    <w:rsid w:val="00C52B9B"/>
    <w:rsid w:val="00C5315D"/>
    <w:rsid w:val="00C531D4"/>
    <w:rsid w:val="00C53222"/>
    <w:rsid w:val="00C53481"/>
    <w:rsid w:val="00C537CB"/>
    <w:rsid w:val="00C54483"/>
    <w:rsid w:val="00C544BB"/>
    <w:rsid w:val="00C547A5"/>
    <w:rsid w:val="00C55130"/>
    <w:rsid w:val="00C553A4"/>
    <w:rsid w:val="00C553E7"/>
    <w:rsid w:val="00C5542D"/>
    <w:rsid w:val="00C55F9E"/>
    <w:rsid w:val="00C5638C"/>
    <w:rsid w:val="00C5672C"/>
    <w:rsid w:val="00C56789"/>
    <w:rsid w:val="00C56D0E"/>
    <w:rsid w:val="00C57135"/>
    <w:rsid w:val="00C57252"/>
    <w:rsid w:val="00C57610"/>
    <w:rsid w:val="00C57783"/>
    <w:rsid w:val="00C578EE"/>
    <w:rsid w:val="00C57BC9"/>
    <w:rsid w:val="00C57C7C"/>
    <w:rsid w:val="00C60454"/>
    <w:rsid w:val="00C60904"/>
    <w:rsid w:val="00C60D6C"/>
    <w:rsid w:val="00C6155A"/>
    <w:rsid w:val="00C617A4"/>
    <w:rsid w:val="00C61DBC"/>
    <w:rsid w:val="00C6213C"/>
    <w:rsid w:val="00C626F1"/>
    <w:rsid w:val="00C62F89"/>
    <w:rsid w:val="00C63138"/>
    <w:rsid w:val="00C63B1F"/>
    <w:rsid w:val="00C63E84"/>
    <w:rsid w:val="00C64260"/>
    <w:rsid w:val="00C64D07"/>
    <w:rsid w:val="00C65C2C"/>
    <w:rsid w:val="00C6602A"/>
    <w:rsid w:val="00C6609F"/>
    <w:rsid w:val="00C66EEF"/>
    <w:rsid w:val="00C671D4"/>
    <w:rsid w:val="00C70141"/>
    <w:rsid w:val="00C70291"/>
    <w:rsid w:val="00C7040E"/>
    <w:rsid w:val="00C70BD0"/>
    <w:rsid w:val="00C71070"/>
    <w:rsid w:val="00C7113B"/>
    <w:rsid w:val="00C7151A"/>
    <w:rsid w:val="00C718CE"/>
    <w:rsid w:val="00C71A83"/>
    <w:rsid w:val="00C720D2"/>
    <w:rsid w:val="00C7276F"/>
    <w:rsid w:val="00C7287A"/>
    <w:rsid w:val="00C7392A"/>
    <w:rsid w:val="00C739A8"/>
    <w:rsid w:val="00C73DB4"/>
    <w:rsid w:val="00C73EFB"/>
    <w:rsid w:val="00C742D7"/>
    <w:rsid w:val="00C7456C"/>
    <w:rsid w:val="00C745E9"/>
    <w:rsid w:val="00C749DE"/>
    <w:rsid w:val="00C74A0E"/>
    <w:rsid w:val="00C74B7F"/>
    <w:rsid w:val="00C74DE2"/>
    <w:rsid w:val="00C75045"/>
    <w:rsid w:val="00C75371"/>
    <w:rsid w:val="00C7541E"/>
    <w:rsid w:val="00C7604F"/>
    <w:rsid w:val="00C760BA"/>
    <w:rsid w:val="00C76727"/>
    <w:rsid w:val="00C76899"/>
    <w:rsid w:val="00C7695C"/>
    <w:rsid w:val="00C76FAF"/>
    <w:rsid w:val="00C779CD"/>
    <w:rsid w:val="00C77C2C"/>
    <w:rsid w:val="00C77D71"/>
    <w:rsid w:val="00C77E9D"/>
    <w:rsid w:val="00C77FBB"/>
    <w:rsid w:val="00C800AD"/>
    <w:rsid w:val="00C803A1"/>
    <w:rsid w:val="00C805E1"/>
    <w:rsid w:val="00C80CF2"/>
    <w:rsid w:val="00C80D9C"/>
    <w:rsid w:val="00C80E15"/>
    <w:rsid w:val="00C8100F"/>
    <w:rsid w:val="00C8111F"/>
    <w:rsid w:val="00C82295"/>
    <w:rsid w:val="00C8243D"/>
    <w:rsid w:val="00C8331B"/>
    <w:rsid w:val="00C836C4"/>
    <w:rsid w:val="00C84705"/>
    <w:rsid w:val="00C8495C"/>
    <w:rsid w:val="00C84A5E"/>
    <w:rsid w:val="00C84F9F"/>
    <w:rsid w:val="00C85CD0"/>
    <w:rsid w:val="00C85FF6"/>
    <w:rsid w:val="00C8631F"/>
    <w:rsid w:val="00C8667A"/>
    <w:rsid w:val="00C86979"/>
    <w:rsid w:val="00C878E8"/>
    <w:rsid w:val="00C87DBB"/>
    <w:rsid w:val="00C87EBE"/>
    <w:rsid w:val="00C901D2"/>
    <w:rsid w:val="00C905D9"/>
    <w:rsid w:val="00C90B3B"/>
    <w:rsid w:val="00C90F4B"/>
    <w:rsid w:val="00C910C9"/>
    <w:rsid w:val="00C91742"/>
    <w:rsid w:val="00C91A38"/>
    <w:rsid w:val="00C91B3F"/>
    <w:rsid w:val="00C91DC5"/>
    <w:rsid w:val="00C9256B"/>
    <w:rsid w:val="00C92D92"/>
    <w:rsid w:val="00C93327"/>
    <w:rsid w:val="00C9386C"/>
    <w:rsid w:val="00C93DAB"/>
    <w:rsid w:val="00C93E73"/>
    <w:rsid w:val="00C94130"/>
    <w:rsid w:val="00C946E4"/>
    <w:rsid w:val="00C94C56"/>
    <w:rsid w:val="00C95214"/>
    <w:rsid w:val="00C9532A"/>
    <w:rsid w:val="00C95608"/>
    <w:rsid w:val="00C95B67"/>
    <w:rsid w:val="00C962E7"/>
    <w:rsid w:val="00C96450"/>
    <w:rsid w:val="00C9664B"/>
    <w:rsid w:val="00C96A28"/>
    <w:rsid w:val="00C96A62"/>
    <w:rsid w:val="00C96B43"/>
    <w:rsid w:val="00C96C61"/>
    <w:rsid w:val="00C96D58"/>
    <w:rsid w:val="00C97041"/>
    <w:rsid w:val="00CA0309"/>
    <w:rsid w:val="00CA0701"/>
    <w:rsid w:val="00CA0D17"/>
    <w:rsid w:val="00CA0D87"/>
    <w:rsid w:val="00CA102C"/>
    <w:rsid w:val="00CA1E51"/>
    <w:rsid w:val="00CA1F58"/>
    <w:rsid w:val="00CA2755"/>
    <w:rsid w:val="00CA2F97"/>
    <w:rsid w:val="00CA36C9"/>
    <w:rsid w:val="00CA3A38"/>
    <w:rsid w:val="00CA3C35"/>
    <w:rsid w:val="00CA427C"/>
    <w:rsid w:val="00CA43C8"/>
    <w:rsid w:val="00CA445C"/>
    <w:rsid w:val="00CA467A"/>
    <w:rsid w:val="00CA4BB9"/>
    <w:rsid w:val="00CA4E9C"/>
    <w:rsid w:val="00CA5234"/>
    <w:rsid w:val="00CA5736"/>
    <w:rsid w:val="00CA57C9"/>
    <w:rsid w:val="00CA5BC0"/>
    <w:rsid w:val="00CA5F14"/>
    <w:rsid w:val="00CA5F8D"/>
    <w:rsid w:val="00CA6238"/>
    <w:rsid w:val="00CA647A"/>
    <w:rsid w:val="00CA6D29"/>
    <w:rsid w:val="00CA7434"/>
    <w:rsid w:val="00CA788B"/>
    <w:rsid w:val="00CB0B49"/>
    <w:rsid w:val="00CB0C9C"/>
    <w:rsid w:val="00CB0D4D"/>
    <w:rsid w:val="00CB0FAE"/>
    <w:rsid w:val="00CB184E"/>
    <w:rsid w:val="00CB20C3"/>
    <w:rsid w:val="00CB2631"/>
    <w:rsid w:val="00CB365D"/>
    <w:rsid w:val="00CB3D14"/>
    <w:rsid w:val="00CB3EB4"/>
    <w:rsid w:val="00CB3F48"/>
    <w:rsid w:val="00CB3FB4"/>
    <w:rsid w:val="00CB4758"/>
    <w:rsid w:val="00CB4FE0"/>
    <w:rsid w:val="00CB51DA"/>
    <w:rsid w:val="00CB536F"/>
    <w:rsid w:val="00CB5438"/>
    <w:rsid w:val="00CB5CC6"/>
    <w:rsid w:val="00CB69B6"/>
    <w:rsid w:val="00CB6C1B"/>
    <w:rsid w:val="00CB6FE3"/>
    <w:rsid w:val="00CB77B0"/>
    <w:rsid w:val="00CC0136"/>
    <w:rsid w:val="00CC0263"/>
    <w:rsid w:val="00CC086F"/>
    <w:rsid w:val="00CC0975"/>
    <w:rsid w:val="00CC1A12"/>
    <w:rsid w:val="00CC1A14"/>
    <w:rsid w:val="00CC1C29"/>
    <w:rsid w:val="00CC2F2C"/>
    <w:rsid w:val="00CC3098"/>
    <w:rsid w:val="00CC3272"/>
    <w:rsid w:val="00CC3C70"/>
    <w:rsid w:val="00CC3E77"/>
    <w:rsid w:val="00CC4186"/>
    <w:rsid w:val="00CC4571"/>
    <w:rsid w:val="00CC522E"/>
    <w:rsid w:val="00CC5661"/>
    <w:rsid w:val="00CC5708"/>
    <w:rsid w:val="00CC5A74"/>
    <w:rsid w:val="00CC5A9E"/>
    <w:rsid w:val="00CC6314"/>
    <w:rsid w:val="00CC6778"/>
    <w:rsid w:val="00CC7065"/>
    <w:rsid w:val="00CC73C3"/>
    <w:rsid w:val="00CC75B7"/>
    <w:rsid w:val="00CC78C5"/>
    <w:rsid w:val="00CC7E26"/>
    <w:rsid w:val="00CD04C7"/>
    <w:rsid w:val="00CD0661"/>
    <w:rsid w:val="00CD13A1"/>
    <w:rsid w:val="00CD1448"/>
    <w:rsid w:val="00CD19C4"/>
    <w:rsid w:val="00CD1B81"/>
    <w:rsid w:val="00CD1F5D"/>
    <w:rsid w:val="00CD21BF"/>
    <w:rsid w:val="00CD22DB"/>
    <w:rsid w:val="00CD27A5"/>
    <w:rsid w:val="00CD2F77"/>
    <w:rsid w:val="00CD30C0"/>
    <w:rsid w:val="00CD31DC"/>
    <w:rsid w:val="00CD33C3"/>
    <w:rsid w:val="00CD3655"/>
    <w:rsid w:val="00CD3AB8"/>
    <w:rsid w:val="00CD40D0"/>
    <w:rsid w:val="00CD43AE"/>
    <w:rsid w:val="00CD45E2"/>
    <w:rsid w:val="00CD485F"/>
    <w:rsid w:val="00CD4A93"/>
    <w:rsid w:val="00CD4D3D"/>
    <w:rsid w:val="00CD4E3E"/>
    <w:rsid w:val="00CD5189"/>
    <w:rsid w:val="00CD5315"/>
    <w:rsid w:val="00CD5903"/>
    <w:rsid w:val="00CD5D0F"/>
    <w:rsid w:val="00CD6097"/>
    <w:rsid w:val="00CD6379"/>
    <w:rsid w:val="00CD6529"/>
    <w:rsid w:val="00CD6AA5"/>
    <w:rsid w:val="00CD6E99"/>
    <w:rsid w:val="00CD7471"/>
    <w:rsid w:val="00CD7EEB"/>
    <w:rsid w:val="00CD7F38"/>
    <w:rsid w:val="00CE003D"/>
    <w:rsid w:val="00CE02A1"/>
    <w:rsid w:val="00CE0751"/>
    <w:rsid w:val="00CE0D3F"/>
    <w:rsid w:val="00CE1406"/>
    <w:rsid w:val="00CE15E2"/>
    <w:rsid w:val="00CE1A4B"/>
    <w:rsid w:val="00CE1D96"/>
    <w:rsid w:val="00CE2438"/>
    <w:rsid w:val="00CE255A"/>
    <w:rsid w:val="00CE26D0"/>
    <w:rsid w:val="00CE2ADC"/>
    <w:rsid w:val="00CE2BBE"/>
    <w:rsid w:val="00CE2F7C"/>
    <w:rsid w:val="00CE307F"/>
    <w:rsid w:val="00CE31F8"/>
    <w:rsid w:val="00CE3E44"/>
    <w:rsid w:val="00CE4202"/>
    <w:rsid w:val="00CE459F"/>
    <w:rsid w:val="00CE4765"/>
    <w:rsid w:val="00CE503A"/>
    <w:rsid w:val="00CE5200"/>
    <w:rsid w:val="00CE543D"/>
    <w:rsid w:val="00CE58E3"/>
    <w:rsid w:val="00CE59BA"/>
    <w:rsid w:val="00CE5AA1"/>
    <w:rsid w:val="00CE5CA5"/>
    <w:rsid w:val="00CE64C1"/>
    <w:rsid w:val="00CE6640"/>
    <w:rsid w:val="00CE6F2C"/>
    <w:rsid w:val="00CE6F96"/>
    <w:rsid w:val="00CE713D"/>
    <w:rsid w:val="00CE725C"/>
    <w:rsid w:val="00CE73C6"/>
    <w:rsid w:val="00CE76BF"/>
    <w:rsid w:val="00CE7EC2"/>
    <w:rsid w:val="00CF0096"/>
    <w:rsid w:val="00CF00C3"/>
    <w:rsid w:val="00CF039C"/>
    <w:rsid w:val="00CF0B4E"/>
    <w:rsid w:val="00CF0B4F"/>
    <w:rsid w:val="00CF0D8D"/>
    <w:rsid w:val="00CF1196"/>
    <w:rsid w:val="00CF1C97"/>
    <w:rsid w:val="00CF2C85"/>
    <w:rsid w:val="00CF32B3"/>
    <w:rsid w:val="00CF3503"/>
    <w:rsid w:val="00CF3E49"/>
    <w:rsid w:val="00CF405D"/>
    <w:rsid w:val="00CF413B"/>
    <w:rsid w:val="00CF4140"/>
    <w:rsid w:val="00CF4ACB"/>
    <w:rsid w:val="00CF4DB1"/>
    <w:rsid w:val="00CF5D37"/>
    <w:rsid w:val="00CF6B2B"/>
    <w:rsid w:val="00CF6B90"/>
    <w:rsid w:val="00CF6E4A"/>
    <w:rsid w:val="00CF7047"/>
    <w:rsid w:val="00CF79D1"/>
    <w:rsid w:val="00CF7A16"/>
    <w:rsid w:val="00CF7E03"/>
    <w:rsid w:val="00CF7F49"/>
    <w:rsid w:val="00D003C1"/>
    <w:rsid w:val="00D00920"/>
    <w:rsid w:val="00D00BEE"/>
    <w:rsid w:val="00D00D06"/>
    <w:rsid w:val="00D013EA"/>
    <w:rsid w:val="00D01693"/>
    <w:rsid w:val="00D01BC1"/>
    <w:rsid w:val="00D01C55"/>
    <w:rsid w:val="00D02425"/>
    <w:rsid w:val="00D02467"/>
    <w:rsid w:val="00D02A07"/>
    <w:rsid w:val="00D03C54"/>
    <w:rsid w:val="00D03E58"/>
    <w:rsid w:val="00D04345"/>
    <w:rsid w:val="00D04535"/>
    <w:rsid w:val="00D04A5C"/>
    <w:rsid w:val="00D04C8E"/>
    <w:rsid w:val="00D04E60"/>
    <w:rsid w:val="00D04F01"/>
    <w:rsid w:val="00D0530B"/>
    <w:rsid w:val="00D05CB2"/>
    <w:rsid w:val="00D0636E"/>
    <w:rsid w:val="00D069B1"/>
    <w:rsid w:val="00D06ED6"/>
    <w:rsid w:val="00D07129"/>
    <w:rsid w:val="00D072D6"/>
    <w:rsid w:val="00D07CB3"/>
    <w:rsid w:val="00D07D27"/>
    <w:rsid w:val="00D07DB7"/>
    <w:rsid w:val="00D100F3"/>
    <w:rsid w:val="00D102A3"/>
    <w:rsid w:val="00D1062F"/>
    <w:rsid w:val="00D1104F"/>
    <w:rsid w:val="00D111E2"/>
    <w:rsid w:val="00D1175D"/>
    <w:rsid w:val="00D117A1"/>
    <w:rsid w:val="00D11813"/>
    <w:rsid w:val="00D118AE"/>
    <w:rsid w:val="00D12092"/>
    <w:rsid w:val="00D12D0A"/>
    <w:rsid w:val="00D12D9E"/>
    <w:rsid w:val="00D12EE2"/>
    <w:rsid w:val="00D12FA0"/>
    <w:rsid w:val="00D13103"/>
    <w:rsid w:val="00D1323F"/>
    <w:rsid w:val="00D14608"/>
    <w:rsid w:val="00D14829"/>
    <w:rsid w:val="00D14E6B"/>
    <w:rsid w:val="00D14E87"/>
    <w:rsid w:val="00D14F8C"/>
    <w:rsid w:val="00D1532B"/>
    <w:rsid w:val="00D15330"/>
    <w:rsid w:val="00D1541A"/>
    <w:rsid w:val="00D15450"/>
    <w:rsid w:val="00D15D2A"/>
    <w:rsid w:val="00D15EAB"/>
    <w:rsid w:val="00D1697D"/>
    <w:rsid w:val="00D16D4D"/>
    <w:rsid w:val="00D17078"/>
    <w:rsid w:val="00D176A5"/>
    <w:rsid w:val="00D17BF6"/>
    <w:rsid w:val="00D17DD5"/>
    <w:rsid w:val="00D17E5C"/>
    <w:rsid w:val="00D17F0E"/>
    <w:rsid w:val="00D17FB8"/>
    <w:rsid w:val="00D2071E"/>
    <w:rsid w:val="00D20C86"/>
    <w:rsid w:val="00D21235"/>
    <w:rsid w:val="00D214FE"/>
    <w:rsid w:val="00D21C52"/>
    <w:rsid w:val="00D22027"/>
    <w:rsid w:val="00D2225C"/>
    <w:rsid w:val="00D225D0"/>
    <w:rsid w:val="00D22EDF"/>
    <w:rsid w:val="00D2344F"/>
    <w:rsid w:val="00D2353D"/>
    <w:rsid w:val="00D23A96"/>
    <w:rsid w:val="00D23C52"/>
    <w:rsid w:val="00D23DEC"/>
    <w:rsid w:val="00D247C7"/>
    <w:rsid w:val="00D2586A"/>
    <w:rsid w:val="00D26160"/>
    <w:rsid w:val="00D262FE"/>
    <w:rsid w:val="00D27079"/>
    <w:rsid w:val="00D27BF6"/>
    <w:rsid w:val="00D27E82"/>
    <w:rsid w:val="00D307C3"/>
    <w:rsid w:val="00D30C4E"/>
    <w:rsid w:val="00D3111F"/>
    <w:rsid w:val="00D31275"/>
    <w:rsid w:val="00D317AA"/>
    <w:rsid w:val="00D31AF8"/>
    <w:rsid w:val="00D31BA7"/>
    <w:rsid w:val="00D320B3"/>
    <w:rsid w:val="00D32220"/>
    <w:rsid w:val="00D323C5"/>
    <w:rsid w:val="00D32450"/>
    <w:rsid w:val="00D326A9"/>
    <w:rsid w:val="00D326EE"/>
    <w:rsid w:val="00D32751"/>
    <w:rsid w:val="00D328EC"/>
    <w:rsid w:val="00D32A0F"/>
    <w:rsid w:val="00D32CE1"/>
    <w:rsid w:val="00D33216"/>
    <w:rsid w:val="00D33C4D"/>
    <w:rsid w:val="00D3429A"/>
    <w:rsid w:val="00D34F85"/>
    <w:rsid w:val="00D34FEB"/>
    <w:rsid w:val="00D351B4"/>
    <w:rsid w:val="00D357AC"/>
    <w:rsid w:val="00D35F74"/>
    <w:rsid w:val="00D3623F"/>
    <w:rsid w:val="00D36727"/>
    <w:rsid w:val="00D37092"/>
    <w:rsid w:val="00D37188"/>
    <w:rsid w:val="00D379CB"/>
    <w:rsid w:val="00D402F9"/>
    <w:rsid w:val="00D406FA"/>
    <w:rsid w:val="00D40A68"/>
    <w:rsid w:val="00D4168B"/>
    <w:rsid w:val="00D41794"/>
    <w:rsid w:val="00D41A75"/>
    <w:rsid w:val="00D42D34"/>
    <w:rsid w:val="00D42E07"/>
    <w:rsid w:val="00D43285"/>
    <w:rsid w:val="00D43628"/>
    <w:rsid w:val="00D43BF2"/>
    <w:rsid w:val="00D43CF8"/>
    <w:rsid w:val="00D446AA"/>
    <w:rsid w:val="00D4483B"/>
    <w:rsid w:val="00D44976"/>
    <w:rsid w:val="00D44A06"/>
    <w:rsid w:val="00D44C67"/>
    <w:rsid w:val="00D455F7"/>
    <w:rsid w:val="00D45A00"/>
    <w:rsid w:val="00D45A77"/>
    <w:rsid w:val="00D45BF1"/>
    <w:rsid w:val="00D45DA0"/>
    <w:rsid w:val="00D46058"/>
    <w:rsid w:val="00D4624E"/>
    <w:rsid w:val="00D4658E"/>
    <w:rsid w:val="00D4677A"/>
    <w:rsid w:val="00D47AAB"/>
    <w:rsid w:val="00D47D75"/>
    <w:rsid w:val="00D50526"/>
    <w:rsid w:val="00D51A00"/>
    <w:rsid w:val="00D51BB5"/>
    <w:rsid w:val="00D52714"/>
    <w:rsid w:val="00D52811"/>
    <w:rsid w:val="00D529D9"/>
    <w:rsid w:val="00D53A17"/>
    <w:rsid w:val="00D53BD5"/>
    <w:rsid w:val="00D541AC"/>
    <w:rsid w:val="00D55D23"/>
    <w:rsid w:val="00D56093"/>
    <w:rsid w:val="00D567FC"/>
    <w:rsid w:val="00D56A71"/>
    <w:rsid w:val="00D5729B"/>
    <w:rsid w:val="00D57307"/>
    <w:rsid w:val="00D579FC"/>
    <w:rsid w:val="00D57AB7"/>
    <w:rsid w:val="00D602AC"/>
    <w:rsid w:val="00D60F26"/>
    <w:rsid w:val="00D611D8"/>
    <w:rsid w:val="00D61CB5"/>
    <w:rsid w:val="00D61ECF"/>
    <w:rsid w:val="00D61FF0"/>
    <w:rsid w:val="00D62F04"/>
    <w:rsid w:val="00D63372"/>
    <w:rsid w:val="00D6381E"/>
    <w:rsid w:val="00D63885"/>
    <w:rsid w:val="00D638C1"/>
    <w:rsid w:val="00D63B0A"/>
    <w:rsid w:val="00D63CD6"/>
    <w:rsid w:val="00D642E9"/>
    <w:rsid w:val="00D64312"/>
    <w:rsid w:val="00D644B2"/>
    <w:rsid w:val="00D64BCD"/>
    <w:rsid w:val="00D653AF"/>
    <w:rsid w:val="00D6546C"/>
    <w:rsid w:val="00D656CA"/>
    <w:rsid w:val="00D65C5E"/>
    <w:rsid w:val="00D666EC"/>
    <w:rsid w:val="00D66DE3"/>
    <w:rsid w:val="00D67291"/>
    <w:rsid w:val="00D676AE"/>
    <w:rsid w:val="00D677C6"/>
    <w:rsid w:val="00D67A5C"/>
    <w:rsid w:val="00D67A6B"/>
    <w:rsid w:val="00D706FC"/>
    <w:rsid w:val="00D707AF"/>
    <w:rsid w:val="00D708C2"/>
    <w:rsid w:val="00D70BE1"/>
    <w:rsid w:val="00D70D4C"/>
    <w:rsid w:val="00D70F2E"/>
    <w:rsid w:val="00D7135B"/>
    <w:rsid w:val="00D71C0A"/>
    <w:rsid w:val="00D72527"/>
    <w:rsid w:val="00D73226"/>
    <w:rsid w:val="00D7383B"/>
    <w:rsid w:val="00D7389E"/>
    <w:rsid w:val="00D739C5"/>
    <w:rsid w:val="00D73EBC"/>
    <w:rsid w:val="00D7407E"/>
    <w:rsid w:val="00D7489A"/>
    <w:rsid w:val="00D749B1"/>
    <w:rsid w:val="00D74BAC"/>
    <w:rsid w:val="00D74E3F"/>
    <w:rsid w:val="00D7505C"/>
    <w:rsid w:val="00D75179"/>
    <w:rsid w:val="00D75C82"/>
    <w:rsid w:val="00D768E1"/>
    <w:rsid w:val="00D76CA8"/>
    <w:rsid w:val="00D76E3E"/>
    <w:rsid w:val="00D76F46"/>
    <w:rsid w:val="00D777DD"/>
    <w:rsid w:val="00D77A27"/>
    <w:rsid w:val="00D77D8B"/>
    <w:rsid w:val="00D800A0"/>
    <w:rsid w:val="00D80668"/>
    <w:rsid w:val="00D8178E"/>
    <w:rsid w:val="00D81F8F"/>
    <w:rsid w:val="00D82A13"/>
    <w:rsid w:val="00D82A22"/>
    <w:rsid w:val="00D83481"/>
    <w:rsid w:val="00D834D9"/>
    <w:rsid w:val="00D83604"/>
    <w:rsid w:val="00D83838"/>
    <w:rsid w:val="00D8383F"/>
    <w:rsid w:val="00D83974"/>
    <w:rsid w:val="00D840FB"/>
    <w:rsid w:val="00D84A7B"/>
    <w:rsid w:val="00D84B2D"/>
    <w:rsid w:val="00D855C1"/>
    <w:rsid w:val="00D85641"/>
    <w:rsid w:val="00D85668"/>
    <w:rsid w:val="00D857CC"/>
    <w:rsid w:val="00D85D7A"/>
    <w:rsid w:val="00D85EF0"/>
    <w:rsid w:val="00D8630D"/>
    <w:rsid w:val="00D86884"/>
    <w:rsid w:val="00D86F82"/>
    <w:rsid w:val="00D87023"/>
    <w:rsid w:val="00D874B1"/>
    <w:rsid w:val="00D87EEB"/>
    <w:rsid w:val="00D915A7"/>
    <w:rsid w:val="00D91968"/>
    <w:rsid w:val="00D919EF"/>
    <w:rsid w:val="00D91B1B"/>
    <w:rsid w:val="00D91C0B"/>
    <w:rsid w:val="00D92EC9"/>
    <w:rsid w:val="00D9371D"/>
    <w:rsid w:val="00D93929"/>
    <w:rsid w:val="00D94066"/>
    <w:rsid w:val="00D941B3"/>
    <w:rsid w:val="00D94D69"/>
    <w:rsid w:val="00D95299"/>
    <w:rsid w:val="00D95B33"/>
    <w:rsid w:val="00D96B10"/>
    <w:rsid w:val="00D96D5D"/>
    <w:rsid w:val="00D97171"/>
    <w:rsid w:val="00D97996"/>
    <w:rsid w:val="00D97AD3"/>
    <w:rsid w:val="00DA0498"/>
    <w:rsid w:val="00DA0587"/>
    <w:rsid w:val="00DA0C05"/>
    <w:rsid w:val="00DA1ABC"/>
    <w:rsid w:val="00DA1D0C"/>
    <w:rsid w:val="00DA1FEC"/>
    <w:rsid w:val="00DA240B"/>
    <w:rsid w:val="00DA2816"/>
    <w:rsid w:val="00DA2A88"/>
    <w:rsid w:val="00DA31AE"/>
    <w:rsid w:val="00DA341E"/>
    <w:rsid w:val="00DA3B8D"/>
    <w:rsid w:val="00DA41C9"/>
    <w:rsid w:val="00DA4363"/>
    <w:rsid w:val="00DA4898"/>
    <w:rsid w:val="00DA49E3"/>
    <w:rsid w:val="00DA4B04"/>
    <w:rsid w:val="00DA4FC6"/>
    <w:rsid w:val="00DA517E"/>
    <w:rsid w:val="00DA53CB"/>
    <w:rsid w:val="00DA5582"/>
    <w:rsid w:val="00DA659E"/>
    <w:rsid w:val="00DA66EA"/>
    <w:rsid w:val="00DA670D"/>
    <w:rsid w:val="00DA6BC2"/>
    <w:rsid w:val="00DA72FB"/>
    <w:rsid w:val="00DA7800"/>
    <w:rsid w:val="00DA785C"/>
    <w:rsid w:val="00DA7A7D"/>
    <w:rsid w:val="00DA7ADF"/>
    <w:rsid w:val="00DA7D93"/>
    <w:rsid w:val="00DB0606"/>
    <w:rsid w:val="00DB1174"/>
    <w:rsid w:val="00DB1802"/>
    <w:rsid w:val="00DB20D4"/>
    <w:rsid w:val="00DB23DF"/>
    <w:rsid w:val="00DB2F25"/>
    <w:rsid w:val="00DB3BE3"/>
    <w:rsid w:val="00DB3DC4"/>
    <w:rsid w:val="00DB4766"/>
    <w:rsid w:val="00DB47A0"/>
    <w:rsid w:val="00DB4F87"/>
    <w:rsid w:val="00DB4F88"/>
    <w:rsid w:val="00DB5A6B"/>
    <w:rsid w:val="00DB5BB9"/>
    <w:rsid w:val="00DB5C5A"/>
    <w:rsid w:val="00DB5D07"/>
    <w:rsid w:val="00DB6096"/>
    <w:rsid w:val="00DB6741"/>
    <w:rsid w:val="00DB692A"/>
    <w:rsid w:val="00DB693D"/>
    <w:rsid w:val="00DB6B67"/>
    <w:rsid w:val="00DB6E27"/>
    <w:rsid w:val="00DB6FB8"/>
    <w:rsid w:val="00DB72D5"/>
    <w:rsid w:val="00DB72FA"/>
    <w:rsid w:val="00DB7B22"/>
    <w:rsid w:val="00DB7E07"/>
    <w:rsid w:val="00DC0868"/>
    <w:rsid w:val="00DC1149"/>
    <w:rsid w:val="00DC12BB"/>
    <w:rsid w:val="00DC1339"/>
    <w:rsid w:val="00DC1802"/>
    <w:rsid w:val="00DC22DF"/>
    <w:rsid w:val="00DC2309"/>
    <w:rsid w:val="00DC280E"/>
    <w:rsid w:val="00DC2A60"/>
    <w:rsid w:val="00DC2BFD"/>
    <w:rsid w:val="00DC3730"/>
    <w:rsid w:val="00DC3AA4"/>
    <w:rsid w:val="00DC3CE7"/>
    <w:rsid w:val="00DC495E"/>
    <w:rsid w:val="00DC4DA1"/>
    <w:rsid w:val="00DC5210"/>
    <w:rsid w:val="00DC613C"/>
    <w:rsid w:val="00DC66E1"/>
    <w:rsid w:val="00DC699F"/>
    <w:rsid w:val="00DC71EA"/>
    <w:rsid w:val="00DC7317"/>
    <w:rsid w:val="00DC7439"/>
    <w:rsid w:val="00DC79BA"/>
    <w:rsid w:val="00DD016C"/>
    <w:rsid w:val="00DD05F9"/>
    <w:rsid w:val="00DD0C30"/>
    <w:rsid w:val="00DD1D6D"/>
    <w:rsid w:val="00DD2157"/>
    <w:rsid w:val="00DD243D"/>
    <w:rsid w:val="00DD26F6"/>
    <w:rsid w:val="00DD34D2"/>
    <w:rsid w:val="00DD3590"/>
    <w:rsid w:val="00DD3C0F"/>
    <w:rsid w:val="00DD3D4D"/>
    <w:rsid w:val="00DD5104"/>
    <w:rsid w:val="00DD574B"/>
    <w:rsid w:val="00DD5BD0"/>
    <w:rsid w:val="00DD5C02"/>
    <w:rsid w:val="00DD5FEA"/>
    <w:rsid w:val="00DD64D3"/>
    <w:rsid w:val="00DD69FD"/>
    <w:rsid w:val="00DD700E"/>
    <w:rsid w:val="00DD70E0"/>
    <w:rsid w:val="00DD76A2"/>
    <w:rsid w:val="00DD77C3"/>
    <w:rsid w:val="00DD7C10"/>
    <w:rsid w:val="00DD7C25"/>
    <w:rsid w:val="00DE0028"/>
    <w:rsid w:val="00DE05C9"/>
    <w:rsid w:val="00DE0832"/>
    <w:rsid w:val="00DE08E3"/>
    <w:rsid w:val="00DE15E6"/>
    <w:rsid w:val="00DE1629"/>
    <w:rsid w:val="00DE2374"/>
    <w:rsid w:val="00DE29AA"/>
    <w:rsid w:val="00DE2D35"/>
    <w:rsid w:val="00DE31F3"/>
    <w:rsid w:val="00DE323E"/>
    <w:rsid w:val="00DE3874"/>
    <w:rsid w:val="00DE41B1"/>
    <w:rsid w:val="00DE46EF"/>
    <w:rsid w:val="00DE4804"/>
    <w:rsid w:val="00DE4B05"/>
    <w:rsid w:val="00DE4DFD"/>
    <w:rsid w:val="00DE501D"/>
    <w:rsid w:val="00DE574A"/>
    <w:rsid w:val="00DE57DC"/>
    <w:rsid w:val="00DE5D32"/>
    <w:rsid w:val="00DE65C7"/>
    <w:rsid w:val="00DE6F65"/>
    <w:rsid w:val="00DE6F8F"/>
    <w:rsid w:val="00DE72CF"/>
    <w:rsid w:val="00DE7F82"/>
    <w:rsid w:val="00DF02E4"/>
    <w:rsid w:val="00DF05C5"/>
    <w:rsid w:val="00DF15B0"/>
    <w:rsid w:val="00DF2297"/>
    <w:rsid w:val="00DF2BE3"/>
    <w:rsid w:val="00DF312F"/>
    <w:rsid w:val="00DF35E4"/>
    <w:rsid w:val="00DF45DA"/>
    <w:rsid w:val="00DF4FC1"/>
    <w:rsid w:val="00DF517C"/>
    <w:rsid w:val="00DF5609"/>
    <w:rsid w:val="00DF561A"/>
    <w:rsid w:val="00DF5620"/>
    <w:rsid w:val="00DF5AB4"/>
    <w:rsid w:val="00DF5E4D"/>
    <w:rsid w:val="00DF5E73"/>
    <w:rsid w:val="00DF6165"/>
    <w:rsid w:val="00DF6432"/>
    <w:rsid w:val="00DF69A8"/>
    <w:rsid w:val="00DF6E4C"/>
    <w:rsid w:val="00DF706C"/>
    <w:rsid w:val="00DF706E"/>
    <w:rsid w:val="00DF7214"/>
    <w:rsid w:val="00E00784"/>
    <w:rsid w:val="00E00C69"/>
    <w:rsid w:val="00E01244"/>
    <w:rsid w:val="00E0156F"/>
    <w:rsid w:val="00E017D4"/>
    <w:rsid w:val="00E01B62"/>
    <w:rsid w:val="00E01B86"/>
    <w:rsid w:val="00E01BD4"/>
    <w:rsid w:val="00E0208D"/>
    <w:rsid w:val="00E02491"/>
    <w:rsid w:val="00E02673"/>
    <w:rsid w:val="00E02852"/>
    <w:rsid w:val="00E029FB"/>
    <w:rsid w:val="00E02C12"/>
    <w:rsid w:val="00E02C7F"/>
    <w:rsid w:val="00E0361B"/>
    <w:rsid w:val="00E04534"/>
    <w:rsid w:val="00E0477C"/>
    <w:rsid w:val="00E049AC"/>
    <w:rsid w:val="00E052BA"/>
    <w:rsid w:val="00E05AE8"/>
    <w:rsid w:val="00E05CC0"/>
    <w:rsid w:val="00E061A4"/>
    <w:rsid w:val="00E070FC"/>
    <w:rsid w:val="00E076B8"/>
    <w:rsid w:val="00E10432"/>
    <w:rsid w:val="00E10A77"/>
    <w:rsid w:val="00E10CA3"/>
    <w:rsid w:val="00E11480"/>
    <w:rsid w:val="00E117A0"/>
    <w:rsid w:val="00E11CAA"/>
    <w:rsid w:val="00E11D05"/>
    <w:rsid w:val="00E12041"/>
    <w:rsid w:val="00E120D2"/>
    <w:rsid w:val="00E12957"/>
    <w:rsid w:val="00E1297E"/>
    <w:rsid w:val="00E12F63"/>
    <w:rsid w:val="00E13B17"/>
    <w:rsid w:val="00E13D24"/>
    <w:rsid w:val="00E13DF9"/>
    <w:rsid w:val="00E13F54"/>
    <w:rsid w:val="00E13FB9"/>
    <w:rsid w:val="00E14145"/>
    <w:rsid w:val="00E1440E"/>
    <w:rsid w:val="00E14651"/>
    <w:rsid w:val="00E147DA"/>
    <w:rsid w:val="00E14911"/>
    <w:rsid w:val="00E14B46"/>
    <w:rsid w:val="00E14CC2"/>
    <w:rsid w:val="00E14FAA"/>
    <w:rsid w:val="00E15A2B"/>
    <w:rsid w:val="00E1607E"/>
    <w:rsid w:val="00E16447"/>
    <w:rsid w:val="00E16898"/>
    <w:rsid w:val="00E1752D"/>
    <w:rsid w:val="00E17A94"/>
    <w:rsid w:val="00E17CB6"/>
    <w:rsid w:val="00E17CB7"/>
    <w:rsid w:val="00E17FA0"/>
    <w:rsid w:val="00E2020F"/>
    <w:rsid w:val="00E20518"/>
    <w:rsid w:val="00E2060D"/>
    <w:rsid w:val="00E20DF9"/>
    <w:rsid w:val="00E20EEC"/>
    <w:rsid w:val="00E219F4"/>
    <w:rsid w:val="00E220E1"/>
    <w:rsid w:val="00E22218"/>
    <w:rsid w:val="00E22251"/>
    <w:rsid w:val="00E22655"/>
    <w:rsid w:val="00E22930"/>
    <w:rsid w:val="00E232DA"/>
    <w:rsid w:val="00E23477"/>
    <w:rsid w:val="00E2351A"/>
    <w:rsid w:val="00E237F2"/>
    <w:rsid w:val="00E23F6A"/>
    <w:rsid w:val="00E24791"/>
    <w:rsid w:val="00E24C6B"/>
    <w:rsid w:val="00E2545E"/>
    <w:rsid w:val="00E25543"/>
    <w:rsid w:val="00E2570C"/>
    <w:rsid w:val="00E262B8"/>
    <w:rsid w:val="00E26356"/>
    <w:rsid w:val="00E263C1"/>
    <w:rsid w:val="00E26464"/>
    <w:rsid w:val="00E26503"/>
    <w:rsid w:val="00E265CA"/>
    <w:rsid w:val="00E2674A"/>
    <w:rsid w:val="00E2695E"/>
    <w:rsid w:val="00E27255"/>
    <w:rsid w:val="00E272B7"/>
    <w:rsid w:val="00E27671"/>
    <w:rsid w:val="00E27B06"/>
    <w:rsid w:val="00E27C3A"/>
    <w:rsid w:val="00E3018E"/>
    <w:rsid w:val="00E30925"/>
    <w:rsid w:val="00E30A81"/>
    <w:rsid w:val="00E30B00"/>
    <w:rsid w:val="00E30BF6"/>
    <w:rsid w:val="00E30C37"/>
    <w:rsid w:val="00E30CC9"/>
    <w:rsid w:val="00E31E7F"/>
    <w:rsid w:val="00E3261E"/>
    <w:rsid w:val="00E3304D"/>
    <w:rsid w:val="00E334C9"/>
    <w:rsid w:val="00E3389F"/>
    <w:rsid w:val="00E338E9"/>
    <w:rsid w:val="00E33969"/>
    <w:rsid w:val="00E33EA6"/>
    <w:rsid w:val="00E34467"/>
    <w:rsid w:val="00E34534"/>
    <w:rsid w:val="00E349A0"/>
    <w:rsid w:val="00E3569A"/>
    <w:rsid w:val="00E35963"/>
    <w:rsid w:val="00E36A29"/>
    <w:rsid w:val="00E36FBC"/>
    <w:rsid w:val="00E37180"/>
    <w:rsid w:val="00E37931"/>
    <w:rsid w:val="00E37B5F"/>
    <w:rsid w:val="00E4000E"/>
    <w:rsid w:val="00E4010E"/>
    <w:rsid w:val="00E40156"/>
    <w:rsid w:val="00E40322"/>
    <w:rsid w:val="00E40B0A"/>
    <w:rsid w:val="00E413F2"/>
    <w:rsid w:val="00E4198D"/>
    <w:rsid w:val="00E41EEF"/>
    <w:rsid w:val="00E42505"/>
    <w:rsid w:val="00E42EEF"/>
    <w:rsid w:val="00E4338C"/>
    <w:rsid w:val="00E44633"/>
    <w:rsid w:val="00E44F3F"/>
    <w:rsid w:val="00E45291"/>
    <w:rsid w:val="00E4541C"/>
    <w:rsid w:val="00E459E7"/>
    <w:rsid w:val="00E45A0B"/>
    <w:rsid w:val="00E45B24"/>
    <w:rsid w:val="00E45D22"/>
    <w:rsid w:val="00E46DEE"/>
    <w:rsid w:val="00E47FA2"/>
    <w:rsid w:val="00E502A5"/>
    <w:rsid w:val="00E507D0"/>
    <w:rsid w:val="00E50B11"/>
    <w:rsid w:val="00E50F9B"/>
    <w:rsid w:val="00E5102D"/>
    <w:rsid w:val="00E51DE1"/>
    <w:rsid w:val="00E524A7"/>
    <w:rsid w:val="00E524D8"/>
    <w:rsid w:val="00E52501"/>
    <w:rsid w:val="00E5264E"/>
    <w:rsid w:val="00E529D9"/>
    <w:rsid w:val="00E52DE8"/>
    <w:rsid w:val="00E52FA1"/>
    <w:rsid w:val="00E53697"/>
    <w:rsid w:val="00E53E68"/>
    <w:rsid w:val="00E5405B"/>
    <w:rsid w:val="00E5409E"/>
    <w:rsid w:val="00E54308"/>
    <w:rsid w:val="00E54451"/>
    <w:rsid w:val="00E547BC"/>
    <w:rsid w:val="00E547F5"/>
    <w:rsid w:val="00E54C8E"/>
    <w:rsid w:val="00E55760"/>
    <w:rsid w:val="00E55A4E"/>
    <w:rsid w:val="00E56883"/>
    <w:rsid w:val="00E5688D"/>
    <w:rsid w:val="00E56E4A"/>
    <w:rsid w:val="00E56FC0"/>
    <w:rsid w:val="00E57362"/>
    <w:rsid w:val="00E57491"/>
    <w:rsid w:val="00E576B9"/>
    <w:rsid w:val="00E5789B"/>
    <w:rsid w:val="00E57AAB"/>
    <w:rsid w:val="00E57F65"/>
    <w:rsid w:val="00E606EE"/>
    <w:rsid w:val="00E610A8"/>
    <w:rsid w:val="00E619A5"/>
    <w:rsid w:val="00E61B37"/>
    <w:rsid w:val="00E61E33"/>
    <w:rsid w:val="00E61FC2"/>
    <w:rsid w:val="00E62009"/>
    <w:rsid w:val="00E62B0C"/>
    <w:rsid w:val="00E62D86"/>
    <w:rsid w:val="00E62E7F"/>
    <w:rsid w:val="00E62F1E"/>
    <w:rsid w:val="00E637E7"/>
    <w:rsid w:val="00E638D5"/>
    <w:rsid w:val="00E63D17"/>
    <w:rsid w:val="00E63D62"/>
    <w:rsid w:val="00E6434E"/>
    <w:rsid w:val="00E65165"/>
    <w:rsid w:val="00E652C1"/>
    <w:rsid w:val="00E65E37"/>
    <w:rsid w:val="00E663D9"/>
    <w:rsid w:val="00E664EB"/>
    <w:rsid w:val="00E66954"/>
    <w:rsid w:val="00E6721D"/>
    <w:rsid w:val="00E674DF"/>
    <w:rsid w:val="00E67682"/>
    <w:rsid w:val="00E6788E"/>
    <w:rsid w:val="00E67D2F"/>
    <w:rsid w:val="00E67E22"/>
    <w:rsid w:val="00E70101"/>
    <w:rsid w:val="00E70328"/>
    <w:rsid w:val="00E70E2A"/>
    <w:rsid w:val="00E71154"/>
    <w:rsid w:val="00E7151C"/>
    <w:rsid w:val="00E72029"/>
    <w:rsid w:val="00E72032"/>
    <w:rsid w:val="00E72173"/>
    <w:rsid w:val="00E7262B"/>
    <w:rsid w:val="00E727F2"/>
    <w:rsid w:val="00E72908"/>
    <w:rsid w:val="00E730C7"/>
    <w:rsid w:val="00E73B97"/>
    <w:rsid w:val="00E73C5D"/>
    <w:rsid w:val="00E74406"/>
    <w:rsid w:val="00E74BEC"/>
    <w:rsid w:val="00E74BF8"/>
    <w:rsid w:val="00E74C0C"/>
    <w:rsid w:val="00E74C7F"/>
    <w:rsid w:val="00E75222"/>
    <w:rsid w:val="00E75E8C"/>
    <w:rsid w:val="00E762ED"/>
    <w:rsid w:val="00E762F9"/>
    <w:rsid w:val="00E767DA"/>
    <w:rsid w:val="00E77029"/>
    <w:rsid w:val="00E7759E"/>
    <w:rsid w:val="00E777D9"/>
    <w:rsid w:val="00E778E3"/>
    <w:rsid w:val="00E77BFD"/>
    <w:rsid w:val="00E77D85"/>
    <w:rsid w:val="00E77E16"/>
    <w:rsid w:val="00E77E76"/>
    <w:rsid w:val="00E80284"/>
    <w:rsid w:val="00E804C3"/>
    <w:rsid w:val="00E806B8"/>
    <w:rsid w:val="00E809A0"/>
    <w:rsid w:val="00E80A8D"/>
    <w:rsid w:val="00E80C81"/>
    <w:rsid w:val="00E8152E"/>
    <w:rsid w:val="00E82138"/>
    <w:rsid w:val="00E821D2"/>
    <w:rsid w:val="00E82903"/>
    <w:rsid w:val="00E83418"/>
    <w:rsid w:val="00E839FB"/>
    <w:rsid w:val="00E83BAB"/>
    <w:rsid w:val="00E83D5C"/>
    <w:rsid w:val="00E842B2"/>
    <w:rsid w:val="00E8454C"/>
    <w:rsid w:val="00E84CDF"/>
    <w:rsid w:val="00E84CED"/>
    <w:rsid w:val="00E852F6"/>
    <w:rsid w:val="00E85B30"/>
    <w:rsid w:val="00E85FDB"/>
    <w:rsid w:val="00E86BDF"/>
    <w:rsid w:val="00E86E92"/>
    <w:rsid w:val="00E8731D"/>
    <w:rsid w:val="00E87922"/>
    <w:rsid w:val="00E8792C"/>
    <w:rsid w:val="00E87B49"/>
    <w:rsid w:val="00E90251"/>
    <w:rsid w:val="00E90A5F"/>
    <w:rsid w:val="00E90B53"/>
    <w:rsid w:val="00E90F29"/>
    <w:rsid w:val="00E91C06"/>
    <w:rsid w:val="00E91DBC"/>
    <w:rsid w:val="00E92096"/>
    <w:rsid w:val="00E92650"/>
    <w:rsid w:val="00E927CC"/>
    <w:rsid w:val="00E92A5D"/>
    <w:rsid w:val="00E92CEE"/>
    <w:rsid w:val="00E9346B"/>
    <w:rsid w:val="00E934DF"/>
    <w:rsid w:val="00E93C4D"/>
    <w:rsid w:val="00E94191"/>
    <w:rsid w:val="00E94335"/>
    <w:rsid w:val="00E948D5"/>
    <w:rsid w:val="00E94E6E"/>
    <w:rsid w:val="00E95026"/>
    <w:rsid w:val="00E95710"/>
    <w:rsid w:val="00E95C7E"/>
    <w:rsid w:val="00E95E37"/>
    <w:rsid w:val="00E96463"/>
    <w:rsid w:val="00E96537"/>
    <w:rsid w:val="00E96A2C"/>
    <w:rsid w:val="00E96BC3"/>
    <w:rsid w:val="00E96E63"/>
    <w:rsid w:val="00E971A9"/>
    <w:rsid w:val="00E97380"/>
    <w:rsid w:val="00E9743E"/>
    <w:rsid w:val="00E978E5"/>
    <w:rsid w:val="00E97922"/>
    <w:rsid w:val="00E97C9B"/>
    <w:rsid w:val="00EA08A6"/>
    <w:rsid w:val="00EA0B8D"/>
    <w:rsid w:val="00EA0C83"/>
    <w:rsid w:val="00EA0D60"/>
    <w:rsid w:val="00EA0E03"/>
    <w:rsid w:val="00EA1592"/>
    <w:rsid w:val="00EA1A0C"/>
    <w:rsid w:val="00EA1C83"/>
    <w:rsid w:val="00EA1CE6"/>
    <w:rsid w:val="00EA224E"/>
    <w:rsid w:val="00EA28AC"/>
    <w:rsid w:val="00EA2B46"/>
    <w:rsid w:val="00EA2F60"/>
    <w:rsid w:val="00EA34D1"/>
    <w:rsid w:val="00EA356E"/>
    <w:rsid w:val="00EA3DD2"/>
    <w:rsid w:val="00EA40A8"/>
    <w:rsid w:val="00EA4211"/>
    <w:rsid w:val="00EA43B5"/>
    <w:rsid w:val="00EA43C3"/>
    <w:rsid w:val="00EA446E"/>
    <w:rsid w:val="00EA45E9"/>
    <w:rsid w:val="00EA4A55"/>
    <w:rsid w:val="00EA4B24"/>
    <w:rsid w:val="00EA4C8A"/>
    <w:rsid w:val="00EA50CE"/>
    <w:rsid w:val="00EA53E3"/>
    <w:rsid w:val="00EA542B"/>
    <w:rsid w:val="00EA5D1C"/>
    <w:rsid w:val="00EA5DEE"/>
    <w:rsid w:val="00EA7098"/>
    <w:rsid w:val="00EA7928"/>
    <w:rsid w:val="00EB0D2C"/>
    <w:rsid w:val="00EB1072"/>
    <w:rsid w:val="00EB1195"/>
    <w:rsid w:val="00EB1372"/>
    <w:rsid w:val="00EB167E"/>
    <w:rsid w:val="00EB1A6C"/>
    <w:rsid w:val="00EB1DC6"/>
    <w:rsid w:val="00EB1F60"/>
    <w:rsid w:val="00EB20A5"/>
    <w:rsid w:val="00EB2727"/>
    <w:rsid w:val="00EB27FE"/>
    <w:rsid w:val="00EB297E"/>
    <w:rsid w:val="00EB2A57"/>
    <w:rsid w:val="00EB3089"/>
    <w:rsid w:val="00EB35E4"/>
    <w:rsid w:val="00EB365E"/>
    <w:rsid w:val="00EB398D"/>
    <w:rsid w:val="00EB4BB3"/>
    <w:rsid w:val="00EB50BD"/>
    <w:rsid w:val="00EB53BA"/>
    <w:rsid w:val="00EB5DAD"/>
    <w:rsid w:val="00EB5F3C"/>
    <w:rsid w:val="00EB62BF"/>
    <w:rsid w:val="00EB64BA"/>
    <w:rsid w:val="00EB6881"/>
    <w:rsid w:val="00EB6C64"/>
    <w:rsid w:val="00EB6C65"/>
    <w:rsid w:val="00EB7179"/>
    <w:rsid w:val="00EB7B52"/>
    <w:rsid w:val="00EB7C9C"/>
    <w:rsid w:val="00EC0272"/>
    <w:rsid w:val="00EC0289"/>
    <w:rsid w:val="00EC0503"/>
    <w:rsid w:val="00EC05DD"/>
    <w:rsid w:val="00EC087C"/>
    <w:rsid w:val="00EC0962"/>
    <w:rsid w:val="00EC0B84"/>
    <w:rsid w:val="00EC0FDF"/>
    <w:rsid w:val="00EC15F5"/>
    <w:rsid w:val="00EC1A1A"/>
    <w:rsid w:val="00EC1A21"/>
    <w:rsid w:val="00EC1A53"/>
    <w:rsid w:val="00EC2106"/>
    <w:rsid w:val="00EC2129"/>
    <w:rsid w:val="00EC21E5"/>
    <w:rsid w:val="00EC24BE"/>
    <w:rsid w:val="00EC260D"/>
    <w:rsid w:val="00EC286F"/>
    <w:rsid w:val="00EC2992"/>
    <w:rsid w:val="00EC3381"/>
    <w:rsid w:val="00EC3ED1"/>
    <w:rsid w:val="00EC3F7D"/>
    <w:rsid w:val="00EC4113"/>
    <w:rsid w:val="00EC42FD"/>
    <w:rsid w:val="00EC4779"/>
    <w:rsid w:val="00EC4A78"/>
    <w:rsid w:val="00EC5995"/>
    <w:rsid w:val="00EC5EA6"/>
    <w:rsid w:val="00EC5F56"/>
    <w:rsid w:val="00EC61B2"/>
    <w:rsid w:val="00EC65B0"/>
    <w:rsid w:val="00EC6982"/>
    <w:rsid w:val="00EC7157"/>
    <w:rsid w:val="00EC730F"/>
    <w:rsid w:val="00EC7E2F"/>
    <w:rsid w:val="00ED023A"/>
    <w:rsid w:val="00ED04CC"/>
    <w:rsid w:val="00ED0ECA"/>
    <w:rsid w:val="00ED112C"/>
    <w:rsid w:val="00ED16A4"/>
    <w:rsid w:val="00ED1F6E"/>
    <w:rsid w:val="00ED275A"/>
    <w:rsid w:val="00ED2EFB"/>
    <w:rsid w:val="00ED2F42"/>
    <w:rsid w:val="00ED3678"/>
    <w:rsid w:val="00ED382A"/>
    <w:rsid w:val="00ED38C4"/>
    <w:rsid w:val="00ED3AD3"/>
    <w:rsid w:val="00ED3C0F"/>
    <w:rsid w:val="00ED3E4C"/>
    <w:rsid w:val="00ED453D"/>
    <w:rsid w:val="00ED4C20"/>
    <w:rsid w:val="00ED5ACE"/>
    <w:rsid w:val="00ED6A1D"/>
    <w:rsid w:val="00ED6DB2"/>
    <w:rsid w:val="00ED6F4B"/>
    <w:rsid w:val="00ED7131"/>
    <w:rsid w:val="00ED727F"/>
    <w:rsid w:val="00ED78D4"/>
    <w:rsid w:val="00EE02B5"/>
    <w:rsid w:val="00EE0399"/>
    <w:rsid w:val="00EE03D4"/>
    <w:rsid w:val="00EE07C7"/>
    <w:rsid w:val="00EE08D0"/>
    <w:rsid w:val="00EE0A68"/>
    <w:rsid w:val="00EE0C12"/>
    <w:rsid w:val="00EE0CFB"/>
    <w:rsid w:val="00EE0DA0"/>
    <w:rsid w:val="00EE1591"/>
    <w:rsid w:val="00EE17D7"/>
    <w:rsid w:val="00EE1CB4"/>
    <w:rsid w:val="00EE1D36"/>
    <w:rsid w:val="00EE2EFC"/>
    <w:rsid w:val="00EE306A"/>
    <w:rsid w:val="00EE30DD"/>
    <w:rsid w:val="00EE33BC"/>
    <w:rsid w:val="00EE3E9C"/>
    <w:rsid w:val="00EE467C"/>
    <w:rsid w:val="00EE50E5"/>
    <w:rsid w:val="00EE526A"/>
    <w:rsid w:val="00EE55BB"/>
    <w:rsid w:val="00EE5BE9"/>
    <w:rsid w:val="00EE5D00"/>
    <w:rsid w:val="00EE5F52"/>
    <w:rsid w:val="00EE5F82"/>
    <w:rsid w:val="00EE6371"/>
    <w:rsid w:val="00EE66AB"/>
    <w:rsid w:val="00EE6936"/>
    <w:rsid w:val="00EE6C8B"/>
    <w:rsid w:val="00EE6CDD"/>
    <w:rsid w:val="00EE6EAC"/>
    <w:rsid w:val="00EE7469"/>
    <w:rsid w:val="00EE74D8"/>
    <w:rsid w:val="00EE751A"/>
    <w:rsid w:val="00EE75AA"/>
    <w:rsid w:val="00EE76E0"/>
    <w:rsid w:val="00EE7762"/>
    <w:rsid w:val="00EE7897"/>
    <w:rsid w:val="00EE7C8F"/>
    <w:rsid w:val="00EE7FBB"/>
    <w:rsid w:val="00EE7FE4"/>
    <w:rsid w:val="00EF01C5"/>
    <w:rsid w:val="00EF02C9"/>
    <w:rsid w:val="00EF0627"/>
    <w:rsid w:val="00EF127C"/>
    <w:rsid w:val="00EF16C9"/>
    <w:rsid w:val="00EF19DB"/>
    <w:rsid w:val="00EF2409"/>
    <w:rsid w:val="00EF25B0"/>
    <w:rsid w:val="00EF263E"/>
    <w:rsid w:val="00EF2990"/>
    <w:rsid w:val="00EF2D1E"/>
    <w:rsid w:val="00EF2E05"/>
    <w:rsid w:val="00EF3ACA"/>
    <w:rsid w:val="00EF3C0E"/>
    <w:rsid w:val="00EF3F6D"/>
    <w:rsid w:val="00EF4F8D"/>
    <w:rsid w:val="00EF5200"/>
    <w:rsid w:val="00EF60B9"/>
    <w:rsid w:val="00EF6173"/>
    <w:rsid w:val="00EF62E7"/>
    <w:rsid w:val="00EF63CE"/>
    <w:rsid w:val="00EF68DF"/>
    <w:rsid w:val="00EF703D"/>
    <w:rsid w:val="00EF7AB8"/>
    <w:rsid w:val="00EF7B7C"/>
    <w:rsid w:val="00F00A86"/>
    <w:rsid w:val="00F00B88"/>
    <w:rsid w:val="00F012B5"/>
    <w:rsid w:val="00F0169F"/>
    <w:rsid w:val="00F0179E"/>
    <w:rsid w:val="00F0197A"/>
    <w:rsid w:val="00F01BC7"/>
    <w:rsid w:val="00F020F3"/>
    <w:rsid w:val="00F0391A"/>
    <w:rsid w:val="00F049CF"/>
    <w:rsid w:val="00F04B32"/>
    <w:rsid w:val="00F04D41"/>
    <w:rsid w:val="00F05641"/>
    <w:rsid w:val="00F05986"/>
    <w:rsid w:val="00F05A71"/>
    <w:rsid w:val="00F063E6"/>
    <w:rsid w:val="00F06600"/>
    <w:rsid w:val="00F06F0D"/>
    <w:rsid w:val="00F070D0"/>
    <w:rsid w:val="00F0735F"/>
    <w:rsid w:val="00F07410"/>
    <w:rsid w:val="00F074C0"/>
    <w:rsid w:val="00F07CCD"/>
    <w:rsid w:val="00F10381"/>
    <w:rsid w:val="00F10987"/>
    <w:rsid w:val="00F10A61"/>
    <w:rsid w:val="00F10D4A"/>
    <w:rsid w:val="00F11202"/>
    <w:rsid w:val="00F1123C"/>
    <w:rsid w:val="00F11720"/>
    <w:rsid w:val="00F11C02"/>
    <w:rsid w:val="00F11C0A"/>
    <w:rsid w:val="00F11D99"/>
    <w:rsid w:val="00F1201E"/>
    <w:rsid w:val="00F122F7"/>
    <w:rsid w:val="00F12EC2"/>
    <w:rsid w:val="00F13034"/>
    <w:rsid w:val="00F133FF"/>
    <w:rsid w:val="00F1370D"/>
    <w:rsid w:val="00F137D4"/>
    <w:rsid w:val="00F13F96"/>
    <w:rsid w:val="00F14043"/>
    <w:rsid w:val="00F1419E"/>
    <w:rsid w:val="00F1464D"/>
    <w:rsid w:val="00F14771"/>
    <w:rsid w:val="00F149B7"/>
    <w:rsid w:val="00F1507B"/>
    <w:rsid w:val="00F158CE"/>
    <w:rsid w:val="00F15E9A"/>
    <w:rsid w:val="00F16583"/>
    <w:rsid w:val="00F16923"/>
    <w:rsid w:val="00F16E3E"/>
    <w:rsid w:val="00F173C3"/>
    <w:rsid w:val="00F176C2"/>
    <w:rsid w:val="00F178E5"/>
    <w:rsid w:val="00F1794C"/>
    <w:rsid w:val="00F20095"/>
    <w:rsid w:val="00F200A9"/>
    <w:rsid w:val="00F20163"/>
    <w:rsid w:val="00F20301"/>
    <w:rsid w:val="00F203CE"/>
    <w:rsid w:val="00F20D9B"/>
    <w:rsid w:val="00F210CC"/>
    <w:rsid w:val="00F21188"/>
    <w:rsid w:val="00F212AC"/>
    <w:rsid w:val="00F21F31"/>
    <w:rsid w:val="00F2325A"/>
    <w:rsid w:val="00F23389"/>
    <w:rsid w:val="00F23DE7"/>
    <w:rsid w:val="00F23F6F"/>
    <w:rsid w:val="00F24133"/>
    <w:rsid w:val="00F246E0"/>
    <w:rsid w:val="00F24749"/>
    <w:rsid w:val="00F249E2"/>
    <w:rsid w:val="00F24EBC"/>
    <w:rsid w:val="00F250F3"/>
    <w:rsid w:val="00F259FA"/>
    <w:rsid w:val="00F26023"/>
    <w:rsid w:val="00F26110"/>
    <w:rsid w:val="00F26881"/>
    <w:rsid w:val="00F27507"/>
    <w:rsid w:val="00F2759E"/>
    <w:rsid w:val="00F2783E"/>
    <w:rsid w:val="00F27E72"/>
    <w:rsid w:val="00F3010C"/>
    <w:rsid w:val="00F30422"/>
    <w:rsid w:val="00F30439"/>
    <w:rsid w:val="00F30A23"/>
    <w:rsid w:val="00F3120A"/>
    <w:rsid w:val="00F3154F"/>
    <w:rsid w:val="00F32CB0"/>
    <w:rsid w:val="00F33194"/>
    <w:rsid w:val="00F33244"/>
    <w:rsid w:val="00F33636"/>
    <w:rsid w:val="00F341CA"/>
    <w:rsid w:val="00F347AD"/>
    <w:rsid w:val="00F34CC0"/>
    <w:rsid w:val="00F34F6F"/>
    <w:rsid w:val="00F3528A"/>
    <w:rsid w:val="00F35B28"/>
    <w:rsid w:val="00F35CF2"/>
    <w:rsid w:val="00F37365"/>
    <w:rsid w:val="00F376AA"/>
    <w:rsid w:val="00F37B35"/>
    <w:rsid w:val="00F406CB"/>
    <w:rsid w:val="00F40A07"/>
    <w:rsid w:val="00F40BF4"/>
    <w:rsid w:val="00F41786"/>
    <w:rsid w:val="00F41F3B"/>
    <w:rsid w:val="00F41F5E"/>
    <w:rsid w:val="00F42427"/>
    <w:rsid w:val="00F42D30"/>
    <w:rsid w:val="00F43176"/>
    <w:rsid w:val="00F4321B"/>
    <w:rsid w:val="00F43DCD"/>
    <w:rsid w:val="00F43E85"/>
    <w:rsid w:val="00F448C7"/>
    <w:rsid w:val="00F452A5"/>
    <w:rsid w:val="00F45577"/>
    <w:rsid w:val="00F458B9"/>
    <w:rsid w:val="00F45A92"/>
    <w:rsid w:val="00F45DAA"/>
    <w:rsid w:val="00F45DD6"/>
    <w:rsid w:val="00F45FBD"/>
    <w:rsid w:val="00F462CE"/>
    <w:rsid w:val="00F46A60"/>
    <w:rsid w:val="00F46AA6"/>
    <w:rsid w:val="00F46D9F"/>
    <w:rsid w:val="00F46DD6"/>
    <w:rsid w:val="00F473EB"/>
    <w:rsid w:val="00F5017F"/>
    <w:rsid w:val="00F50236"/>
    <w:rsid w:val="00F50254"/>
    <w:rsid w:val="00F50363"/>
    <w:rsid w:val="00F506CD"/>
    <w:rsid w:val="00F5077B"/>
    <w:rsid w:val="00F5132F"/>
    <w:rsid w:val="00F51493"/>
    <w:rsid w:val="00F517C5"/>
    <w:rsid w:val="00F518B1"/>
    <w:rsid w:val="00F519BA"/>
    <w:rsid w:val="00F51BC9"/>
    <w:rsid w:val="00F52D3D"/>
    <w:rsid w:val="00F53A16"/>
    <w:rsid w:val="00F53A19"/>
    <w:rsid w:val="00F53D59"/>
    <w:rsid w:val="00F54002"/>
    <w:rsid w:val="00F541C7"/>
    <w:rsid w:val="00F54271"/>
    <w:rsid w:val="00F54343"/>
    <w:rsid w:val="00F54495"/>
    <w:rsid w:val="00F544E4"/>
    <w:rsid w:val="00F550B7"/>
    <w:rsid w:val="00F55110"/>
    <w:rsid w:val="00F552AC"/>
    <w:rsid w:val="00F55601"/>
    <w:rsid w:val="00F55CAB"/>
    <w:rsid w:val="00F55D7B"/>
    <w:rsid w:val="00F55EE1"/>
    <w:rsid w:val="00F55F45"/>
    <w:rsid w:val="00F56391"/>
    <w:rsid w:val="00F56446"/>
    <w:rsid w:val="00F5671C"/>
    <w:rsid w:val="00F57415"/>
    <w:rsid w:val="00F57C25"/>
    <w:rsid w:val="00F60026"/>
    <w:rsid w:val="00F6075F"/>
    <w:rsid w:val="00F60CC5"/>
    <w:rsid w:val="00F60DA0"/>
    <w:rsid w:val="00F614C2"/>
    <w:rsid w:val="00F61614"/>
    <w:rsid w:val="00F617D3"/>
    <w:rsid w:val="00F6198B"/>
    <w:rsid w:val="00F61B8A"/>
    <w:rsid w:val="00F61BBD"/>
    <w:rsid w:val="00F623AD"/>
    <w:rsid w:val="00F62821"/>
    <w:rsid w:val="00F6337D"/>
    <w:rsid w:val="00F633A7"/>
    <w:rsid w:val="00F635A1"/>
    <w:rsid w:val="00F63C2F"/>
    <w:rsid w:val="00F63CE1"/>
    <w:rsid w:val="00F64092"/>
    <w:rsid w:val="00F64BAB"/>
    <w:rsid w:val="00F64F28"/>
    <w:rsid w:val="00F65283"/>
    <w:rsid w:val="00F65484"/>
    <w:rsid w:val="00F66096"/>
    <w:rsid w:val="00F66179"/>
    <w:rsid w:val="00F66497"/>
    <w:rsid w:val="00F666FC"/>
    <w:rsid w:val="00F669FE"/>
    <w:rsid w:val="00F66CA9"/>
    <w:rsid w:val="00F6770F"/>
    <w:rsid w:val="00F678E4"/>
    <w:rsid w:val="00F67F4F"/>
    <w:rsid w:val="00F67FE5"/>
    <w:rsid w:val="00F67FF8"/>
    <w:rsid w:val="00F70657"/>
    <w:rsid w:val="00F70938"/>
    <w:rsid w:val="00F70BF6"/>
    <w:rsid w:val="00F71665"/>
    <w:rsid w:val="00F71CBD"/>
    <w:rsid w:val="00F71D16"/>
    <w:rsid w:val="00F72000"/>
    <w:rsid w:val="00F722F5"/>
    <w:rsid w:val="00F724D5"/>
    <w:rsid w:val="00F7251D"/>
    <w:rsid w:val="00F7251E"/>
    <w:rsid w:val="00F73127"/>
    <w:rsid w:val="00F731B5"/>
    <w:rsid w:val="00F731FD"/>
    <w:rsid w:val="00F73323"/>
    <w:rsid w:val="00F7371B"/>
    <w:rsid w:val="00F737F8"/>
    <w:rsid w:val="00F73B3A"/>
    <w:rsid w:val="00F741F2"/>
    <w:rsid w:val="00F746A7"/>
    <w:rsid w:val="00F7482D"/>
    <w:rsid w:val="00F74C53"/>
    <w:rsid w:val="00F7510B"/>
    <w:rsid w:val="00F754BD"/>
    <w:rsid w:val="00F754C8"/>
    <w:rsid w:val="00F754D2"/>
    <w:rsid w:val="00F7563E"/>
    <w:rsid w:val="00F757F3"/>
    <w:rsid w:val="00F75B3E"/>
    <w:rsid w:val="00F75CA0"/>
    <w:rsid w:val="00F75CEF"/>
    <w:rsid w:val="00F7618E"/>
    <w:rsid w:val="00F7653E"/>
    <w:rsid w:val="00F76991"/>
    <w:rsid w:val="00F76EFF"/>
    <w:rsid w:val="00F773F6"/>
    <w:rsid w:val="00F77B30"/>
    <w:rsid w:val="00F801FE"/>
    <w:rsid w:val="00F80281"/>
    <w:rsid w:val="00F803CB"/>
    <w:rsid w:val="00F8083E"/>
    <w:rsid w:val="00F8133C"/>
    <w:rsid w:val="00F82002"/>
    <w:rsid w:val="00F8283D"/>
    <w:rsid w:val="00F8287D"/>
    <w:rsid w:val="00F82D14"/>
    <w:rsid w:val="00F82E77"/>
    <w:rsid w:val="00F83230"/>
    <w:rsid w:val="00F83C91"/>
    <w:rsid w:val="00F83D51"/>
    <w:rsid w:val="00F84077"/>
    <w:rsid w:val="00F8472C"/>
    <w:rsid w:val="00F84B76"/>
    <w:rsid w:val="00F84DB3"/>
    <w:rsid w:val="00F84DE0"/>
    <w:rsid w:val="00F851ED"/>
    <w:rsid w:val="00F8545A"/>
    <w:rsid w:val="00F85AC4"/>
    <w:rsid w:val="00F85FAC"/>
    <w:rsid w:val="00F86017"/>
    <w:rsid w:val="00F873B0"/>
    <w:rsid w:val="00F87403"/>
    <w:rsid w:val="00F877FC"/>
    <w:rsid w:val="00F90931"/>
    <w:rsid w:val="00F90A3D"/>
    <w:rsid w:val="00F90D2F"/>
    <w:rsid w:val="00F910E5"/>
    <w:rsid w:val="00F91296"/>
    <w:rsid w:val="00F913F3"/>
    <w:rsid w:val="00F91893"/>
    <w:rsid w:val="00F922FA"/>
    <w:rsid w:val="00F925E7"/>
    <w:rsid w:val="00F928AC"/>
    <w:rsid w:val="00F92A9B"/>
    <w:rsid w:val="00F92C7B"/>
    <w:rsid w:val="00F930DE"/>
    <w:rsid w:val="00F93111"/>
    <w:rsid w:val="00F932A8"/>
    <w:rsid w:val="00F9332F"/>
    <w:rsid w:val="00F9348D"/>
    <w:rsid w:val="00F93983"/>
    <w:rsid w:val="00F93A29"/>
    <w:rsid w:val="00F940FD"/>
    <w:rsid w:val="00F94617"/>
    <w:rsid w:val="00F948B4"/>
    <w:rsid w:val="00F952A4"/>
    <w:rsid w:val="00F953EE"/>
    <w:rsid w:val="00F95EA9"/>
    <w:rsid w:val="00F964BF"/>
    <w:rsid w:val="00F96738"/>
    <w:rsid w:val="00F96753"/>
    <w:rsid w:val="00F969AE"/>
    <w:rsid w:val="00F97028"/>
    <w:rsid w:val="00F97051"/>
    <w:rsid w:val="00F97411"/>
    <w:rsid w:val="00F9781E"/>
    <w:rsid w:val="00F979A3"/>
    <w:rsid w:val="00F97F3A"/>
    <w:rsid w:val="00FA0153"/>
    <w:rsid w:val="00FA017D"/>
    <w:rsid w:val="00FA019E"/>
    <w:rsid w:val="00FA05B2"/>
    <w:rsid w:val="00FA0AF6"/>
    <w:rsid w:val="00FA0D54"/>
    <w:rsid w:val="00FA0FF2"/>
    <w:rsid w:val="00FA22E1"/>
    <w:rsid w:val="00FA250C"/>
    <w:rsid w:val="00FA2694"/>
    <w:rsid w:val="00FA2B39"/>
    <w:rsid w:val="00FA3276"/>
    <w:rsid w:val="00FA3997"/>
    <w:rsid w:val="00FA3A63"/>
    <w:rsid w:val="00FA3F5A"/>
    <w:rsid w:val="00FA46E7"/>
    <w:rsid w:val="00FA4EE3"/>
    <w:rsid w:val="00FA546B"/>
    <w:rsid w:val="00FA5BF8"/>
    <w:rsid w:val="00FA5FBC"/>
    <w:rsid w:val="00FA6482"/>
    <w:rsid w:val="00FA6842"/>
    <w:rsid w:val="00FA6F87"/>
    <w:rsid w:val="00FA7476"/>
    <w:rsid w:val="00FA7697"/>
    <w:rsid w:val="00FA7CB2"/>
    <w:rsid w:val="00FB0414"/>
    <w:rsid w:val="00FB046B"/>
    <w:rsid w:val="00FB0F35"/>
    <w:rsid w:val="00FB16DF"/>
    <w:rsid w:val="00FB1B3D"/>
    <w:rsid w:val="00FB1B4E"/>
    <w:rsid w:val="00FB1C7A"/>
    <w:rsid w:val="00FB1FA2"/>
    <w:rsid w:val="00FB2153"/>
    <w:rsid w:val="00FB2632"/>
    <w:rsid w:val="00FB2EF3"/>
    <w:rsid w:val="00FB359D"/>
    <w:rsid w:val="00FB3C90"/>
    <w:rsid w:val="00FB3DA9"/>
    <w:rsid w:val="00FB4841"/>
    <w:rsid w:val="00FB4A64"/>
    <w:rsid w:val="00FB4B19"/>
    <w:rsid w:val="00FB4C25"/>
    <w:rsid w:val="00FB5395"/>
    <w:rsid w:val="00FB58BF"/>
    <w:rsid w:val="00FB5D85"/>
    <w:rsid w:val="00FB5E6E"/>
    <w:rsid w:val="00FB6215"/>
    <w:rsid w:val="00FB67A6"/>
    <w:rsid w:val="00FB6890"/>
    <w:rsid w:val="00FB6C57"/>
    <w:rsid w:val="00FB72B4"/>
    <w:rsid w:val="00FB7D48"/>
    <w:rsid w:val="00FB7F73"/>
    <w:rsid w:val="00FC0331"/>
    <w:rsid w:val="00FC044F"/>
    <w:rsid w:val="00FC052F"/>
    <w:rsid w:val="00FC074A"/>
    <w:rsid w:val="00FC07E9"/>
    <w:rsid w:val="00FC0CEA"/>
    <w:rsid w:val="00FC1322"/>
    <w:rsid w:val="00FC17E6"/>
    <w:rsid w:val="00FC18CA"/>
    <w:rsid w:val="00FC18D0"/>
    <w:rsid w:val="00FC1FA2"/>
    <w:rsid w:val="00FC20FC"/>
    <w:rsid w:val="00FC2AAB"/>
    <w:rsid w:val="00FC2C35"/>
    <w:rsid w:val="00FC2EC4"/>
    <w:rsid w:val="00FC32DB"/>
    <w:rsid w:val="00FC3DAC"/>
    <w:rsid w:val="00FC409F"/>
    <w:rsid w:val="00FC43F0"/>
    <w:rsid w:val="00FC46D5"/>
    <w:rsid w:val="00FC49E8"/>
    <w:rsid w:val="00FC4C12"/>
    <w:rsid w:val="00FC4E3B"/>
    <w:rsid w:val="00FC58E5"/>
    <w:rsid w:val="00FC5B76"/>
    <w:rsid w:val="00FC6257"/>
    <w:rsid w:val="00FC6C1C"/>
    <w:rsid w:val="00FC71D4"/>
    <w:rsid w:val="00FC71F7"/>
    <w:rsid w:val="00FC778D"/>
    <w:rsid w:val="00FC7AB8"/>
    <w:rsid w:val="00FC7EBA"/>
    <w:rsid w:val="00FC7EC9"/>
    <w:rsid w:val="00FC7EEB"/>
    <w:rsid w:val="00FD0316"/>
    <w:rsid w:val="00FD05D6"/>
    <w:rsid w:val="00FD08F4"/>
    <w:rsid w:val="00FD0B2E"/>
    <w:rsid w:val="00FD0BA3"/>
    <w:rsid w:val="00FD10B7"/>
    <w:rsid w:val="00FD10C5"/>
    <w:rsid w:val="00FD1DEC"/>
    <w:rsid w:val="00FD200F"/>
    <w:rsid w:val="00FD204E"/>
    <w:rsid w:val="00FD206F"/>
    <w:rsid w:val="00FD2493"/>
    <w:rsid w:val="00FD29AE"/>
    <w:rsid w:val="00FD2E32"/>
    <w:rsid w:val="00FD386E"/>
    <w:rsid w:val="00FD3CC7"/>
    <w:rsid w:val="00FD3E67"/>
    <w:rsid w:val="00FD40B2"/>
    <w:rsid w:val="00FD492C"/>
    <w:rsid w:val="00FD4F84"/>
    <w:rsid w:val="00FD504F"/>
    <w:rsid w:val="00FD536C"/>
    <w:rsid w:val="00FD5AC2"/>
    <w:rsid w:val="00FD5CC4"/>
    <w:rsid w:val="00FD5D43"/>
    <w:rsid w:val="00FD638E"/>
    <w:rsid w:val="00FD66C7"/>
    <w:rsid w:val="00FD6E89"/>
    <w:rsid w:val="00FD6F85"/>
    <w:rsid w:val="00FD71E4"/>
    <w:rsid w:val="00FD7442"/>
    <w:rsid w:val="00FD744E"/>
    <w:rsid w:val="00FD7469"/>
    <w:rsid w:val="00FD7F3B"/>
    <w:rsid w:val="00FE00C6"/>
    <w:rsid w:val="00FE0122"/>
    <w:rsid w:val="00FE0344"/>
    <w:rsid w:val="00FE0556"/>
    <w:rsid w:val="00FE07C3"/>
    <w:rsid w:val="00FE1008"/>
    <w:rsid w:val="00FE1E44"/>
    <w:rsid w:val="00FE2803"/>
    <w:rsid w:val="00FE2C4B"/>
    <w:rsid w:val="00FE2D14"/>
    <w:rsid w:val="00FE4B80"/>
    <w:rsid w:val="00FE4E6E"/>
    <w:rsid w:val="00FE5778"/>
    <w:rsid w:val="00FE64AD"/>
    <w:rsid w:val="00FE752C"/>
    <w:rsid w:val="00FE7796"/>
    <w:rsid w:val="00FE7892"/>
    <w:rsid w:val="00FE7B66"/>
    <w:rsid w:val="00FE7BDB"/>
    <w:rsid w:val="00FE7D61"/>
    <w:rsid w:val="00FF018B"/>
    <w:rsid w:val="00FF07E9"/>
    <w:rsid w:val="00FF0BAD"/>
    <w:rsid w:val="00FF0C49"/>
    <w:rsid w:val="00FF10E4"/>
    <w:rsid w:val="00FF1342"/>
    <w:rsid w:val="00FF197C"/>
    <w:rsid w:val="00FF1DB3"/>
    <w:rsid w:val="00FF271F"/>
    <w:rsid w:val="00FF2C66"/>
    <w:rsid w:val="00FF2E23"/>
    <w:rsid w:val="00FF37EA"/>
    <w:rsid w:val="00FF3B3D"/>
    <w:rsid w:val="00FF3B79"/>
    <w:rsid w:val="00FF41EC"/>
    <w:rsid w:val="00FF42DA"/>
    <w:rsid w:val="00FF44D4"/>
    <w:rsid w:val="00FF4E13"/>
    <w:rsid w:val="00FF509B"/>
    <w:rsid w:val="00FF5293"/>
    <w:rsid w:val="00FF55F9"/>
    <w:rsid w:val="00FF5D54"/>
    <w:rsid w:val="00FF5F63"/>
    <w:rsid w:val="00FF609E"/>
    <w:rsid w:val="00FF642D"/>
    <w:rsid w:val="00FF68FF"/>
    <w:rsid w:val="00FF6B83"/>
    <w:rsid w:val="00FF7447"/>
    <w:rsid w:val="00FF773B"/>
    <w:rsid w:val="00FF7CAE"/>
    <w:rsid w:val="00FF7E0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09564"/>
  <w15:docId w15:val="{7E6E8F5C-A9DE-464E-9962-221C0AEF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CE8"/>
    <w:pPr>
      <w:spacing w:after="240" w:line="240" w:lineRule="exact"/>
    </w:pPr>
    <w:rPr>
      <w:noProof/>
      <w:spacing w:val="-2"/>
      <w:kern w:val="21"/>
      <w:sz w:val="21"/>
      <w:szCs w:val="22"/>
    </w:rPr>
  </w:style>
  <w:style w:type="paragraph" w:styleId="Heading1">
    <w:name w:val="heading 1"/>
    <w:basedOn w:val="Text"/>
    <w:link w:val="Heading1Char"/>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Heading2">
    <w:name w:val="heading 2"/>
    <w:basedOn w:val="Normal"/>
    <w:next w:val="Normal"/>
    <w:link w:val="Heading2Char"/>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Heading3">
    <w:name w:val="heading 3"/>
    <w:basedOn w:val="Normal"/>
    <w:next w:val="Normal"/>
    <w:link w:val="Heading3Char"/>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Heading4">
    <w:name w:val="heading 4"/>
    <w:basedOn w:val="Heading3"/>
    <w:next w:val="Normal"/>
    <w:link w:val="Heading4Char"/>
    <w:uiPriority w:val="9"/>
    <w:unhideWhenUsed/>
    <w:rsid w:val="00E91DBC"/>
    <w:pPr>
      <w:outlineLvl w:val="3"/>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A16"/>
  </w:style>
  <w:style w:type="paragraph" w:styleId="Footer">
    <w:name w:val="footer"/>
    <w:basedOn w:val="Normal"/>
    <w:link w:val="FooterChar"/>
    <w:uiPriority w:val="99"/>
    <w:unhideWhenUsed/>
    <w:rsid w:val="00F53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A16"/>
  </w:style>
  <w:style w:type="paragraph" w:styleId="BalloonText">
    <w:name w:val="Balloon Text"/>
    <w:basedOn w:val="Normal"/>
    <w:link w:val="BalloonTextChar"/>
    <w:uiPriority w:val="99"/>
    <w:semiHidden/>
    <w:unhideWhenUsed/>
    <w:rsid w:val="00F53A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Normal"/>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ceholderText">
    <w:name w:val="Placeholder Text"/>
    <w:uiPriority w:val="99"/>
    <w:semiHidden/>
    <w:rsid w:val="00534805"/>
    <w:rPr>
      <w:color w:val="808080"/>
    </w:rPr>
  </w:style>
  <w:style w:type="paragraph" w:customStyle="1" w:styleId="Address">
    <w:name w:val="Address"/>
    <w:basedOn w:val="Normal"/>
    <w:rsid w:val="000E7757"/>
    <w:pPr>
      <w:spacing w:after="0"/>
      <w:contextualSpacing/>
    </w:pPr>
  </w:style>
  <w:style w:type="paragraph" w:styleId="Title">
    <w:name w:val="Title"/>
    <w:basedOn w:val="Normal"/>
    <w:next w:val="Normal"/>
    <w:link w:val="TitleChar"/>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leChar">
    <w:name w:val="Title Char"/>
    <w:link w:val="Title"/>
    <w:uiPriority w:val="10"/>
    <w:rsid w:val="007D3CF4"/>
    <w:rPr>
      <w:rFonts w:ascii="Arial" w:hAnsi="Arial" w:cs="Arial"/>
      <w:b/>
      <w:color w:val="808080"/>
      <w:spacing w:val="-2"/>
      <w:kern w:val="48"/>
      <w:sz w:val="48"/>
      <w:szCs w:val="48"/>
      <w:lang w:val="en-US"/>
    </w:rPr>
  </w:style>
  <w:style w:type="character" w:customStyle="1" w:styleId="Heading1Char">
    <w:name w:val="Heading 1 Char"/>
    <w:link w:val="Heading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Heading2Char">
    <w:name w:val="Heading 2 Char"/>
    <w:link w:val="Heading2"/>
    <w:uiPriority w:val="9"/>
    <w:rsid w:val="00E91DBC"/>
    <w:rPr>
      <w:rFonts w:ascii="Arial" w:hAnsi="Arial" w:cs="Arial"/>
      <w:b/>
      <w:bCs/>
      <w:color w:val="000000"/>
      <w:spacing w:val="-2"/>
      <w:sz w:val="21"/>
      <w:szCs w:val="21"/>
    </w:rPr>
  </w:style>
  <w:style w:type="character" w:customStyle="1" w:styleId="Heading3Char">
    <w:name w:val="Heading 3 Char"/>
    <w:link w:val="Heading3"/>
    <w:uiPriority w:val="9"/>
    <w:rsid w:val="00E91DBC"/>
    <w:rPr>
      <w:rFonts w:ascii="Arial" w:hAnsi="Arial" w:cs="Arial"/>
      <w:b/>
      <w:bCs/>
      <w:color w:val="000000"/>
      <w:spacing w:val="-2"/>
      <w:sz w:val="21"/>
      <w:szCs w:val="21"/>
    </w:rPr>
  </w:style>
  <w:style w:type="character" w:customStyle="1" w:styleId="Heading4Char">
    <w:name w:val="Heading 4 Char"/>
    <w:link w:val="Heading4"/>
    <w:uiPriority w:val="9"/>
    <w:rsid w:val="00E91DBC"/>
    <w:rPr>
      <w:rFonts w:ascii="Arial" w:hAnsi="Arial" w:cs="Arial"/>
      <w:b/>
      <w:bCs/>
      <w:color w:val="000000"/>
      <w:spacing w:val="-2"/>
      <w:sz w:val="16"/>
      <w:szCs w:val="21"/>
    </w:rPr>
  </w:style>
  <w:style w:type="paragraph" w:styleId="ListParagraph">
    <w:name w:val="List Paragraph"/>
    <w:basedOn w:val="Normal"/>
    <w:uiPriority w:val="34"/>
    <w:qFormat/>
    <w:rsid w:val="00670E26"/>
    <w:pPr>
      <w:ind w:left="720"/>
      <w:contextualSpacing/>
    </w:pPr>
  </w:style>
  <w:style w:type="character" w:styleId="Hyperlink">
    <w:name w:val="Hyperlink"/>
    <w:basedOn w:val="DefaultParagraphFont"/>
    <w:uiPriority w:val="99"/>
    <w:unhideWhenUsed/>
    <w:rsid w:val="00B0357E"/>
    <w:rPr>
      <w:color w:val="009FE4" w:themeColor="hyperlink"/>
      <w:u w:val="single"/>
    </w:rPr>
  </w:style>
  <w:style w:type="paragraph" w:customStyle="1" w:styleId="paragraph">
    <w:name w:val="paragraph"/>
    <w:basedOn w:val="Normal"/>
    <w:rsid w:val="003562DD"/>
    <w:pPr>
      <w:spacing w:before="100" w:beforeAutospacing="1" w:after="100" w:afterAutospacing="1" w:line="240" w:lineRule="auto"/>
    </w:pPr>
    <w:rPr>
      <w:rFonts w:ascii="Times New Roman" w:eastAsia="Times New Roman" w:hAnsi="Times New Roman"/>
      <w:noProof w:val="0"/>
      <w:spacing w:val="0"/>
      <w:kern w:val="0"/>
      <w:sz w:val="24"/>
      <w:szCs w:val="24"/>
      <w:lang w:eastAsia="zh-CN" w:bidi="th-TH"/>
    </w:rPr>
  </w:style>
  <w:style w:type="character" w:customStyle="1" w:styleId="normaltextrun">
    <w:name w:val="normaltextrun"/>
    <w:basedOn w:val="DefaultParagraphFont"/>
    <w:rsid w:val="003562DD"/>
  </w:style>
  <w:style w:type="character" w:styleId="CommentReference">
    <w:name w:val="annotation reference"/>
    <w:basedOn w:val="DefaultParagraphFont"/>
    <w:uiPriority w:val="99"/>
    <w:semiHidden/>
    <w:unhideWhenUsed/>
    <w:rsid w:val="008260CD"/>
    <w:rPr>
      <w:sz w:val="16"/>
      <w:szCs w:val="16"/>
    </w:rPr>
  </w:style>
  <w:style w:type="paragraph" w:styleId="CommentText">
    <w:name w:val="annotation text"/>
    <w:basedOn w:val="Normal"/>
    <w:link w:val="CommentTextChar"/>
    <w:uiPriority w:val="99"/>
    <w:unhideWhenUsed/>
    <w:rsid w:val="008260CD"/>
    <w:pPr>
      <w:spacing w:line="240" w:lineRule="auto"/>
    </w:pPr>
    <w:rPr>
      <w:sz w:val="20"/>
      <w:szCs w:val="20"/>
    </w:rPr>
  </w:style>
  <w:style w:type="character" w:customStyle="1" w:styleId="CommentTextChar">
    <w:name w:val="Comment Text Char"/>
    <w:basedOn w:val="DefaultParagraphFont"/>
    <w:link w:val="CommentText"/>
    <w:uiPriority w:val="99"/>
    <w:rsid w:val="008260CD"/>
    <w:rPr>
      <w:noProof/>
      <w:spacing w:val="-2"/>
      <w:kern w:val="21"/>
      <w:lang w:val="en-US"/>
    </w:rPr>
  </w:style>
  <w:style w:type="paragraph" w:styleId="CommentSubject">
    <w:name w:val="annotation subject"/>
    <w:basedOn w:val="CommentText"/>
    <w:next w:val="CommentText"/>
    <w:link w:val="CommentSubjectChar"/>
    <w:uiPriority w:val="99"/>
    <w:semiHidden/>
    <w:unhideWhenUsed/>
    <w:rsid w:val="008260CD"/>
    <w:rPr>
      <w:b/>
      <w:bCs/>
    </w:rPr>
  </w:style>
  <w:style w:type="character" w:customStyle="1" w:styleId="CommentSubjectChar">
    <w:name w:val="Comment Subject Char"/>
    <w:basedOn w:val="CommentTextChar"/>
    <w:link w:val="CommentSubject"/>
    <w:uiPriority w:val="99"/>
    <w:semiHidden/>
    <w:rsid w:val="008260CD"/>
    <w:rPr>
      <w:b/>
      <w:bCs/>
      <w:noProof/>
      <w:spacing w:val="-2"/>
      <w:kern w:val="21"/>
      <w:lang w:val="en-US"/>
    </w:rPr>
  </w:style>
  <w:style w:type="paragraph" w:styleId="Revision">
    <w:name w:val="Revision"/>
    <w:hidden/>
    <w:uiPriority w:val="99"/>
    <w:semiHidden/>
    <w:rsid w:val="00D21C52"/>
    <w:rPr>
      <w:noProof/>
      <w:spacing w:val="-2"/>
      <w:kern w:val="21"/>
      <w:sz w:val="21"/>
      <w:szCs w:val="22"/>
    </w:rPr>
  </w:style>
  <w:style w:type="character" w:styleId="UnresolvedMention">
    <w:name w:val="Unresolved Mention"/>
    <w:basedOn w:val="DefaultParagraphFont"/>
    <w:uiPriority w:val="99"/>
    <w:unhideWhenUsed/>
    <w:rsid w:val="004B45D9"/>
    <w:rPr>
      <w:color w:val="605E5C"/>
      <w:shd w:val="clear" w:color="auto" w:fill="E1DFDD"/>
    </w:rPr>
  </w:style>
  <w:style w:type="paragraph" w:customStyle="1" w:styleId="Ttitleblue">
    <w:name w:val="T_title_blue"/>
    <w:qFormat/>
    <w:rsid w:val="00B5193D"/>
    <w:pPr>
      <w:spacing w:after="50" w:line="250" w:lineRule="exact"/>
    </w:pPr>
    <w:rPr>
      <w:rFonts w:ascii="Aktiv Grotesk Bold" w:eastAsiaTheme="minorHAnsi" w:hAnsi="Aktiv Grotesk Bold" w:cstheme="minorBidi"/>
      <w:color w:val="009FE4"/>
      <w:sz w:val="16"/>
      <w:szCs w:val="22"/>
      <w:lang w:eastAsia="en-US"/>
    </w:rPr>
  </w:style>
  <w:style w:type="paragraph" w:customStyle="1" w:styleId="Tfirsttext">
    <w:name w:val="T_first_text"/>
    <w:qForma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eastAsia="en-US"/>
    </w:rPr>
  </w:style>
  <w:style w:type="paragraph" w:customStyle="1" w:styleId="Tlasttext">
    <w:name w:val="T_last_text"/>
    <w:qFormat/>
    <w:rsid w:val="00B5193D"/>
    <w:pPr>
      <w:spacing w:before="20" w:after="20" w:line="180" w:lineRule="exact"/>
      <w:ind w:left="57" w:right="57"/>
    </w:pPr>
    <w:rPr>
      <w:rFonts w:ascii="Aktiv Grotesk Light" w:eastAsiaTheme="minorHAnsi" w:hAnsi="Aktiv Grotesk Light" w:cstheme="minorBidi"/>
      <w:color w:val="3F3F3F" w:themeColor="text1"/>
      <w:sz w:val="14"/>
      <w:szCs w:val="22"/>
      <w:lang w:eastAsia="en-US"/>
    </w:rPr>
  </w:style>
  <w:style w:type="paragraph" w:customStyle="1" w:styleId="Tfirstnumber">
    <w:name w:val="T_first_number"/>
    <w:qFormat/>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eastAsia="en-US"/>
    </w:rPr>
  </w:style>
  <w:style w:type="paragraph" w:customStyle="1" w:styleId="Tlastnumber">
    <w:name w:val="T_last_number"/>
    <w:qFormat/>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eastAsia="en-US"/>
    </w:rPr>
  </w:style>
  <w:style w:type="paragraph" w:customStyle="1" w:styleId="TDummy">
    <w:name w:val="T_Dummy"/>
    <w:link w:val="TDummyZchn"/>
    <w:qFormat/>
    <w:rsid w:val="00B5193D"/>
    <w:rPr>
      <w:rFonts w:ascii="Aktiv Grotesk Light" w:eastAsiaTheme="minorHAnsi" w:hAnsi="Aktiv Grotesk Light" w:cstheme="minorBidi"/>
      <w:color w:val="3F3F3F" w:themeColor="text1"/>
      <w:sz w:val="7"/>
      <w:szCs w:val="22"/>
      <w:lang w:eastAsia="en-US"/>
    </w:rPr>
  </w:style>
  <w:style w:type="paragraph" w:customStyle="1" w:styleId="Ttext">
    <w:name w:val="T_text"/>
    <w:qFormat/>
    <w:rsid w:val="00B5193D"/>
    <w:pPr>
      <w:spacing w:before="20" w:after="20" w:line="180" w:lineRule="exact"/>
      <w:ind w:left="57" w:right="57"/>
    </w:pPr>
    <w:rPr>
      <w:rFonts w:ascii="Aktiv Grotesk Light" w:eastAsiaTheme="minorHAnsi" w:hAnsi="Aktiv Grotesk Light" w:cstheme="minorBidi"/>
      <w:color w:val="3F3F3F" w:themeColor="text1"/>
      <w:sz w:val="14"/>
      <w:szCs w:val="22"/>
      <w:lang w:eastAsia="en-US"/>
    </w:rPr>
  </w:style>
  <w:style w:type="paragraph" w:customStyle="1" w:styleId="Tnumber">
    <w:name w:val="T_number"/>
    <w:qFormat/>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eastAsia="en-US"/>
    </w:rPr>
  </w:style>
  <w:style w:type="paragraph" w:customStyle="1" w:styleId="Ttextbold">
    <w:name w:val="T_text_bold"/>
    <w:qForma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eastAsia="en-US"/>
    </w:rPr>
  </w:style>
  <w:style w:type="paragraph" w:customStyle="1" w:styleId="Tnumberbold">
    <w:name w:val="T_number_bold"/>
    <w:qFormat/>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eastAsia="en-US"/>
    </w:rPr>
  </w:style>
  <w:style w:type="paragraph" w:customStyle="1" w:styleId="Ttextindent1">
    <w:name w:val="T_text_indent1"/>
    <w:next w:val="Ttext"/>
    <w:qFormat/>
    <w:rsid w:val="00B5193D"/>
    <w:pPr>
      <w:spacing w:before="20" w:after="20" w:line="180" w:lineRule="exact"/>
      <w:ind w:left="227"/>
    </w:pPr>
    <w:rPr>
      <w:rFonts w:ascii="Aktiv Grotesk Light" w:eastAsiaTheme="minorHAnsi" w:hAnsi="Aktiv Grotesk Light" w:cstheme="minorBidi"/>
      <w:color w:val="3F3F3F" w:themeColor="text1"/>
      <w:sz w:val="14"/>
      <w:szCs w:val="22"/>
      <w:lang w:eastAsia="en-US"/>
    </w:rPr>
  </w:style>
  <w:style w:type="paragraph" w:customStyle="1" w:styleId="TlastRow">
    <w:name w:val="T_lastRow"/>
    <w:qFormat/>
    <w:rsid w:val="00B5193D"/>
    <w:rPr>
      <w:rFonts w:ascii="Aktiv Grotesk Light" w:eastAsiaTheme="minorHAnsi" w:hAnsi="Aktiv Grotesk Light" w:cstheme="minorBidi"/>
      <w:sz w:val="2"/>
      <w:szCs w:val="22"/>
      <w:lang w:eastAsia="en-US"/>
    </w:rPr>
  </w:style>
  <w:style w:type="character" w:customStyle="1" w:styleId="TDummyZchn">
    <w:name w:val="T_Dummy Zchn"/>
    <w:link w:val="TDummy"/>
    <w:rsid w:val="00B5193D"/>
    <w:rPr>
      <w:rFonts w:ascii="Aktiv Grotesk Light" w:eastAsiaTheme="minorHAnsi" w:hAnsi="Aktiv Grotesk Light" w:cstheme="minorBidi"/>
      <w:color w:val="3F3F3F" w:themeColor="text1"/>
      <w:sz w:val="7"/>
      <w:szCs w:val="22"/>
      <w:lang w:val="en-US" w:eastAsia="en-US"/>
    </w:rPr>
  </w:style>
  <w:style w:type="paragraph" w:styleId="NormalWeb">
    <w:name w:val="Normal (Web)"/>
    <w:basedOn w:val="Normal"/>
    <w:uiPriority w:val="99"/>
    <w:semiHidden/>
    <w:unhideWhenUsed/>
    <w:rsid w:val="00B90E50"/>
    <w:pPr>
      <w:spacing w:before="100" w:beforeAutospacing="1" w:after="100" w:afterAutospacing="1" w:line="240" w:lineRule="auto"/>
    </w:pPr>
    <w:rPr>
      <w:rFonts w:ascii="Times New Roman" w:eastAsia="Times New Roman" w:hAnsi="Times New Roman"/>
      <w:noProof w:val="0"/>
      <w:spacing w:val="0"/>
      <w:kern w:val="0"/>
      <w:sz w:val="24"/>
      <w:szCs w:val="24"/>
      <w:lang w:eastAsia="zh-CN" w:bidi="th-TH"/>
    </w:rPr>
  </w:style>
  <w:style w:type="paragraph" w:customStyle="1" w:styleId="11Flietext">
    <w:name w:val="_11_Fließtext"/>
    <w:qFormat/>
    <w:rsid w:val="00EC3381"/>
    <w:pPr>
      <w:spacing w:after="250" w:line="250" w:lineRule="exact"/>
      <w:jc w:val="both"/>
    </w:pPr>
    <w:rPr>
      <w:rFonts w:ascii="Aktiv Grotesk Light" w:eastAsiaTheme="minorHAnsi" w:hAnsi="Aktiv Grotesk Light" w:cstheme="minorBidi"/>
      <w:color w:val="3F3F3F" w:themeColor="text1"/>
      <w:sz w:val="17"/>
      <w:szCs w:val="22"/>
      <w:lang w:eastAsia="en-US"/>
    </w:rPr>
  </w:style>
  <w:style w:type="paragraph" w:styleId="FootnoteText">
    <w:name w:val="footnote text"/>
    <w:basedOn w:val="Normal"/>
    <w:link w:val="FootnoteTextChar"/>
    <w:uiPriority w:val="99"/>
    <w:semiHidden/>
    <w:unhideWhenUsed/>
    <w:rsid w:val="00A63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90F"/>
    <w:rPr>
      <w:noProof/>
      <w:spacing w:val="-2"/>
      <w:kern w:val="21"/>
      <w:lang w:val="en-US"/>
    </w:rPr>
  </w:style>
  <w:style w:type="character" w:styleId="FootnoteReference">
    <w:name w:val="footnote reference"/>
    <w:basedOn w:val="DefaultParagraphFont"/>
    <w:uiPriority w:val="99"/>
    <w:semiHidden/>
    <w:unhideWhenUsed/>
    <w:rsid w:val="00A6390F"/>
    <w:rPr>
      <w:vertAlign w:val="superscript"/>
    </w:rPr>
  </w:style>
  <w:style w:type="character" w:styleId="Mention">
    <w:name w:val="Mention"/>
    <w:basedOn w:val="DefaultParagraphFont"/>
    <w:uiPriority w:val="99"/>
    <w:unhideWhenUsed/>
    <w:rsid w:val="009D7AA8"/>
    <w:rPr>
      <w:color w:val="2B579A"/>
      <w:shd w:val="clear" w:color="auto" w:fill="E1DFDD"/>
    </w:rPr>
  </w:style>
  <w:style w:type="character" w:styleId="FollowedHyperlink">
    <w:name w:val="FollowedHyperlink"/>
    <w:basedOn w:val="DefaultParagraphFont"/>
    <w:uiPriority w:val="99"/>
    <w:semiHidden/>
    <w:unhideWhenUsed/>
    <w:rsid w:val="000A032C"/>
    <w:rPr>
      <w:color w:val="E6007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095">
      <w:bodyDiv w:val="1"/>
      <w:marLeft w:val="0"/>
      <w:marRight w:val="0"/>
      <w:marTop w:val="0"/>
      <w:marBottom w:val="0"/>
      <w:divBdr>
        <w:top w:val="none" w:sz="0" w:space="0" w:color="auto"/>
        <w:left w:val="none" w:sz="0" w:space="0" w:color="auto"/>
        <w:bottom w:val="none" w:sz="0" w:space="0" w:color="auto"/>
        <w:right w:val="none" w:sz="0" w:space="0" w:color="auto"/>
      </w:divBdr>
      <w:divsChild>
        <w:div w:id="1484085291">
          <w:marLeft w:val="274"/>
          <w:marRight w:val="0"/>
          <w:marTop w:val="0"/>
          <w:marBottom w:val="240"/>
          <w:divBdr>
            <w:top w:val="none" w:sz="0" w:space="0" w:color="auto"/>
            <w:left w:val="none" w:sz="0" w:space="0" w:color="auto"/>
            <w:bottom w:val="none" w:sz="0" w:space="0" w:color="auto"/>
            <w:right w:val="none" w:sz="0" w:space="0" w:color="auto"/>
          </w:divBdr>
        </w:div>
      </w:divsChild>
    </w:div>
    <w:div w:id="154339697">
      <w:bodyDiv w:val="1"/>
      <w:marLeft w:val="0"/>
      <w:marRight w:val="0"/>
      <w:marTop w:val="0"/>
      <w:marBottom w:val="0"/>
      <w:divBdr>
        <w:top w:val="none" w:sz="0" w:space="0" w:color="auto"/>
        <w:left w:val="none" w:sz="0" w:space="0" w:color="auto"/>
        <w:bottom w:val="none" w:sz="0" w:space="0" w:color="auto"/>
        <w:right w:val="none" w:sz="0" w:space="0" w:color="auto"/>
      </w:divBdr>
    </w:div>
    <w:div w:id="291523382">
      <w:bodyDiv w:val="1"/>
      <w:marLeft w:val="0"/>
      <w:marRight w:val="0"/>
      <w:marTop w:val="0"/>
      <w:marBottom w:val="0"/>
      <w:divBdr>
        <w:top w:val="none" w:sz="0" w:space="0" w:color="auto"/>
        <w:left w:val="none" w:sz="0" w:space="0" w:color="auto"/>
        <w:bottom w:val="none" w:sz="0" w:space="0" w:color="auto"/>
        <w:right w:val="none" w:sz="0" w:space="0" w:color="auto"/>
      </w:divBdr>
    </w:div>
    <w:div w:id="567694831">
      <w:bodyDiv w:val="1"/>
      <w:marLeft w:val="0"/>
      <w:marRight w:val="0"/>
      <w:marTop w:val="0"/>
      <w:marBottom w:val="0"/>
      <w:divBdr>
        <w:top w:val="none" w:sz="0" w:space="0" w:color="auto"/>
        <w:left w:val="none" w:sz="0" w:space="0" w:color="auto"/>
        <w:bottom w:val="none" w:sz="0" w:space="0" w:color="auto"/>
        <w:right w:val="none" w:sz="0" w:space="0" w:color="auto"/>
      </w:divBdr>
    </w:div>
    <w:div w:id="707529662">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931937501">
      <w:bodyDiv w:val="1"/>
      <w:marLeft w:val="0"/>
      <w:marRight w:val="0"/>
      <w:marTop w:val="0"/>
      <w:marBottom w:val="0"/>
      <w:divBdr>
        <w:top w:val="none" w:sz="0" w:space="0" w:color="auto"/>
        <w:left w:val="none" w:sz="0" w:space="0" w:color="auto"/>
        <w:bottom w:val="none" w:sz="0" w:space="0" w:color="auto"/>
        <w:right w:val="none" w:sz="0" w:space="0" w:color="auto"/>
      </w:divBdr>
    </w:div>
    <w:div w:id="1606305878">
      <w:bodyDiv w:val="1"/>
      <w:marLeft w:val="0"/>
      <w:marRight w:val="0"/>
      <w:marTop w:val="0"/>
      <w:marBottom w:val="0"/>
      <w:divBdr>
        <w:top w:val="none" w:sz="0" w:space="0" w:color="auto"/>
        <w:left w:val="none" w:sz="0" w:space="0" w:color="auto"/>
        <w:bottom w:val="none" w:sz="0" w:space="0" w:color="auto"/>
        <w:right w:val="none" w:sz="0" w:space="0" w:color="auto"/>
      </w:divBdr>
      <w:divsChild>
        <w:div w:id="1124615912">
          <w:marLeft w:val="274"/>
          <w:marRight w:val="0"/>
          <w:marTop w:val="0"/>
          <w:marBottom w:val="24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58443723">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86616035">
      <w:bodyDiv w:val="1"/>
      <w:marLeft w:val="0"/>
      <w:marRight w:val="0"/>
      <w:marTop w:val="0"/>
      <w:marBottom w:val="0"/>
      <w:divBdr>
        <w:top w:val="none" w:sz="0" w:space="0" w:color="auto"/>
        <w:left w:val="none" w:sz="0" w:space="0" w:color="auto"/>
        <w:bottom w:val="none" w:sz="0" w:space="0" w:color="auto"/>
        <w:right w:val="none" w:sz="0" w:space="0" w:color="auto"/>
      </w:divBdr>
    </w:div>
    <w:div w:id="20044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vestro.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vestro.com/pres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N2RhZjBjYTMtZDVjMi00MDhlLWIxMTItMjk2YTYxZjEwNWUx%40thread.v2/0?context=%7b%22Tid%22%3a%220468bc4a-134c-4fb0-b843-a2a3d583e919%22%2c%22Oid%22%3a%22f028dd18-0717-4b03-bfc8-17559c2a3334%22%2c%22IsBroadcastMeeting%22%3atrue%7d&amp;btype=a&amp;role=a" TargetMode="External"/><Relationship Id="rId5" Type="http://schemas.openxmlformats.org/officeDocument/2006/relationships/numbering" Target="numbering.xml"/><Relationship Id="rId15" Type="http://schemas.openxmlformats.org/officeDocument/2006/relationships/hyperlink" Target="http://www.covestro.com/blo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cove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2f920-fe1a-4597-a989-bea11ac81927">
      <UserInfo>
        <DisplayName>Sebastian Mewißen</DisplayName>
        <AccountId>14</AccountId>
        <AccountType/>
      </UserInfo>
      <UserInfo>
        <DisplayName>Elise Kammerer</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EBD9F508DB1C19429B8A1B86D3E95BC3" ma:contentTypeVersion="11" ma:contentTypeDescription="Ein neues Dokument erstellen." ma:contentTypeScope="" ma:versionID="6161f8e5b99d06346e7364c4e00d5b03">
  <xsd:schema xmlns:xsd="http://www.w3.org/2001/XMLSchema" xmlns:xs="http://www.w3.org/2001/XMLSchema" xmlns:p="http://schemas.microsoft.com/office/2006/metadata/properties" xmlns:ns2="e20f267a-dca1-450a-9f9e-2a817c1389cc" xmlns:ns3="ac22f920-fe1a-4597-a989-bea11ac81927" targetNamespace="http://schemas.microsoft.com/office/2006/metadata/properties" ma:root="true" ma:fieldsID="92fcc62a99e159b341c3b9c637a43990" ns2:_="" ns3:_="">
    <xsd:import namespace="e20f267a-dca1-450a-9f9e-2a817c1389cc"/>
    <xsd:import namespace="ac22f920-fe1a-4597-a989-bea11ac81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f267a-dca1-450a-9f9e-2a817c138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22f920-fe1a-4597-a989-bea11ac81927"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6B210-52DF-4B63-8F6C-C32BFC67A410}">
  <ds:schemaRefs>
    <ds:schemaRef ds:uri="http://schemas.microsoft.com/office/2006/metadata/properties"/>
    <ds:schemaRef ds:uri="http://schemas.microsoft.com/office/infopath/2007/PartnerControls"/>
    <ds:schemaRef ds:uri="ac22f920-fe1a-4597-a989-bea11ac81927"/>
  </ds:schemaRefs>
</ds:datastoreItem>
</file>

<file path=customXml/itemProps2.xml><?xml version="1.0" encoding="utf-8"?>
<ds:datastoreItem xmlns:ds="http://schemas.openxmlformats.org/officeDocument/2006/customXml" ds:itemID="{CD8DCCBC-9BFC-4462-9AC6-08EB55B02ED9}">
  <ds:schemaRefs>
    <ds:schemaRef ds:uri="http://schemas.microsoft.com/sharepoint/v3/contenttype/forms"/>
  </ds:schemaRefs>
</ds:datastoreItem>
</file>

<file path=customXml/itemProps3.xml><?xml version="1.0" encoding="utf-8"?>
<ds:datastoreItem xmlns:ds="http://schemas.openxmlformats.org/officeDocument/2006/customXml" ds:itemID="{F0A1AECD-971F-4807-91D5-CD9BDF5446F5}">
  <ds:schemaRefs>
    <ds:schemaRef ds:uri="http://schemas.openxmlformats.org/officeDocument/2006/bibliography"/>
  </ds:schemaRefs>
</ds:datastoreItem>
</file>

<file path=customXml/itemProps4.xml><?xml version="1.0" encoding="utf-8"?>
<ds:datastoreItem xmlns:ds="http://schemas.openxmlformats.org/officeDocument/2006/customXml" ds:itemID="{80F3C20C-7AF1-456B-B8F3-1F24D0F84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f267a-dca1-450a-9f9e-2a817c1389cc"/>
    <ds:schemaRef ds:uri="ac22f920-fe1a-4597-a989-bea11ac81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2035</Words>
  <Characters>12826</Characters>
  <Application>Microsoft Office Word</Application>
  <DocSecurity>0</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Ostendorf</dc:creator>
  <cp:keywords/>
  <cp:lastModifiedBy>Svenja Paul</cp:lastModifiedBy>
  <cp:revision>43</cp:revision>
  <cp:lastPrinted>2022-02-28T19:59:00Z</cp:lastPrinted>
  <dcterms:created xsi:type="dcterms:W3CDTF">2022-02-25T11:50:00Z</dcterms:created>
  <dcterms:modified xsi:type="dcterms:W3CDTF">2022-02-28T19:59:00Z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0x010100EBD9F508DB1C19429B8A1B86D3E95BC3</vt:lpwstr>
  </property>
</Properties>
</file>