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C403" w14:textId="55A565FD" w:rsidR="006810FA" w:rsidRPr="006810FA" w:rsidRDefault="001511AC" w:rsidP="002C145B">
      <w:pPr>
        <w:spacing w:after="0" w:line="300" w:lineRule="atLeast"/>
      </w:pPr>
      <w:r w:rsidRPr="001511AC">
        <w:rPr>
          <w:b/>
          <w:sz w:val="30"/>
          <w:szCs w:val="30"/>
        </w:rPr>
        <w:t>Covestro and Genomatica produce important chemical raw material using biotechnology</w:t>
      </w:r>
    </w:p>
    <w:p w14:paraId="0F4069EA" w14:textId="77777777" w:rsidR="001511AC" w:rsidRDefault="001511AC" w:rsidP="002C145B">
      <w:pPr>
        <w:spacing w:after="0" w:line="300" w:lineRule="atLeast"/>
        <w:rPr>
          <w:b/>
        </w:rPr>
      </w:pPr>
    </w:p>
    <w:p w14:paraId="2A1A4CDE" w14:textId="77777777" w:rsidR="002C145B" w:rsidRPr="002C145B" w:rsidRDefault="002C145B" w:rsidP="002C145B">
      <w:pPr>
        <w:spacing w:after="0" w:line="300" w:lineRule="atLeast"/>
        <w:rPr>
          <w:b/>
          <w:iCs/>
          <w:lang w:val="en"/>
        </w:rPr>
      </w:pPr>
      <w:r w:rsidRPr="002C145B">
        <w:rPr>
          <w:b/>
          <w:iCs/>
          <w:lang w:val="en"/>
        </w:rPr>
        <w:t>Breakthrough for HMDA, widely-used ingredient, paves the way for more sustainable coatings, apparel, adhesives and plastics</w:t>
      </w:r>
    </w:p>
    <w:p w14:paraId="76EC5A56" w14:textId="77BBB4E2" w:rsidR="006810FA" w:rsidRPr="002C145B" w:rsidRDefault="006810FA" w:rsidP="006810FA">
      <w:pPr>
        <w:spacing w:after="0"/>
        <w:rPr>
          <w:iCs/>
          <w:lang w:val="en"/>
        </w:rPr>
      </w:pPr>
    </w:p>
    <w:p w14:paraId="778C4637" w14:textId="2888D1F3" w:rsidR="008E1D0F" w:rsidRPr="008E1D0F" w:rsidRDefault="008E1D0F" w:rsidP="008E1D0F">
      <w:pPr>
        <w:spacing w:after="0" w:line="300" w:lineRule="atLeast"/>
        <w:rPr>
          <w:lang w:val="en"/>
        </w:rPr>
      </w:pPr>
      <w:r w:rsidRPr="008E1D0F">
        <w:rPr>
          <w:lang w:val="en"/>
        </w:rPr>
        <w:t xml:space="preserve">Material manufacturer </w:t>
      </w:r>
      <w:hyperlink r:id="rId8" w:history="1">
        <w:r w:rsidRPr="008E1D0F">
          <w:rPr>
            <w:rStyle w:val="Hyperlink"/>
            <w:lang w:val="en"/>
          </w:rPr>
          <w:t>Covestro</w:t>
        </w:r>
      </w:hyperlink>
      <w:r w:rsidRPr="008E1D0F">
        <w:rPr>
          <w:lang w:val="en"/>
        </w:rPr>
        <w:t xml:space="preserve"> and biotechnology pioneer </w:t>
      </w:r>
      <w:hyperlink r:id="rId9" w:history="1">
        <w:r w:rsidRPr="009C79DC">
          <w:rPr>
            <w:rStyle w:val="Hyperlink"/>
            <w:lang w:val="en"/>
          </w:rPr>
          <w:t>Genomatica</w:t>
        </w:r>
      </w:hyperlink>
      <w:r w:rsidRPr="008E1D0F">
        <w:rPr>
          <w:lang w:val="en"/>
        </w:rPr>
        <w:t xml:space="preserve"> announced an important industry milestone to advance sustainability resulting from their partnership. The two companies have teamed to be the first to successfully produce significant volumes of a plant-based version of the chemical raw material HMDA (hexamethylene</w:t>
      </w:r>
      <w:r w:rsidR="003B0C6A">
        <w:rPr>
          <w:lang w:val="en"/>
        </w:rPr>
        <w:t xml:space="preserve"> </w:t>
      </w:r>
      <w:r w:rsidRPr="008E1D0F">
        <w:rPr>
          <w:lang w:val="en"/>
        </w:rPr>
        <w:t>diamine).</w:t>
      </w:r>
    </w:p>
    <w:p w14:paraId="5B6E9208" w14:textId="77777777" w:rsidR="008E1D0F" w:rsidRPr="008E1D0F" w:rsidRDefault="008E1D0F" w:rsidP="008E1D0F">
      <w:pPr>
        <w:spacing w:after="0" w:line="300" w:lineRule="atLeast"/>
        <w:rPr>
          <w:lang w:val="en"/>
        </w:rPr>
      </w:pPr>
    </w:p>
    <w:p w14:paraId="3BE52608" w14:textId="77777777" w:rsidR="008E1D0F" w:rsidRPr="008E1D0F" w:rsidRDefault="008E1D0F" w:rsidP="008E1D0F">
      <w:pPr>
        <w:spacing w:after="0" w:line="300" w:lineRule="atLeast"/>
        <w:rPr>
          <w:lang w:val="en"/>
        </w:rPr>
      </w:pPr>
      <w:r w:rsidRPr="008E1D0F">
        <w:rPr>
          <w:lang w:val="en"/>
        </w:rPr>
        <w:t xml:space="preserve">HMDA, with a worldwide market of 2 million tons per year, is a key ingredient for a widely-used type of nylon (nylon-6,6), as well as an important component for raw materials for coatings and adhesives from Covestro. Up to now, HMDA has been manufactured from fossil feedstocks. Coatings and adhesives can be produced more sustainably thanks to bio-based HMDA, made from renewable feedstocks. Areas of application include automotive, construction, furniture, textiles and fibers. </w:t>
      </w:r>
    </w:p>
    <w:p w14:paraId="60F0D4AD" w14:textId="77777777" w:rsidR="008E1D0F" w:rsidRPr="008E1D0F" w:rsidRDefault="008E1D0F" w:rsidP="008E1D0F">
      <w:pPr>
        <w:spacing w:after="0" w:line="300" w:lineRule="atLeast"/>
        <w:rPr>
          <w:lang w:val="en"/>
        </w:rPr>
      </w:pPr>
    </w:p>
    <w:p w14:paraId="121BCD89" w14:textId="2765B62B" w:rsidR="008E1D0F" w:rsidRPr="008E1D0F" w:rsidRDefault="008E1D0F" w:rsidP="008E1D0F">
      <w:pPr>
        <w:spacing w:after="0" w:line="300" w:lineRule="atLeast"/>
        <w:rPr>
          <w:lang w:val="en"/>
        </w:rPr>
      </w:pPr>
      <w:bookmarkStart w:id="0" w:name="_gjdgxs"/>
      <w:bookmarkEnd w:id="0"/>
      <w:r w:rsidRPr="008E1D0F">
        <w:rPr>
          <w:lang w:val="en"/>
        </w:rPr>
        <w:t>Teams from Genomatica and Covestro have been working together to develop a commercial process technology for bio-based HMDA. The companies expect to produce ton quantities of high-quality material over the course of multiple production campaigns. Both partners are already processing and testing material from their initial production campaigns, and the resulting bio-HMDA is of high purity and quality. The companies plan to advance the program to full commercial scale, and Covestro has secured an option from Genomatica to license the resulting integrated GENO</w:t>
      </w:r>
      <w:r w:rsidR="00931A72" w:rsidRPr="008E1D0F">
        <w:rPr>
          <w:lang w:val="en"/>
        </w:rPr>
        <w:t>™</w:t>
      </w:r>
      <w:r w:rsidRPr="008E1D0F">
        <w:rPr>
          <w:lang w:val="en"/>
        </w:rPr>
        <w:t xml:space="preserve"> HMD process technology for commercial production.</w:t>
      </w:r>
    </w:p>
    <w:p w14:paraId="4FA8CEB2" w14:textId="77777777" w:rsidR="008E1D0F" w:rsidRPr="008E1D0F" w:rsidRDefault="008E1D0F" w:rsidP="008E1D0F">
      <w:pPr>
        <w:spacing w:after="0" w:line="300" w:lineRule="atLeast"/>
        <w:rPr>
          <w:lang w:val="en"/>
        </w:rPr>
      </w:pPr>
    </w:p>
    <w:p w14:paraId="1A0E58E9" w14:textId="77777777" w:rsidR="008E1D0F" w:rsidRPr="008E1D0F" w:rsidRDefault="008E1D0F" w:rsidP="008E1D0F">
      <w:pPr>
        <w:spacing w:after="0" w:line="300" w:lineRule="atLeast"/>
        <w:rPr>
          <w:lang w:val="en"/>
        </w:rPr>
      </w:pPr>
      <w:r w:rsidRPr="008E1D0F">
        <w:rPr>
          <w:lang w:val="en"/>
        </w:rPr>
        <w:t xml:space="preserve">Genomatica develops widely-used ingredients and materials using biotechnology and renewable, plant-based feedstocks rather than fossil </w:t>
      </w:r>
      <w:r w:rsidRPr="008E1D0F">
        <w:rPr>
          <w:lang w:val="en"/>
        </w:rPr>
        <w:lastRenderedPageBreak/>
        <w:t xml:space="preserve">feedstocks and their associated extractive processing methods. These materials are used by brands and their suppliers in popular goods ranging from apparel to cosmetics. Covestro brings extensive know-how in the field of research, chemical process technology and application development. The cooperation for the development of alternative raw materials based on biotechnology advances Covestro’s global program to achieve the circular economy. </w:t>
      </w:r>
    </w:p>
    <w:p w14:paraId="337598BE" w14:textId="77777777" w:rsidR="008E1D0F" w:rsidRPr="008E1D0F" w:rsidRDefault="008E1D0F" w:rsidP="008E1D0F">
      <w:pPr>
        <w:spacing w:after="0" w:line="300" w:lineRule="atLeast"/>
        <w:rPr>
          <w:lang w:val="en"/>
        </w:rPr>
      </w:pPr>
    </w:p>
    <w:p w14:paraId="41719068" w14:textId="77777777" w:rsidR="008E1D0F" w:rsidRPr="008E1D0F" w:rsidRDefault="008E1D0F" w:rsidP="008E1D0F">
      <w:pPr>
        <w:spacing w:after="0" w:line="300" w:lineRule="atLeast"/>
        <w:rPr>
          <w:lang w:val="en"/>
        </w:rPr>
      </w:pPr>
      <w:r w:rsidRPr="008E1D0F">
        <w:rPr>
          <w:lang w:val="en"/>
        </w:rPr>
        <w:t xml:space="preserve">Covestro established an R&amp;D Competence Center for biotechnology to further strengthen its overall know-how in this field. Bio-based raw materials and biotechnology have also been identified as one of five focus areas at Covestro´s Venture Capital (COVeC) approach. </w:t>
      </w:r>
    </w:p>
    <w:p w14:paraId="3CBDC863" w14:textId="77777777" w:rsidR="008E1D0F" w:rsidRPr="008E1D0F" w:rsidRDefault="008E1D0F" w:rsidP="008E1D0F">
      <w:pPr>
        <w:spacing w:after="0" w:line="300" w:lineRule="atLeast"/>
        <w:rPr>
          <w:lang w:val="en"/>
        </w:rPr>
      </w:pPr>
    </w:p>
    <w:p w14:paraId="57BD594D" w14:textId="709A3DA8" w:rsidR="008E1D0F" w:rsidRPr="008E1D0F" w:rsidRDefault="008E1D0F" w:rsidP="008E1D0F">
      <w:pPr>
        <w:spacing w:after="0" w:line="300" w:lineRule="atLeast"/>
        <w:rPr>
          <w:b/>
          <w:lang w:val="en"/>
        </w:rPr>
      </w:pPr>
      <w:r>
        <w:rPr>
          <w:rFonts w:cs="Arial"/>
          <w:lang w:val="en"/>
        </w:rPr>
        <w:t>"</w:t>
      </w:r>
      <w:r w:rsidRPr="008E1D0F">
        <w:rPr>
          <w:lang w:val="en"/>
        </w:rPr>
        <w:t>The increased use of alternative raw materials, including the utilization of biotechnology, is an important pillar of our approach to fully embrace the circular economy and help make it a global guiding principle,</w:t>
      </w:r>
      <w:r>
        <w:rPr>
          <w:rFonts w:cs="Arial"/>
          <w:lang w:val="en"/>
        </w:rPr>
        <w:t>"</w:t>
      </w:r>
      <w:r w:rsidRPr="008E1D0F">
        <w:rPr>
          <w:lang w:val="en"/>
        </w:rPr>
        <w:t xml:space="preserve"> says Covestro CEO Dr. Markus Steilemann. </w:t>
      </w:r>
      <w:r>
        <w:rPr>
          <w:rFonts w:cs="Arial"/>
          <w:lang w:val="en"/>
        </w:rPr>
        <w:t>"</w:t>
      </w:r>
      <w:r w:rsidRPr="008E1D0F">
        <w:rPr>
          <w:lang w:val="en"/>
        </w:rPr>
        <w:t>Our program with Genomatica, which complements our internal R&amp;D, is one of our largest external funding of biotechnology R&amp;D to date, and underscores both the field’s importance to Covestro and the results it can deliver.</w:t>
      </w:r>
      <w:r>
        <w:rPr>
          <w:rFonts w:cs="Arial"/>
          <w:lang w:val="en"/>
        </w:rPr>
        <w:t>"</w:t>
      </w:r>
      <w:r w:rsidRPr="008E1D0F">
        <w:rPr>
          <w:lang w:val="en"/>
        </w:rPr>
        <w:t xml:space="preserve"> </w:t>
      </w:r>
    </w:p>
    <w:p w14:paraId="258DB342" w14:textId="77777777" w:rsidR="008E1D0F" w:rsidRPr="008E1D0F" w:rsidRDefault="008E1D0F" w:rsidP="008E1D0F">
      <w:pPr>
        <w:spacing w:after="0" w:line="300" w:lineRule="atLeast"/>
        <w:rPr>
          <w:b/>
          <w:lang w:val="en"/>
        </w:rPr>
      </w:pPr>
    </w:p>
    <w:p w14:paraId="4822C0D8" w14:textId="77777777" w:rsidR="008E1D0F" w:rsidRPr="008E1D0F" w:rsidRDefault="008E1D0F" w:rsidP="008E1D0F">
      <w:pPr>
        <w:spacing w:after="0" w:line="300" w:lineRule="atLeast"/>
        <w:rPr>
          <w:b/>
          <w:lang w:val="en"/>
        </w:rPr>
      </w:pPr>
      <w:r w:rsidRPr="008E1D0F">
        <w:rPr>
          <w:b/>
          <w:lang w:val="en"/>
        </w:rPr>
        <w:t>Replacing fossil-based raw materials</w:t>
      </w:r>
    </w:p>
    <w:p w14:paraId="784CFE73" w14:textId="3EE4926A" w:rsidR="008E1D0F" w:rsidRPr="008E1D0F" w:rsidRDefault="008E1D0F" w:rsidP="008E1D0F">
      <w:pPr>
        <w:spacing w:after="0" w:line="300" w:lineRule="atLeast"/>
        <w:rPr>
          <w:lang w:val="en"/>
        </w:rPr>
      </w:pPr>
      <w:bookmarkStart w:id="1" w:name="_jpgbsoaao2po"/>
      <w:bookmarkEnd w:id="1"/>
      <w:r w:rsidRPr="008E1D0F">
        <w:rPr>
          <w:lang w:val="en"/>
        </w:rPr>
        <w:t xml:space="preserve">"This program is of great importance to us, because markets are increasingly asking for more environmentally </w:t>
      </w:r>
      <w:r w:rsidR="00CB4654">
        <w:rPr>
          <w:lang w:val="en"/>
        </w:rPr>
        <w:t xml:space="preserve">compliant </w:t>
      </w:r>
      <w:r w:rsidRPr="008E1D0F">
        <w:rPr>
          <w:lang w:val="en"/>
        </w:rPr>
        <w:t>products based on renewable raw materials, which are just as powerful as their fossil-based alternatives," says Dr. Thorsten Dreier, global head of the Covestro business entity Coatings &amp; Adhesives. "We can reduce this dependence on fossil feedstocks with innovative technology and our partnership. With a purely plant-based HMDA, we can significantly advance our corporate objective of CO</w:t>
      </w:r>
      <w:r w:rsidRPr="008E1D0F">
        <w:rPr>
          <w:vertAlign w:val="subscript"/>
          <w:lang w:val="en"/>
        </w:rPr>
        <w:t>2</w:t>
      </w:r>
      <w:r w:rsidRPr="008E1D0F">
        <w:rPr>
          <w:lang w:val="en"/>
        </w:rPr>
        <w:t>-neutral production."</w:t>
      </w:r>
    </w:p>
    <w:p w14:paraId="3CCA75C4" w14:textId="77777777" w:rsidR="008E1D0F" w:rsidRPr="008E1D0F" w:rsidRDefault="008E1D0F" w:rsidP="008E1D0F">
      <w:pPr>
        <w:spacing w:after="0" w:line="300" w:lineRule="atLeast"/>
        <w:rPr>
          <w:lang w:val="en"/>
        </w:rPr>
      </w:pPr>
      <w:r w:rsidRPr="008E1D0F">
        <w:rPr>
          <w:lang w:val="en"/>
        </w:rPr>
        <w:tab/>
      </w:r>
    </w:p>
    <w:p w14:paraId="3E14C0F0" w14:textId="6425397F" w:rsidR="008E1D0F" w:rsidRDefault="00025D7C" w:rsidP="008E1D0F">
      <w:pPr>
        <w:spacing w:after="0" w:line="300" w:lineRule="atLeast"/>
        <w:rPr>
          <w:rFonts w:cs="Arial"/>
          <w:lang w:val="en"/>
        </w:rPr>
      </w:pPr>
      <w:r>
        <w:rPr>
          <w:rFonts w:cs="Arial"/>
          <w:lang w:val="en"/>
        </w:rPr>
        <w:t>"</w:t>
      </w:r>
      <w:r w:rsidR="008E1D0F" w:rsidRPr="008E1D0F">
        <w:rPr>
          <w:lang w:val="en"/>
        </w:rPr>
        <w:t>Genomatica is committed to delivering a portfolio of sustainable materials that can help any brand reduce the carbon footprint of its products while maintaining the performance customers count on,</w:t>
      </w:r>
      <w:r>
        <w:rPr>
          <w:rFonts w:cs="Arial"/>
          <w:lang w:val="en"/>
        </w:rPr>
        <w:t>"</w:t>
      </w:r>
      <w:r w:rsidR="008E1D0F" w:rsidRPr="008E1D0F">
        <w:rPr>
          <w:lang w:val="en"/>
        </w:rPr>
        <w:t xml:space="preserve"> said Christophe Schilling, Genomatica CEO. </w:t>
      </w:r>
      <w:r>
        <w:rPr>
          <w:rFonts w:cs="Arial"/>
          <w:lang w:val="en"/>
        </w:rPr>
        <w:t>"</w:t>
      </w:r>
      <w:r w:rsidR="008E1D0F" w:rsidRPr="008E1D0F">
        <w:rPr>
          <w:lang w:val="en"/>
        </w:rPr>
        <w:t xml:space="preserve">Covestro is a valued partner that is </w:t>
      </w:r>
      <w:r w:rsidR="00780A3C">
        <w:rPr>
          <w:lang w:val="en"/>
        </w:rPr>
        <w:t xml:space="preserve">playing a </w:t>
      </w:r>
      <w:r w:rsidR="008E1D0F" w:rsidRPr="008E1D0F">
        <w:rPr>
          <w:lang w:val="en"/>
        </w:rPr>
        <w:t xml:space="preserve">leading </w:t>
      </w:r>
      <w:r w:rsidR="00780A3C">
        <w:rPr>
          <w:lang w:val="en"/>
        </w:rPr>
        <w:t xml:space="preserve">role </w:t>
      </w:r>
      <w:r w:rsidR="008E1D0F" w:rsidRPr="008E1D0F">
        <w:rPr>
          <w:lang w:val="en"/>
        </w:rPr>
        <w:t>in improving the environmental impact of many of today’s most prevalent materials. Together, we are taking an important step to reduce greenhouse gas emissions for a broad range of products we use in daily life.</w:t>
      </w:r>
      <w:r>
        <w:rPr>
          <w:rFonts w:cs="Arial"/>
          <w:lang w:val="en"/>
        </w:rPr>
        <w:t>"</w:t>
      </w:r>
    </w:p>
    <w:p w14:paraId="6A31EBF0" w14:textId="77777777" w:rsidR="003C6DC8" w:rsidRPr="008E1D0F" w:rsidRDefault="003C6DC8" w:rsidP="008E1D0F">
      <w:pPr>
        <w:spacing w:after="0" w:line="300" w:lineRule="atLeast"/>
        <w:rPr>
          <w:lang w:val="en"/>
        </w:rPr>
      </w:pPr>
    </w:p>
    <w:p w14:paraId="718FD743" w14:textId="72B2F50D" w:rsidR="003C6DC8" w:rsidRPr="003C6DC8" w:rsidRDefault="003C6DC8" w:rsidP="003C6DC8">
      <w:pPr>
        <w:spacing w:after="0" w:line="300" w:lineRule="atLeast"/>
        <w:rPr>
          <w:b/>
          <w:bCs/>
          <w:lang w:val="en"/>
        </w:rPr>
      </w:pPr>
      <w:r w:rsidRPr="003C6DC8">
        <w:rPr>
          <w:b/>
          <w:bCs/>
          <w:lang w:val="en"/>
        </w:rPr>
        <w:t>About HMDA</w:t>
      </w:r>
      <w:r w:rsidR="00F1101E">
        <w:rPr>
          <w:b/>
          <w:bCs/>
          <w:lang w:val="en"/>
        </w:rPr>
        <w:t>:</w:t>
      </w:r>
    </w:p>
    <w:p w14:paraId="364227B7" w14:textId="566FF50C" w:rsidR="003C6DC8" w:rsidRPr="003C6DC8" w:rsidRDefault="003C6DC8" w:rsidP="003C6DC8">
      <w:pPr>
        <w:numPr>
          <w:ilvl w:val="0"/>
          <w:numId w:val="4"/>
        </w:numPr>
        <w:spacing w:after="0" w:line="300" w:lineRule="atLeast"/>
        <w:rPr>
          <w:lang w:val="en"/>
        </w:rPr>
      </w:pPr>
      <w:r w:rsidRPr="003C6DC8">
        <w:rPr>
          <w:lang w:val="en"/>
        </w:rPr>
        <w:t>Hexamethylene</w:t>
      </w:r>
      <w:r w:rsidR="00F1101E">
        <w:rPr>
          <w:lang w:val="en"/>
        </w:rPr>
        <w:t xml:space="preserve"> </w:t>
      </w:r>
      <w:r w:rsidRPr="003C6DC8">
        <w:rPr>
          <w:lang w:val="en"/>
        </w:rPr>
        <w:t>diamine is a chemical raw material used to create materials ranging from nylon to coatings.</w:t>
      </w:r>
    </w:p>
    <w:p w14:paraId="22FA736B" w14:textId="209B3657" w:rsidR="003C6DC8" w:rsidRPr="003C6DC8" w:rsidRDefault="003C6DC8" w:rsidP="003C6DC8">
      <w:pPr>
        <w:numPr>
          <w:ilvl w:val="0"/>
          <w:numId w:val="4"/>
        </w:numPr>
        <w:spacing w:after="0" w:line="300" w:lineRule="atLeast"/>
        <w:rPr>
          <w:lang w:val="en"/>
        </w:rPr>
      </w:pPr>
      <w:r w:rsidRPr="003C6DC8">
        <w:rPr>
          <w:lang w:val="en"/>
        </w:rPr>
        <w:t xml:space="preserve">The HMDA market was 2 million tons in 2021, nearly all of which is currently produced from fossil fuels. HMDA is a key ingredient in the </w:t>
      </w:r>
      <w:r w:rsidR="001D2459">
        <w:rPr>
          <w:lang w:val="en"/>
        </w:rPr>
        <w:t xml:space="preserve">USD </w:t>
      </w:r>
      <w:r w:rsidRPr="003C6DC8">
        <w:rPr>
          <w:lang w:val="en"/>
        </w:rPr>
        <w:t>6.4</w:t>
      </w:r>
      <w:r w:rsidR="00D3473E">
        <w:rPr>
          <w:lang w:val="en"/>
        </w:rPr>
        <w:t xml:space="preserve"> billion</w:t>
      </w:r>
      <w:r w:rsidRPr="003C6DC8">
        <w:rPr>
          <w:lang w:val="en"/>
        </w:rPr>
        <w:t xml:space="preserve"> market for nylon-6,6. </w:t>
      </w:r>
    </w:p>
    <w:p w14:paraId="7D2AA4D6" w14:textId="77777777" w:rsidR="003C6DC8" w:rsidRPr="003C6DC8" w:rsidRDefault="003C6DC8" w:rsidP="003C6DC8">
      <w:pPr>
        <w:numPr>
          <w:ilvl w:val="0"/>
          <w:numId w:val="4"/>
        </w:numPr>
        <w:spacing w:after="0" w:line="300" w:lineRule="atLeast"/>
        <w:rPr>
          <w:lang w:val="en"/>
        </w:rPr>
      </w:pPr>
      <w:r w:rsidRPr="003C6DC8">
        <w:rPr>
          <w:lang w:val="en"/>
        </w:rPr>
        <w:lastRenderedPageBreak/>
        <w:t xml:space="preserve">Each year, the automotive market uses 500,000 tons of polyurethane coating based on HMDA. </w:t>
      </w:r>
    </w:p>
    <w:p w14:paraId="6802A531" w14:textId="77777777" w:rsidR="003C6DC8" w:rsidRPr="003C6DC8" w:rsidRDefault="003C6DC8" w:rsidP="003C6DC8">
      <w:pPr>
        <w:spacing w:after="0" w:line="300" w:lineRule="atLeast"/>
        <w:rPr>
          <w:lang w:val="en"/>
        </w:rPr>
      </w:pPr>
    </w:p>
    <w:p w14:paraId="4DF18220" w14:textId="77777777" w:rsidR="003C6DC8" w:rsidRDefault="003C6DC8" w:rsidP="003C6DC8">
      <w:pPr>
        <w:spacing w:after="0" w:line="300" w:lineRule="atLeast"/>
        <w:rPr>
          <w:b/>
          <w:lang w:val="en"/>
        </w:rPr>
      </w:pPr>
      <w:r w:rsidRPr="003C6DC8">
        <w:rPr>
          <w:b/>
          <w:lang w:val="en"/>
        </w:rPr>
        <w:t xml:space="preserve">About Genomatica: </w:t>
      </w:r>
    </w:p>
    <w:p w14:paraId="488847F4" w14:textId="18354054" w:rsidR="003C6DC8" w:rsidRPr="003C6DC8" w:rsidRDefault="003C6DC8" w:rsidP="003C6DC8">
      <w:pPr>
        <w:spacing w:after="0" w:line="300" w:lineRule="atLeast"/>
        <w:rPr>
          <w:lang w:val="en"/>
        </w:rPr>
      </w:pPr>
      <w:r w:rsidRPr="003C6DC8">
        <w:rPr>
          <w:lang w:val="en"/>
        </w:rPr>
        <w:t xml:space="preserve">Genomatica is harnessing biology to remake everyday products and materials built by and for the planet. The company is developing and scaling sustainable materials derived from plant- or waste-based feedstocks instead of fossil fuels to help brands deliver on their climate goals and our planet’s needs. Genomatica has already commercialized sustainable materials used in plastics, spandex and cosmetics, and is working on plant-based nylon, household cleaners and more. To learn more, visit </w:t>
      </w:r>
      <w:hyperlink r:id="rId10" w:history="1">
        <w:r w:rsidRPr="003C6DC8">
          <w:rPr>
            <w:rStyle w:val="Hyperlink"/>
            <w:lang w:val="en"/>
          </w:rPr>
          <w:t>genomatica.com</w:t>
        </w:r>
      </w:hyperlink>
      <w:r w:rsidRPr="003C6DC8">
        <w:rPr>
          <w:lang w:val="en"/>
        </w:rPr>
        <w:t>.</w:t>
      </w:r>
    </w:p>
    <w:p w14:paraId="054C1468" w14:textId="77777777" w:rsidR="000F6F8D" w:rsidRPr="006810FA" w:rsidRDefault="000F6F8D" w:rsidP="008E1D0F">
      <w:pPr>
        <w:spacing w:after="0" w:line="300" w:lineRule="atLeast"/>
      </w:pPr>
    </w:p>
    <w:p w14:paraId="512DF545" w14:textId="77777777" w:rsidR="009C59C4" w:rsidRPr="00E62909" w:rsidRDefault="009C59C4" w:rsidP="006810FA">
      <w:pPr>
        <w:spacing w:after="0" w:line="300" w:lineRule="atLeast"/>
        <w:rPr>
          <w:b/>
        </w:rPr>
      </w:pPr>
      <w:r w:rsidRPr="00E62909">
        <w:rPr>
          <w:b/>
        </w:rPr>
        <w:t>About Covestro:</w:t>
      </w:r>
    </w:p>
    <w:p w14:paraId="10BDB5AF" w14:textId="77777777" w:rsidR="00D665A9" w:rsidRPr="00D665A9" w:rsidRDefault="00D665A9" w:rsidP="00D665A9">
      <w:pPr>
        <w:spacing w:after="0" w:line="300" w:lineRule="atLeast"/>
      </w:pPr>
      <w:r w:rsidRPr="00D665A9">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30913430" w14:textId="77777777" w:rsidR="00D665A9" w:rsidRPr="00E62909" w:rsidRDefault="00D665A9" w:rsidP="00256946">
      <w:pPr>
        <w:spacing w:after="0" w:line="300" w:lineRule="atLeast"/>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77777777" w:rsidR="00AD460F" w:rsidRDefault="00AD460F" w:rsidP="00EE58B0">
      <w:pPr>
        <w:spacing w:after="0" w:line="240" w:lineRule="auto"/>
        <w:rPr>
          <w:sz w:val="16"/>
          <w:szCs w:val="16"/>
        </w:rPr>
      </w:pPr>
    </w:p>
    <w:sectPr w:rsidR="00AD460F" w:rsidSect="00CE5C3C">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960C" w14:textId="77777777" w:rsidR="003C29A8" w:rsidRDefault="003C29A8" w:rsidP="00B01CE8">
      <w:r>
        <w:separator/>
      </w:r>
    </w:p>
  </w:endnote>
  <w:endnote w:type="continuationSeparator" w:id="0">
    <w:p w14:paraId="6AA83F98" w14:textId="77777777" w:rsidR="003C29A8" w:rsidRDefault="003C29A8"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0457" w14:textId="77777777" w:rsidR="003C29A8" w:rsidRDefault="003C29A8" w:rsidP="00B01CE8">
      <w:r>
        <w:separator/>
      </w:r>
    </w:p>
  </w:footnote>
  <w:footnote w:type="continuationSeparator" w:id="0">
    <w:p w14:paraId="6804DC41" w14:textId="77777777" w:rsidR="003C29A8" w:rsidRDefault="003C29A8"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033" w14:textId="1DD68D42" w:rsidR="00163F6F" w:rsidRDefault="00B339BD">
    <w:pPr>
      <w:pStyle w:val="Kopfzeile"/>
    </w:pPr>
    <w:r>
      <w:drawing>
        <wp:anchor distT="0" distB="0" distL="114300" distR="114300" simplePos="0" relativeHeight="251684864" behindDoc="1" locked="0" layoutInCell="1" allowOverlap="1" wp14:anchorId="40A7E33C" wp14:editId="5C14DE59">
          <wp:simplePos x="0" y="0"/>
          <wp:positionH relativeFrom="column">
            <wp:posOffset>635</wp:posOffset>
          </wp:positionH>
          <wp:positionV relativeFrom="paragraph">
            <wp:posOffset>51435</wp:posOffset>
          </wp:positionV>
          <wp:extent cx="1969135" cy="406400"/>
          <wp:effectExtent l="0" t="0" r="0" b="0"/>
          <wp:wrapTight wrapText="bothSides">
            <wp:wrapPolygon edited="0">
              <wp:start x="0" y="0"/>
              <wp:lineTo x="0" y="20250"/>
              <wp:lineTo x="21314" y="20250"/>
              <wp:lineTo x="2131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06400"/>
                  </a:xfrm>
                  <a:prstGeom prst="rect">
                    <a:avLst/>
                  </a:prstGeom>
                  <a:noFill/>
                </pic:spPr>
              </pic:pic>
            </a:graphicData>
          </a:graphic>
          <wp14:sizeRelH relativeFrom="margin">
            <wp14:pctWidth>0</wp14:pctWidth>
          </wp14:sizeRelH>
          <wp14:sizeRelV relativeFrom="margin">
            <wp14:pctHeight>0</wp14:pctHeight>
          </wp14:sizeRelV>
        </wp:anchor>
      </w:drawing>
    </w:r>
    <w:r w:rsidR="00E469A8">
      <w:rPr>
        <w:lang w:eastAsia="en-US"/>
      </w:rPr>
      <mc:AlternateContent>
        <mc:Choice Requires="wps">
          <w:drawing>
            <wp:anchor distT="0" distB="0" distL="114300" distR="114300" simplePos="0" relativeHeight="251670528" behindDoc="0" locked="0" layoutInCell="1" allowOverlap="1" wp14:anchorId="506AE58C" wp14:editId="2FF50E3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sidR="00E469A8">
      <w:rPr>
        <w:lang w:eastAsia="en-US"/>
      </w:rPr>
      <w:drawing>
        <wp:anchor distT="0" distB="342265" distL="114300" distR="114300" simplePos="0" relativeHeight="251674624" behindDoc="1" locked="0" layoutInCell="1" allowOverlap="1" wp14:anchorId="673026F4" wp14:editId="0F3D65E5">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813" w14:textId="74C45842" w:rsidR="00F53A16" w:rsidRDefault="00252781" w:rsidP="00B01CE8">
    <w:pPr>
      <w:pStyle w:val="Kopfzeile"/>
    </w:pPr>
    <w:r>
      <w:drawing>
        <wp:anchor distT="0" distB="0" distL="114300" distR="114300" simplePos="0" relativeHeight="251683840" behindDoc="1" locked="0" layoutInCell="1" hidden="0" allowOverlap="1" wp14:anchorId="2578EB52" wp14:editId="638667AF">
          <wp:simplePos x="0" y="0"/>
          <wp:positionH relativeFrom="column">
            <wp:posOffset>-1619250</wp:posOffset>
          </wp:positionH>
          <wp:positionV relativeFrom="paragraph">
            <wp:posOffset>1034415</wp:posOffset>
          </wp:positionV>
          <wp:extent cx="2577600" cy="540000"/>
          <wp:effectExtent l="0" t="0" r="0" b="0"/>
          <wp:wrapTight wrapText="bothSides">
            <wp:wrapPolygon edited="0">
              <wp:start x="0" y="0"/>
              <wp:lineTo x="0" y="20584"/>
              <wp:lineTo x="21392" y="20584"/>
              <wp:lineTo x="21392" y="0"/>
              <wp:lineTo x="0" y="0"/>
            </wp:wrapPolygon>
          </wp:wrapTight>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7600" cy="540000"/>
                  </a:xfrm>
                  <a:prstGeom prst="rect">
                    <a:avLst/>
                  </a:prstGeom>
                  <a:ln/>
                </pic:spPr>
              </pic:pic>
            </a:graphicData>
          </a:graphic>
          <wp14:sizeRelH relativeFrom="margin">
            <wp14:pctWidth>0</wp14:pctWidth>
          </wp14:sizeRelH>
          <wp14:sizeRelV relativeFrom="margin">
            <wp14:pctHeight>0</wp14:pctHeight>
          </wp14:sizeRelV>
        </wp:anchor>
      </w:drawing>
    </w:r>
    <w:r w:rsidR="00E62909">
      <w:rPr>
        <w:lang w:eastAsia="en-US"/>
      </w:rPr>
      <mc:AlternateContent>
        <mc:Choice Requires="wps">
          <w:drawing>
            <wp:anchor distT="0" distB="0" distL="114300" distR="114300" simplePos="0" relativeHeight="251678720" behindDoc="0" locked="1" layoutInCell="1" allowOverlap="1" wp14:anchorId="43957B0E" wp14:editId="2B0E2A52">
              <wp:simplePos x="0" y="0"/>
              <wp:positionH relativeFrom="page">
                <wp:posOffset>791845</wp:posOffset>
              </wp:positionH>
              <wp:positionV relativeFrom="page">
                <wp:posOffset>2591435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64DB8CB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204.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" filled="f" stroked="f" strokeweight=".5pt">
              <v:textbox inset="0,.4mm,0,0">
                <w:txbxContent>
                  <w:p w14:paraId="64DB8CB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sidR="00E62909">
      <w:rPr>
        <w:lang w:eastAsia="en-US"/>
      </w:rPr>
      <mc:AlternateContent>
        <mc:Choice Requires="wps">
          <w:drawing>
            <wp:anchor distT="0" distB="0" distL="114300" distR="114300" simplePos="0" relativeHeight="251676672" behindDoc="0" locked="1" layoutInCell="1" allowOverlap="1" wp14:anchorId="5746E352" wp14:editId="20E25FC1">
              <wp:simplePos x="0" y="0"/>
              <wp:positionH relativeFrom="page">
                <wp:posOffset>791845</wp:posOffset>
              </wp:positionH>
              <wp:positionV relativeFrom="page">
                <wp:posOffset>3654425</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44EE8BB2" w14:textId="3619D337" w:rsidR="00E62909" w:rsidRPr="00FF609E" w:rsidRDefault="008B2713" w:rsidP="00E62909">
                          <w:pPr>
                            <w:pStyle w:val="MarginalHeadline"/>
                            <w:rPr>
                              <w:lang w:val="en-US"/>
                            </w:rPr>
                          </w:pPr>
                          <w:r>
                            <w:rPr>
                              <w:lang w:val="en-US"/>
                            </w:rPr>
                            <w:t>Leverkusen</w:t>
                          </w:r>
                          <w:r w:rsidR="00FC0C01">
                            <w:rPr>
                              <w:lang w:val="en-US"/>
                            </w:rPr>
                            <w:t>/San Diego</w:t>
                          </w:r>
                          <w:r w:rsidR="00E62909" w:rsidRPr="00FF609E">
                            <w:rPr>
                              <w:lang w:val="en-US"/>
                            </w:rPr>
                            <w:t>,</w:t>
                          </w:r>
                        </w:p>
                        <w:p w14:paraId="0E720E93" w14:textId="2114DA24" w:rsidR="00E62909" w:rsidRPr="00FF609E" w:rsidRDefault="00C2589C" w:rsidP="00E62909">
                          <w:pPr>
                            <w:pStyle w:val="MarginalHeadline"/>
                            <w:rPr>
                              <w:lang w:val="en-US"/>
                            </w:rPr>
                          </w:pPr>
                          <w:r>
                            <w:rPr>
                              <w:lang w:val="en-US"/>
                            </w:rPr>
                            <w:t xml:space="preserve">January </w:t>
                          </w:r>
                          <w:r w:rsidR="00FC0C01">
                            <w:rPr>
                              <w:lang w:val="en-US"/>
                            </w:rPr>
                            <w:t>1</w:t>
                          </w:r>
                          <w:r w:rsidR="00A73E63">
                            <w:rPr>
                              <w:lang w:val="en-US"/>
                            </w:rPr>
                            <w:t>9</w:t>
                          </w:r>
                          <w:r w:rsidR="007244B1">
                            <w:rPr>
                              <w:lang w:val="en-US"/>
                            </w:rPr>
                            <w:t>, 202</w:t>
                          </w:r>
                          <w:r>
                            <w:rPr>
                              <w:lang w:val="en-US"/>
                            </w:rPr>
                            <w:t>2</w:t>
                          </w:r>
                        </w:p>
                        <w:p w14:paraId="48A5C7E3"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bookmarkStart w:id="2" w:name="_Hlk92709467"/>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27803001" w:rsidR="00E62909" w:rsidRDefault="00E62909" w:rsidP="00E62909">
                          <w:pPr>
                            <w:pStyle w:val="MarginalGrey"/>
                            <w:rPr>
                              <w:lang w:val="en-US"/>
                            </w:rPr>
                          </w:pPr>
                          <w:r w:rsidRPr="007D3CF4">
                            <w:rPr>
                              <w:lang w:val="en-US"/>
                            </w:rPr>
                            <w:t>@covestro.com</w:t>
                          </w:r>
                        </w:p>
                        <w:p w14:paraId="7BBE5560" w14:textId="77777777" w:rsidR="00A73E63" w:rsidRPr="007D3CF4" w:rsidRDefault="00A73E63" w:rsidP="00E62909">
                          <w:pPr>
                            <w:pStyle w:val="MarginalGrey"/>
                            <w:rPr>
                              <w:lang w:val="en-US"/>
                            </w:rPr>
                          </w:pPr>
                        </w:p>
                        <w:bookmarkEnd w:id="2"/>
                        <w:p w14:paraId="7CC7175F" w14:textId="77777777" w:rsidR="00A73E63" w:rsidRPr="007D3CF4" w:rsidRDefault="00A73E63" w:rsidP="00A73E63">
                          <w:pPr>
                            <w:pStyle w:val="MarginalSubheadline"/>
                            <w:rPr>
                              <w:lang w:val="en-US"/>
                            </w:rPr>
                          </w:pPr>
                          <w:r>
                            <w:rPr>
                              <w:lang w:val="en-US"/>
                            </w:rPr>
                            <w:t>Contact</w:t>
                          </w:r>
                        </w:p>
                        <w:p w14:paraId="7CD8A174" w14:textId="09432272" w:rsidR="00A73E63" w:rsidRPr="007D3CF4" w:rsidRDefault="00A73E63" w:rsidP="00A73E63">
                          <w:pPr>
                            <w:pStyle w:val="MarginalGrey"/>
                          </w:pPr>
                          <w:r>
                            <w:t>Tina Stockhausen</w:t>
                          </w:r>
                        </w:p>
                        <w:p w14:paraId="1DB6C86B" w14:textId="77777777" w:rsidR="00A73E63" w:rsidRPr="007D3CF4" w:rsidRDefault="00A73E63" w:rsidP="00A73E63">
                          <w:pPr>
                            <w:pStyle w:val="MarginalSubheadline"/>
                            <w:rPr>
                              <w:lang w:val="en-US"/>
                            </w:rPr>
                          </w:pPr>
                          <w:r>
                            <w:rPr>
                              <w:lang w:val="en-US"/>
                            </w:rPr>
                            <w:t>Telephone</w:t>
                          </w:r>
                        </w:p>
                        <w:p w14:paraId="08336C4B" w14:textId="0430CC52" w:rsidR="00A73E63" w:rsidRPr="007D3CF4" w:rsidRDefault="00A73E63" w:rsidP="00A73E63">
                          <w:pPr>
                            <w:pStyle w:val="MarginalGrey"/>
                            <w:rPr>
                              <w:lang w:val="en-US"/>
                            </w:rPr>
                          </w:pPr>
                          <w:r>
                            <w:rPr>
                              <w:lang w:val="en-US"/>
                            </w:rPr>
                            <w:t>+49 172 130 6043</w:t>
                          </w:r>
                        </w:p>
                        <w:p w14:paraId="37CE2E4C" w14:textId="77777777" w:rsidR="00A73E63" w:rsidRPr="007D3CF4" w:rsidRDefault="00A73E63" w:rsidP="00A73E63">
                          <w:pPr>
                            <w:pStyle w:val="MarginalSubheadline"/>
                            <w:rPr>
                              <w:lang w:val="en-US"/>
                            </w:rPr>
                          </w:pPr>
                          <w:r w:rsidRPr="007D3CF4">
                            <w:rPr>
                              <w:lang w:val="en-US"/>
                            </w:rPr>
                            <w:t>Email</w:t>
                          </w:r>
                        </w:p>
                        <w:p w14:paraId="7BD2E429" w14:textId="2A101D5B" w:rsidR="00A73E63" w:rsidRPr="007D3CF4" w:rsidRDefault="00A73E63" w:rsidP="00A73E63">
                          <w:pPr>
                            <w:pStyle w:val="MarginalGrey"/>
                            <w:rPr>
                              <w:lang w:val="en-US"/>
                            </w:rPr>
                          </w:pPr>
                          <w:r>
                            <w:rPr>
                              <w:lang w:val="en-US"/>
                            </w:rPr>
                            <w:t>tina.stockhausen</w:t>
                          </w:r>
                        </w:p>
                        <w:p w14:paraId="6487EED4" w14:textId="77777777" w:rsidR="00A73E63" w:rsidRPr="007D3CF4" w:rsidRDefault="00A73E63" w:rsidP="00A73E63">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203429CF" w14:textId="77777777" w:rsidR="00C425A6" w:rsidRPr="00DF1CC1" w:rsidRDefault="00C425A6" w:rsidP="00C425A6">
                          <w:pPr>
                            <w:pStyle w:val="MarginalHeadline"/>
                            <w:rPr>
                              <w:lang w:val="it-IT"/>
                            </w:rPr>
                          </w:pPr>
                          <w:r w:rsidRPr="00DF1CC1">
                            <w:rPr>
                              <w:lang w:val="it-IT"/>
                            </w:rPr>
                            <w:t>Genomatica</w:t>
                          </w:r>
                        </w:p>
                        <w:p w14:paraId="0C34B5F5" w14:textId="77777777" w:rsidR="00C425A6" w:rsidRPr="00DF1CC1" w:rsidRDefault="00C425A6" w:rsidP="00C425A6">
                          <w:pPr>
                            <w:pStyle w:val="MarginalGrey"/>
                            <w:rPr>
                              <w:lang w:val="it-IT"/>
                            </w:rPr>
                          </w:pPr>
                          <w:r w:rsidRPr="00DF1CC1">
                            <w:rPr>
                              <w:lang w:val="it-IT"/>
                            </w:rPr>
                            <w:t>Communications</w:t>
                          </w:r>
                        </w:p>
                        <w:p w14:paraId="5D351D9E" w14:textId="77777777" w:rsidR="00C425A6" w:rsidRPr="00DF1CC1" w:rsidRDefault="00C425A6" w:rsidP="00C425A6">
                          <w:pPr>
                            <w:pStyle w:val="MarginalGrey"/>
                            <w:rPr>
                              <w:lang w:val="it-IT"/>
                            </w:rPr>
                          </w:pPr>
                          <w:r w:rsidRPr="00DF1CC1">
                            <w:rPr>
                              <w:lang w:val="it-IT"/>
                            </w:rPr>
                            <w:t>San Diego, USA</w:t>
                          </w:r>
                        </w:p>
                        <w:p w14:paraId="6C8FF9AC" w14:textId="77777777" w:rsidR="00C425A6" w:rsidRPr="00DF1CC1" w:rsidRDefault="00C425A6" w:rsidP="00C425A6">
                          <w:pPr>
                            <w:pStyle w:val="MarginalGrey"/>
                            <w:rPr>
                              <w:lang w:val="it-IT"/>
                            </w:rPr>
                          </w:pPr>
                        </w:p>
                        <w:p w14:paraId="6A6A377D" w14:textId="4889AF05" w:rsidR="00C425A6" w:rsidRPr="00A73E63" w:rsidRDefault="00DF1CC1" w:rsidP="00DF1CC1">
                          <w:pPr>
                            <w:pStyle w:val="MarginalSubheadline"/>
                            <w:rPr>
                              <w:lang w:val="it-IT"/>
                            </w:rPr>
                          </w:pPr>
                          <w:r w:rsidRPr="00A73E63">
                            <w:rPr>
                              <w:lang w:val="it-IT"/>
                            </w:rPr>
                            <w:t>Contact</w:t>
                          </w:r>
                        </w:p>
                        <w:p w14:paraId="07DFA7EE" w14:textId="77777777" w:rsidR="00C425A6" w:rsidRPr="00A73E63" w:rsidRDefault="00C425A6" w:rsidP="00C425A6">
                          <w:pPr>
                            <w:pStyle w:val="MarginalGrey"/>
                            <w:rPr>
                              <w:lang w:val="en-US"/>
                            </w:rPr>
                          </w:pPr>
                          <w:r w:rsidRPr="00A73E63">
                            <w:rPr>
                              <w:lang w:val="en-US"/>
                            </w:rPr>
                            <w:t>Katherine Grubaugh</w:t>
                          </w:r>
                        </w:p>
                        <w:p w14:paraId="2A3A100E" w14:textId="55806BF9" w:rsidR="00C425A6" w:rsidRPr="00DF1CC1" w:rsidRDefault="00C425A6" w:rsidP="00DF1CC1">
                          <w:pPr>
                            <w:pStyle w:val="MarginalSubheadline"/>
                            <w:rPr>
                              <w:lang w:val="en-US"/>
                            </w:rPr>
                          </w:pPr>
                          <w:r w:rsidRPr="00DF1CC1">
                            <w:rPr>
                              <w:lang w:val="en-US"/>
                            </w:rPr>
                            <w:t>Tele</w:t>
                          </w:r>
                          <w:r w:rsidR="00DF1CC1" w:rsidRPr="00DF1CC1">
                            <w:rPr>
                              <w:lang w:val="en-US"/>
                            </w:rPr>
                            <w:t>phone</w:t>
                          </w:r>
                        </w:p>
                        <w:p w14:paraId="1086C494" w14:textId="77777777" w:rsidR="00C425A6" w:rsidRPr="00A73E63" w:rsidRDefault="00C425A6" w:rsidP="00C425A6">
                          <w:pPr>
                            <w:pStyle w:val="MarginalGrey"/>
                            <w:rPr>
                              <w:lang w:val="en-US"/>
                            </w:rPr>
                          </w:pPr>
                          <w:r w:rsidRPr="00A73E63">
                            <w:rPr>
                              <w:lang w:val="en-US"/>
                            </w:rPr>
                            <w:t>+1 630 485 9214</w:t>
                          </w:r>
                        </w:p>
                        <w:p w14:paraId="1D300CED" w14:textId="3A522A80" w:rsidR="00C425A6" w:rsidRPr="00DF1CC1" w:rsidRDefault="00C425A6" w:rsidP="00DF1CC1">
                          <w:pPr>
                            <w:pStyle w:val="MarginalSubheadline"/>
                            <w:rPr>
                              <w:lang w:val="en-US"/>
                            </w:rPr>
                          </w:pPr>
                          <w:r w:rsidRPr="00DF1CC1">
                            <w:rPr>
                              <w:lang w:val="en-US"/>
                            </w:rPr>
                            <w:t>E</w:t>
                          </w:r>
                          <w:r w:rsidR="00DF1CC1" w:rsidRPr="00DF1CC1">
                            <w:rPr>
                              <w:lang w:val="en-US"/>
                            </w:rPr>
                            <w:t>m</w:t>
                          </w:r>
                          <w:r w:rsidRPr="00DF1CC1">
                            <w:rPr>
                              <w:lang w:val="en-US"/>
                            </w:rPr>
                            <w:t>ail</w:t>
                          </w:r>
                        </w:p>
                        <w:p w14:paraId="576CAB8D" w14:textId="77777777" w:rsidR="00C425A6" w:rsidRPr="00A73E63" w:rsidRDefault="00C425A6" w:rsidP="00C425A6">
                          <w:pPr>
                            <w:pStyle w:val="MarginalGrey"/>
                            <w:rPr>
                              <w:lang w:val="en-US"/>
                            </w:rPr>
                          </w:pPr>
                          <w:r w:rsidRPr="00A73E63">
                            <w:rPr>
                              <w:lang w:val="en-US"/>
                            </w:rPr>
                            <w:t>genomatica</w:t>
                          </w:r>
                        </w:p>
                        <w:p w14:paraId="0054F12C" w14:textId="7EFE16B0" w:rsidR="00E62909" w:rsidRPr="00A73E63" w:rsidRDefault="00C425A6" w:rsidP="00C425A6">
                          <w:pPr>
                            <w:pStyle w:val="MarginalGrey"/>
                            <w:rPr>
                              <w:lang w:val="en-US"/>
                            </w:rPr>
                          </w:pPr>
                          <w:r w:rsidRPr="00A73E63">
                            <w:rPr>
                              <w:lang w:val="en-US"/>
                            </w:rPr>
                            <w:t>@methodcommunications.com</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6E352" id="_x0000_t202" coordsize="21600,21600" o:spt="202" path="m,l,21600r21600,l21600,xe">
              <v:stroke joinstyle="miter"/>
              <v:path gradientshapeok="t" o:connecttype="rect"/>
            </v:shapetype>
            <v:shape id="Marginal" o:spid="_x0000_s1028" type="#_x0000_t202" style="position:absolute;margin-left:62.35pt;margin-top:287.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HCAIAAOwDAAAOAAAAZHJzL2Uyb0RvYy54bWysU8Fu2zAMvQ/YPwi6L3bSpmmNOEXXrsOA&#10;dhvQ7QMYWY6FSaImKbGzry8lJ1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" filled="f" stroked="f">
              <v:textbox inset="0,.4mm,0,0">
                <w:txbxContent>
                  <w:p w14:paraId="44EE8BB2" w14:textId="3619D337" w:rsidR="00E62909" w:rsidRPr="00FF609E" w:rsidRDefault="008B2713" w:rsidP="00E62909">
                    <w:pPr>
                      <w:pStyle w:val="MarginalHeadline"/>
                      <w:rPr>
                        <w:lang w:val="en-US"/>
                      </w:rPr>
                    </w:pPr>
                    <w:r>
                      <w:rPr>
                        <w:lang w:val="en-US"/>
                      </w:rPr>
                      <w:t>Leverkusen</w:t>
                    </w:r>
                    <w:r w:rsidR="00FC0C01">
                      <w:rPr>
                        <w:lang w:val="en-US"/>
                      </w:rPr>
                      <w:t>/San Diego</w:t>
                    </w:r>
                    <w:r w:rsidR="00E62909" w:rsidRPr="00FF609E">
                      <w:rPr>
                        <w:lang w:val="en-US"/>
                      </w:rPr>
                      <w:t>,</w:t>
                    </w:r>
                  </w:p>
                  <w:p w14:paraId="0E720E93" w14:textId="2114DA24" w:rsidR="00E62909" w:rsidRPr="00FF609E" w:rsidRDefault="00C2589C" w:rsidP="00E62909">
                    <w:pPr>
                      <w:pStyle w:val="MarginalHeadline"/>
                      <w:rPr>
                        <w:lang w:val="en-US"/>
                      </w:rPr>
                    </w:pPr>
                    <w:r>
                      <w:rPr>
                        <w:lang w:val="en-US"/>
                      </w:rPr>
                      <w:t xml:space="preserve">January </w:t>
                    </w:r>
                    <w:r w:rsidR="00FC0C01">
                      <w:rPr>
                        <w:lang w:val="en-US"/>
                      </w:rPr>
                      <w:t>1</w:t>
                    </w:r>
                    <w:r w:rsidR="00A73E63">
                      <w:rPr>
                        <w:lang w:val="en-US"/>
                      </w:rPr>
                      <w:t>9</w:t>
                    </w:r>
                    <w:r w:rsidR="007244B1">
                      <w:rPr>
                        <w:lang w:val="en-US"/>
                      </w:rPr>
                      <w:t>, 202</w:t>
                    </w:r>
                    <w:r>
                      <w:rPr>
                        <w:lang w:val="en-US"/>
                      </w:rPr>
                      <w:t>2</w:t>
                    </w:r>
                  </w:p>
                  <w:p w14:paraId="48A5C7E3"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bookmarkStart w:id="3" w:name="_Hlk92709467"/>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27803001" w:rsidR="00E62909" w:rsidRDefault="00E62909" w:rsidP="00E62909">
                    <w:pPr>
                      <w:pStyle w:val="MarginalGrey"/>
                      <w:rPr>
                        <w:lang w:val="en-US"/>
                      </w:rPr>
                    </w:pPr>
                    <w:r w:rsidRPr="007D3CF4">
                      <w:rPr>
                        <w:lang w:val="en-US"/>
                      </w:rPr>
                      <w:t>@covestro.com</w:t>
                    </w:r>
                  </w:p>
                  <w:p w14:paraId="7BBE5560" w14:textId="77777777" w:rsidR="00A73E63" w:rsidRPr="007D3CF4" w:rsidRDefault="00A73E63" w:rsidP="00E62909">
                    <w:pPr>
                      <w:pStyle w:val="MarginalGrey"/>
                      <w:rPr>
                        <w:lang w:val="en-US"/>
                      </w:rPr>
                    </w:pPr>
                  </w:p>
                  <w:bookmarkEnd w:id="3"/>
                  <w:p w14:paraId="7CC7175F" w14:textId="77777777" w:rsidR="00A73E63" w:rsidRPr="007D3CF4" w:rsidRDefault="00A73E63" w:rsidP="00A73E63">
                    <w:pPr>
                      <w:pStyle w:val="MarginalSubheadline"/>
                      <w:rPr>
                        <w:lang w:val="en-US"/>
                      </w:rPr>
                    </w:pPr>
                    <w:r>
                      <w:rPr>
                        <w:lang w:val="en-US"/>
                      </w:rPr>
                      <w:t>Contact</w:t>
                    </w:r>
                  </w:p>
                  <w:p w14:paraId="7CD8A174" w14:textId="09432272" w:rsidR="00A73E63" w:rsidRPr="007D3CF4" w:rsidRDefault="00A73E63" w:rsidP="00A73E63">
                    <w:pPr>
                      <w:pStyle w:val="MarginalGrey"/>
                    </w:pPr>
                    <w:r>
                      <w:t>Tina Stockhausen</w:t>
                    </w:r>
                  </w:p>
                  <w:p w14:paraId="1DB6C86B" w14:textId="77777777" w:rsidR="00A73E63" w:rsidRPr="007D3CF4" w:rsidRDefault="00A73E63" w:rsidP="00A73E63">
                    <w:pPr>
                      <w:pStyle w:val="MarginalSubheadline"/>
                      <w:rPr>
                        <w:lang w:val="en-US"/>
                      </w:rPr>
                    </w:pPr>
                    <w:r>
                      <w:rPr>
                        <w:lang w:val="en-US"/>
                      </w:rPr>
                      <w:t>Telephone</w:t>
                    </w:r>
                  </w:p>
                  <w:p w14:paraId="08336C4B" w14:textId="0430CC52" w:rsidR="00A73E63" w:rsidRPr="007D3CF4" w:rsidRDefault="00A73E63" w:rsidP="00A73E63">
                    <w:pPr>
                      <w:pStyle w:val="MarginalGrey"/>
                      <w:rPr>
                        <w:lang w:val="en-US"/>
                      </w:rPr>
                    </w:pPr>
                    <w:r>
                      <w:rPr>
                        <w:lang w:val="en-US"/>
                      </w:rPr>
                      <w:t xml:space="preserve">+49 </w:t>
                    </w:r>
                    <w:r>
                      <w:rPr>
                        <w:lang w:val="en-US"/>
                      </w:rPr>
                      <w:t>172 130 6043</w:t>
                    </w:r>
                  </w:p>
                  <w:p w14:paraId="37CE2E4C" w14:textId="77777777" w:rsidR="00A73E63" w:rsidRPr="007D3CF4" w:rsidRDefault="00A73E63" w:rsidP="00A73E63">
                    <w:pPr>
                      <w:pStyle w:val="MarginalSubheadline"/>
                      <w:rPr>
                        <w:lang w:val="en-US"/>
                      </w:rPr>
                    </w:pPr>
                    <w:r w:rsidRPr="007D3CF4">
                      <w:rPr>
                        <w:lang w:val="en-US"/>
                      </w:rPr>
                      <w:t>Email</w:t>
                    </w:r>
                  </w:p>
                  <w:p w14:paraId="7BD2E429" w14:textId="2A101D5B" w:rsidR="00A73E63" w:rsidRPr="007D3CF4" w:rsidRDefault="00A73E63" w:rsidP="00A73E63">
                    <w:pPr>
                      <w:pStyle w:val="MarginalGrey"/>
                      <w:rPr>
                        <w:lang w:val="en-US"/>
                      </w:rPr>
                    </w:pPr>
                    <w:r>
                      <w:rPr>
                        <w:lang w:val="en-US"/>
                      </w:rPr>
                      <w:t>tina.stockhausen</w:t>
                    </w:r>
                  </w:p>
                  <w:p w14:paraId="6487EED4" w14:textId="77777777" w:rsidR="00A73E63" w:rsidRPr="007D3CF4" w:rsidRDefault="00A73E63" w:rsidP="00A73E63">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203429CF" w14:textId="77777777" w:rsidR="00C425A6" w:rsidRPr="00DF1CC1" w:rsidRDefault="00C425A6" w:rsidP="00C425A6">
                    <w:pPr>
                      <w:pStyle w:val="MarginalHeadline"/>
                      <w:rPr>
                        <w:lang w:val="it-IT"/>
                      </w:rPr>
                    </w:pPr>
                    <w:r w:rsidRPr="00DF1CC1">
                      <w:rPr>
                        <w:lang w:val="it-IT"/>
                      </w:rPr>
                      <w:t>Genomatica</w:t>
                    </w:r>
                  </w:p>
                  <w:p w14:paraId="0C34B5F5" w14:textId="77777777" w:rsidR="00C425A6" w:rsidRPr="00DF1CC1" w:rsidRDefault="00C425A6" w:rsidP="00C425A6">
                    <w:pPr>
                      <w:pStyle w:val="MarginalGrey"/>
                      <w:rPr>
                        <w:lang w:val="it-IT"/>
                      </w:rPr>
                    </w:pPr>
                    <w:r w:rsidRPr="00DF1CC1">
                      <w:rPr>
                        <w:lang w:val="it-IT"/>
                      </w:rPr>
                      <w:t>Communications</w:t>
                    </w:r>
                  </w:p>
                  <w:p w14:paraId="5D351D9E" w14:textId="77777777" w:rsidR="00C425A6" w:rsidRPr="00DF1CC1" w:rsidRDefault="00C425A6" w:rsidP="00C425A6">
                    <w:pPr>
                      <w:pStyle w:val="MarginalGrey"/>
                      <w:rPr>
                        <w:lang w:val="it-IT"/>
                      </w:rPr>
                    </w:pPr>
                    <w:r w:rsidRPr="00DF1CC1">
                      <w:rPr>
                        <w:lang w:val="it-IT"/>
                      </w:rPr>
                      <w:t>San Diego, USA</w:t>
                    </w:r>
                  </w:p>
                  <w:p w14:paraId="6C8FF9AC" w14:textId="77777777" w:rsidR="00C425A6" w:rsidRPr="00DF1CC1" w:rsidRDefault="00C425A6" w:rsidP="00C425A6">
                    <w:pPr>
                      <w:pStyle w:val="MarginalGrey"/>
                      <w:rPr>
                        <w:lang w:val="it-IT"/>
                      </w:rPr>
                    </w:pPr>
                  </w:p>
                  <w:p w14:paraId="6A6A377D" w14:textId="4889AF05" w:rsidR="00C425A6" w:rsidRPr="00A73E63" w:rsidRDefault="00DF1CC1" w:rsidP="00DF1CC1">
                    <w:pPr>
                      <w:pStyle w:val="MarginalSubheadline"/>
                      <w:rPr>
                        <w:lang w:val="it-IT"/>
                      </w:rPr>
                    </w:pPr>
                    <w:r w:rsidRPr="00A73E63">
                      <w:rPr>
                        <w:lang w:val="it-IT"/>
                      </w:rPr>
                      <w:t>Contact</w:t>
                    </w:r>
                  </w:p>
                  <w:p w14:paraId="07DFA7EE" w14:textId="77777777" w:rsidR="00C425A6" w:rsidRPr="00A73E63" w:rsidRDefault="00C425A6" w:rsidP="00C425A6">
                    <w:pPr>
                      <w:pStyle w:val="MarginalGrey"/>
                      <w:rPr>
                        <w:lang w:val="en-US"/>
                      </w:rPr>
                    </w:pPr>
                    <w:r w:rsidRPr="00A73E63">
                      <w:rPr>
                        <w:lang w:val="en-US"/>
                      </w:rPr>
                      <w:t>Katherine Grubaugh</w:t>
                    </w:r>
                  </w:p>
                  <w:p w14:paraId="2A3A100E" w14:textId="55806BF9" w:rsidR="00C425A6" w:rsidRPr="00DF1CC1" w:rsidRDefault="00C425A6" w:rsidP="00DF1CC1">
                    <w:pPr>
                      <w:pStyle w:val="MarginalSubheadline"/>
                      <w:rPr>
                        <w:lang w:val="en-US"/>
                      </w:rPr>
                    </w:pPr>
                    <w:r w:rsidRPr="00DF1CC1">
                      <w:rPr>
                        <w:lang w:val="en-US"/>
                      </w:rPr>
                      <w:t>Tele</w:t>
                    </w:r>
                    <w:r w:rsidR="00DF1CC1" w:rsidRPr="00DF1CC1">
                      <w:rPr>
                        <w:lang w:val="en-US"/>
                      </w:rPr>
                      <w:t>phone</w:t>
                    </w:r>
                  </w:p>
                  <w:p w14:paraId="1086C494" w14:textId="77777777" w:rsidR="00C425A6" w:rsidRPr="00A73E63" w:rsidRDefault="00C425A6" w:rsidP="00C425A6">
                    <w:pPr>
                      <w:pStyle w:val="MarginalGrey"/>
                      <w:rPr>
                        <w:lang w:val="en-US"/>
                      </w:rPr>
                    </w:pPr>
                    <w:r w:rsidRPr="00A73E63">
                      <w:rPr>
                        <w:lang w:val="en-US"/>
                      </w:rPr>
                      <w:t>+1 630 485 9214</w:t>
                    </w:r>
                  </w:p>
                  <w:p w14:paraId="1D300CED" w14:textId="3A522A80" w:rsidR="00C425A6" w:rsidRPr="00DF1CC1" w:rsidRDefault="00C425A6" w:rsidP="00DF1CC1">
                    <w:pPr>
                      <w:pStyle w:val="MarginalSubheadline"/>
                      <w:rPr>
                        <w:lang w:val="en-US"/>
                      </w:rPr>
                    </w:pPr>
                    <w:r w:rsidRPr="00DF1CC1">
                      <w:rPr>
                        <w:lang w:val="en-US"/>
                      </w:rPr>
                      <w:t>E</w:t>
                    </w:r>
                    <w:r w:rsidR="00DF1CC1" w:rsidRPr="00DF1CC1">
                      <w:rPr>
                        <w:lang w:val="en-US"/>
                      </w:rPr>
                      <w:t>m</w:t>
                    </w:r>
                    <w:r w:rsidRPr="00DF1CC1">
                      <w:rPr>
                        <w:lang w:val="en-US"/>
                      </w:rPr>
                      <w:t>ail</w:t>
                    </w:r>
                  </w:p>
                  <w:p w14:paraId="576CAB8D" w14:textId="77777777" w:rsidR="00C425A6" w:rsidRPr="00A73E63" w:rsidRDefault="00C425A6" w:rsidP="00C425A6">
                    <w:pPr>
                      <w:pStyle w:val="MarginalGrey"/>
                      <w:rPr>
                        <w:lang w:val="en-US"/>
                      </w:rPr>
                    </w:pPr>
                    <w:r w:rsidRPr="00A73E63">
                      <w:rPr>
                        <w:lang w:val="en-US"/>
                      </w:rPr>
                      <w:t>genomatica</w:t>
                    </w:r>
                  </w:p>
                  <w:p w14:paraId="0054F12C" w14:textId="7EFE16B0" w:rsidR="00E62909" w:rsidRPr="00A73E63" w:rsidRDefault="00C425A6" w:rsidP="00C425A6">
                    <w:pPr>
                      <w:pStyle w:val="MarginalGrey"/>
                      <w:rPr>
                        <w:lang w:val="en-US"/>
                      </w:rPr>
                    </w:pPr>
                    <w:r w:rsidRPr="00A73E63">
                      <w:rPr>
                        <w:lang w:val="en-US"/>
                      </w:rPr>
                      <w:t>@methodcommunications.com</w:t>
                    </w: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E806FE8"/>
    <w:multiLevelType w:val="multilevel"/>
    <w:tmpl w:val="DB784E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25D7C"/>
    <w:rsid w:val="00044B54"/>
    <w:rsid w:val="00085F89"/>
    <w:rsid w:val="000B04F1"/>
    <w:rsid w:val="000B7592"/>
    <w:rsid w:val="000E2848"/>
    <w:rsid w:val="000E7757"/>
    <w:rsid w:val="000F0027"/>
    <w:rsid w:val="000F6F8D"/>
    <w:rsid w:val="00103257"/>
    <w:rsid w:val="00103764"/>
    <w:rsid w:val="00106178"/>
    <w:rsid w:val="00117E89"/>
    <w:rsid w:val="00134043"/>
    <w:rsid w:val="001511AC"/>
    <w:rsid w:val="0015231E"/>
    <w:rsid w:val="00163F6F"/>
    <w:rsid w:val="00172842"/>
    <w:rsid w:val="00184F9A"/>
    <w:rsid w:val="001A3DDD"/>
    <w:rsid w:val="001B46D7"/>
    <w:rsid w:val="001D2459"/>
    <w:rsid w:val="001D6AF6"/>
    <w:rsid w:val="001E0514"/>
    <w:rsid w:val="001E533F"/>
    <w:rsid w:val="001E7B93"/>
    <w:rsid w:val="001F13D6"/>
    <w:rsid w:val="001F36CF"/>
    <w:rsid w:val="001F673F"/>
    <w:rsid w:val="00205C8A"/>
    <w:rsid w:val="0021169C"/>
    <w:rsid w:val="00215EC2"/>
    <w:rsid w:val="00217AC4"/>
    <w:rsid w:val="0022677C"/>
    <w:rsid w:val="00234B3B"/>
    <w:rsid w:val="00252781"/>
    <w:rsid w:val="00256946"/>
    <w:rsid w:val="00256EE5"/>
    <w:rsid w:val="002766B7"/>
    <w:rsid w:val="002A72A9"/>
    <w:rsid w:val="002B4B6B"/>
    <w:rsid w:val="002C145B"/>
    <w:rsid w:val="002C35B8"/>
    <w:rsid w:val="002E4ED7"/>
    <w:rsid w:val="002F09ED"/>
    <w:rsid w:val="002F1CCE"/>
    <w:rsid w:val="002F5DC7"/>
    <w:rsid w:val="003139A3"/>
    <w:rsid w:val="0031458D"/>
    <w:rsid w:val="00344CC5"/>
    <w:rsid w:val="003A1EAA"/>
    <w:rsid w:val="003A7B52"/>
    <w:rsid w:val="003B0C6A"/>
    <w:rsid w:val="003C29A8"/>
    <w:rsid w:val="003C3824"/>
    <w:rsid w:val="003C67DA"/>
    <w:rsid w:val="003C6DC8"/>
    <w:rsid w:val="003D2EB8"/>
    <w:rsid w:val="003D54C8"/>
    <w:rsid w:val="00406164"/>
    <w:rsid w:val="0040658E"/>
    <w:rsid w:val="00435B81"/>
    <w:rsid w:val="00437F75"/>
    <w:rsid w:val="004444E9"/>
    <w:rsid w:val="00475EED"/>
    <w:rsid w:val="00476AE1"/>
    <w:rsid w:val="004842C7"/>
    <w:rsid w:val="004903F5"/>
    <w:rsid w:val="0049092D"/>
    <w:rsid w:val="00491283"/>
    <w:rsid w:val="004A5931"/>
    <w:rsid w:val="004C52C2"/>
    <w:rsid w:val="0052202A"/>
    <w:rsid w:val="005237E8"/>
    <w:rsid w:val="00530D8E"/>
    <w:rsid w:val="00534805"/>
    <w:rsid w:val="00562695"/>
    <w:rsid w:val="00571F9E"/>
    <w:rsid w:val="0059796E"/>
    <w:rsid w:val="005A27B7"/>
    <w:rsid w:val="005C2D2E"/>
    <w:rsid w:val="00664588"/>
    <w:rsid w:val="006724F8"/>
    <w:rsid w:val="0067551F"/>
    <w:rsid w:val="006810FA"/>
    <w:rsid w:val="006C511E"/>
    <w:rsid w:val="006E03B9"/>
    <w:rsid w:val="00703144"/>
    <w:rsid w:val="00713937"/>
    <w:rsid w:val="00715731"/>
    <w:rsid w:val="00722E79"/>
    <w:rsid w:val="007244B1"/>
    <w:rsid w:val="00727E70"/>
    <w:rsid w:val="00747C3E"/>
    <w:rsid w:val="00754714"/>
    <w:rsid w:val="00780A3C"/>
    <w:rsid w:val="00784BB0"/>
    <w:rsid w:val="007A05BD"/>
    <w:rsid w:val="007A3FCF"/>
    <w:rsid w:val="007D3CF4"/>
    <w:rsid w:val="007D4B38"/>
    <w:rsid w:val="007F5C30"/>
    <w:rsid w:val="00841A7A"/>
    <w:rsid w:val="008517F1"/>
    <w:rsid w:val="00856C48"/>
    <w:rsid w:val="00866ABC"/>
    <w:rsid w:val="00886366"/>
    <w:rsid w:val="00892FBA"/>
    <w:rsid w:val="008A4F91"/>
    <w:rsid w:val="008A6170"/>
    <w:rsid w:val="008B2713"/>
    <w:rsid w:val="008B2CD7"/>
    <w:rsid w:val="008B7385"/>
    <w:rsid w:val="008D099A"/>
    <w:rsid w:val="008E1D0F"/>
    <w:rsid w:val="008F59B6"/>
    <w:rsid w:val="00901975"/>
    <w:rsid w:val="00903143"/>
    <w:rsid w:val="00907DBE"/>
    <w:rsid w:val="00931A72"/>
    <w:rsid w:val="009647FA"/>
    <w:rsid w:val="009A418F"/>
    <w:rsid w:val="009C59C4"/>
    <w:rsid w:val="009C79DC"/>
    <w:rsid w:val="009D60D6"/>
    <w:rsid w:val="009F0AD9"/>
    <w:rsid w:val="00A61D91"/>
    <w:rsid w:val="00A73E63"/>
    <w:rsid w:val="00A851CC"/>
    <w:rsid w:val="00AA400A"/>
    <w:rsid w:val="00AB4421"/>
    <w:rsid w:val="00AB57DB"/>
    <w:rsid w:val="00AD4524"/>
    <w:rsid w:val="00AD460F"/>
    <w:rsid w:val="00B01CE8"/>
    <w:rsid w:val="00B05904"/>
    <w:rsid w:val="00B1368C"/>
    <w:rsid w:val="00B17D29"/>
    <w:rsid w:val="00B24217"/>
    <w:rsid w:val="00B271EE"/>
    <w:rsid w:val="00B339BD"/>
    <w:rsid w:val="00B51CB1"/>
    <w:rsid w:val="00B729B8"/>
    <w:rsid w:val="00B839DC"/>
    <w:rsid w:val="00BA0CE3"/>
    <w:rsid w:val="00BD6BC4"/>
    <w:rsid w:val="00C2589C"/>
    <w:rsid w:val="00C26A6F"/>
    <w:rsid w:val="00C425A6"/>
    <w:rsid w:val="00C553E7"/>
    <w:rsid w:val="00C6539B"/>
    <w:rsid w:val="00C80D9C"/>
    <w:rsid w:val="00C91C68"/>
    <w:rsid w:val="00C921AE"/>
    <w:rsid w:val="00C9256B"/>
    <w:rsid w:val="00C95C3A"/>
    <w:rsid w:val="00C960FD"/>
    <w:rsid w:val="00CB43ED"/>
    <w:rsid w:val="00CB4654"/>
    <w:rsid w:val="00CB47BA"/>
    <w:rsid w:val="00CB7A72"/>
    <w:rsid w:val="00CC6262"/>
    <w:rsid w:val="00CC73C3"/>
    <w:rsid w:val="00CD6097"/>
    <w:rsid w:val="00CE1D96"/>
    <w:rsid w:val="00CE5C3C"/>
    <w:rsid w:val="00CF3503"/>
    <w:rsid w:val="00CF7F49"/>
    <w:rsid w:val="00D04345"/>
    <w:rsid w:val="00D0636E"/>
    <w:rsid w:val="00D3473E"/>
    <w:rsid w:val="00D45BF1"/>
    <w:rsid w:val="00D62A76"/>
    <w:rsid w:val="00D665A9"/>
    <w:rsid w:val="00D71C0A"/>
    <w:rsid w:val="00DA0C05"/>
    <w:rsid w:val="00DA1ABC"/>
    <w:rsid w:val="00DA25F6"/>
    <w:rsid w:val="00DA7800"/>
    <w:rsid w:val="00DA7A19"/>
    <w:rsid w:val="00DB5D07"/>
    <w:rsid w:val="00DB6E27"/>
    <w:rsid w:val="00DC1CDB"/>
    <w:rsid w:val="00DE590A"/>
    <w:rsid w:val="00DF013D"/>
    <w:rsid w:val="00DF1CC1"/>
    <w:rsid w:val="00E0361B"/>
    <w:rsid w:val="00E23C7B"/>
    <w:rsid w:val="00E3018D"/>
    <w:rsid w:val="00E34EB1"/>
    <w:rsid w:val="00E469A8"/>
    <w:rsid w:val="00E52B45"/>
    <w:rsid w:val="00E539E1"/>
    <w:rsid w:val="00E610A8"/>
    <w:rsid w:val="00E62355"/>
    <w:rsid w:val="00E62909"/>
    <w:rsid w:val="00E62F1E"/>
    <w:rsid w:val="00E6434E"/>
    <w:rsid w:val="00E72908"/>
    <w:rsid w:val="00E83BAB"/>
    <w:rsid w:val="00E87EF3"/>
    <w:rsid w:val="00E90281"/>
    <w:rsid w:val="00E91DBC"/>
    <w:rsid w:val="00EA6D47"/>
    <w:rsid w:val="00ED1AF2"/>
    <w:rsid w:val="00ED6A1D"/>
    <w:rsid w:val="00EE58B0"/>
    <w:rsid w:val="00F1101E"/>
    <w:rsid w:val="00F45DD6"/>
    <w:rsid w:val="00F5386F"/>
    <w:rsid w:val="00F53A16"/>
    <w:rsid w:val="00F55F45"/>
    <w:rsid w:val="00F669FE"/>
    <w:rsid w:val="00FA4A51"/>
    <w:rsid w:val="00FC0C0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NichtaufgelsteErwhnung">
    <w:name w:val="Unresolved Mention"/>
    <w:basedOn w:val="Absatz-Standardschriftart"/>
    <w:uiPriority w:val="99"/>
    <w:semiHidden/>
    <w:unhideWhenUsed/>
    <w:rsid w:val="00CB7A72"/>
    <w:rPr>
      <w:color w:val="605E5C"/>
      <w:shd w:val="clear" w:color="auto" w:fill="E1DFDD"/>
    </w:rPr>
  </w:style>
  <w:style w:type="character" w:styleId="BesuchterLink">
    <w:name w:val="FollowedHyperlink"/>
    <w:basedOn w:val="Absatz-Standardschriftart"/>
    <w:uiPriority w:val="99"/>
    <w:semiHidden/>
    <w:unhideWhenUsed/>
    <w:rsid w:val="009C79DC"/>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24884915">
      <w:bodyDiv w:val="1"/>
      <w:marLeft w:val="0"/>
      <w:marRight w:val="0"/>
      <w:marTop w:val="0"/>
      <w:marBottom w:val="0"/>
      <w:divBdr>
        <w:top w:val="none" w:sz="0" w:space="0" w:color="auto"/>
        <w:left w:val="none" w:sz="0" w:space="0" w:color="auto"/>
        <w:bottom w:val="none" w:sz="0" w:space="0" w:color="auto"/>
        <w:right w:val="none" w:sz="0" w:space="0" w:color="auto"/>
      </w:divBdr>
    </w:div>
    <w:div w:id="1389063097">
      <w:bodyDiv w:val="1"/>
      <w:marLeft w:val="0"/>
      <w:marRight w:val="0"/>
      <w:marTop w:val="0"/>
      <w:marBottom w:val="0"/>
      <w:divBdr>
        <w:top w:val="none" w:sz="0" w:space="0" w:color="auto"/>
        <w:left w:val="none" w:sz="0" w:space="0" w:color="auto"/>
        <w:bottom w:val="none" w:sz="0" w:space="0" w:color="auto"/>
        <w:right w:val="none" w:sz="0" w:space="0" w:color="auto"/>
      </w:divBdr>
    </w:div>
    <w:div w:id="1448814062">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nomatica.com" TargetMode="External"/><Relationship Id="rId4" Type="http://schemas.openxmlformats.org/officeDocument/2006/relationships/settings" Target="settings.xml"/><Relationship Id="rId9" Type="http://schemas.openxmlformats.org/officeDocument/2006/relationships/hyperlink" Target="https://www.genomatic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Jasmin Henrich</cp:lastModifiedBy>
  <cp:revision>4</cp:revision>
  <cp:lastPrinted>2015-07-02T12:57:00Z</cp:lastPrinted>
  <dcterms:created xsi:type="dcterms:W3CDTF">2022-01-18T12:23:00Z</dcterms:created>
  <dcterms:modified xsi:type="dcterms:W3CDTF">2022-01-19T07:47:00Z</dcterms:modified>
</cp:coreProperties>
</file>