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7E0" w14:textId="4830A4B5" w:rsidR="00F1794C" w:rsidRDefault="008720DB" w:rsidP="00F1794C">
      <w:pPr>
        <w:spacing w:after="0" w:line="300" w:lineRule="atLeast"/>
        <w:rPr>
          <w:lang w:val="de-DE"/>
        </w:rPr>
      </w:pPr>
      <w:r w:rsidRPr="008720DB">
        <w:rPr>
          <w:lang w:val="de-DE"/>
        </w:rPr>
        <w:t>Gemeinsame Entwicklung von Covestro und der Tekmar-Gruppe</w:t>
      </w:r>
    </w:p>
    <w:p w14:paraId="0D2B92FE" w14:textId="77777777" w:rsidR="008720DB" w:rsidRPr="00D67291" w:rsidRDefault="008720DB" w:rsidP="00F1794C">
      <w:pPr>
        <w:spacing w:after="0" w:line="300" w:lineRule="atLeast"/>
        <w:rPr>
          <w:lang w:val="de-DE"/>
        </w:rPr>
      </w:pPr>
    </w:p>
    <w:p w14:paraId="6D466BD2" w14:textId="7060F32C" w:rsidR="00F1794C" w:rsidRPr="00D67291" w:rsidRDefault="00A66020" w:rsidP="00F1794C">
      <w:pPr>
        <w:spacing w:after="0" w:line="300" w:lineRule="atLeast"/>
        <w:rPr>
          <w:lang w:val="de-DE"/>
        </w:rPr>
      </w:pPr>
      <w:r w:rsidRPr="00A66020">
        <w:rPr>
          <w:b/>
          <w:sz w:val="30"/>
          <w:szCs w:val="30"/>
          <w:lang w:val="de-DE"/>
        </w:rPr>
        <w:t>Nachhaltigere Lösung für Kabelschutzsysteme in der Offshore-Industrie</w:t>
      </w:r>
    </w:p>
    <w:p w14:paraId="77227C5A" w14:textId="77777777" w:rsidR="00A66020" w:rsidRPr="00E56D9E" w:rsidRDefault="00A66020" w:rsidP="00F1794C">
      <w:pPr>
        <w:spacing w:after="0" w:line="300" w:lineRule="atLeast"/>
        <w:rPr>
          <w:b/>
          <w:lang w:val="de-DE"/>
        </w:rPr>
      </w:pPr>
    </w:p>
    <w:p w14:paraId="56D70412" w14:textId="446B884E" w:rsidR="00B20F9F" w:rsidRPr="00B20F9F" w:rsidRDefault="00B20F9F" w:rsidP="00B20F9F">
      <w:pPr>
        <w:pStyle w:val="Listenabsatz"/>
        <w:numPr>
          <w:ilvl w:val="0"/>
          <w:numId w:val="4"/>
        </w:numPr>
        <w:spacing w:after="0" w:line="300" w:lineRule="atLeast"/>
        <w:rPr>
          <w:b/>
          <w:lang w:val="de-DE"/>
        </w:rPr>
      </w:pPr>
      <w:r w:rsidRPr="00B20F9F">
        <w:rPr>
          <w:b/>
          <w:lang w:val="de-DE"/>
        </w:rPr>
        <w:t>Neues Polyurethan-Elastomer-System mit Triturn</w:t>
      </w:r>
      <w:r w:rsidRPr="00B20F9F">
        <w:rPr>
          <w:b/>
          <w:vertAlign w:val="superscript"/>
          <w:lang w:val="de-DE"/>
        </w:rPr>
        <w:t>®</w:t>
      </w:r>
      <w:r>
        <w:rPr>
          <w:b/>
          <w:lang w:val="de-DE"/>
        </w:rPr>
        <w:t xml:space="preserve"> </w:t>
      </w:r>
      <w:r w:rsidRPr="00B20F9F">
        <w:rPr>
          <w:b/>
          <w:lang w:val="de-DE"/>
        </w:rPr>
        <w:t>Technologie</w:t>
      </w:r>
    </w:p>
    <w:p w14:paraId="2E91DA4A" w14:textId="44F1DCC6" w:rsidR="00F1794C" w:rsidRPr="002E6EF1" w:rsidRDefault="00B20F9F" w:rsidP="00B20F9F">
      <w:pPr>
        <w:pStyle w:val="Listenabsatz"/>
        <w:numPr>
          <w:ilvl w:val="0"/>
          <w:numId w:val="4"/>
        </w:numPr>
        <w:spacing w:after="0" w:line="300" w:lineRule="atLeast"/>
      </w:pPr>
      <w:r w:rsidRPr="00B20F9F">
        <w:rPr>
          <w:b/>
        </w:rPr>
        <w:t>Covestro gewinnt den UTECH Europe Polyurethane Award 2021</w:t>
      </w:r>
    </w:p>
    <w:p w14:paraId="7AC842CA" w14:textId="77777777" w:rsidR="00B20F9F" w:rsidRDefault="00B20F9F" w:rsidP="00FD0C4D">
      <w:pPr>
        <w:spacing w:after="0" w:line="300" w:lineRule="exact"/>
        <w:rPr>
          <w:lang w:val="de-DE"/>
        </w:rPr>
      </w:pPr>
    </w:p>
    <w:p w14:paraId="4FCE907D" w14:textId="49DCAB33" w:rsidR="00FD0C4D" w:rsidRPr="00FD0C4D" w:rsidRDefault="00FD0C4D" w:rsidP="00FD0C4D">
      <w:pPr>
        <w:spacing w:after="0" w:line="300" w:lineRule="exact"/>
        <w:rPr>
          <w:lang w:val="de-DE"/>
        </w:rPr>
      </w:pPr>
      <w:r w:rsidRPr="00FD0C4D">
        <w:rPr>
          <w:lang w:val="de-DE"/>
        </w:rPr>
        <w:t xml:space="preserve">Der wachsende Markt für Offshore-Windparks </w:t>
      </w:r>
      <w:r w:rsidR="005536FE">
        <w:rPr>
          <w:lang w:val="de-DE"/>
        </w:rPr>
        <w:t xml:space="preserve">verlangt nach </w:t>
      </w:r>
      <w:r w:rsidRPr="00FD0C4D">
        <w:rPr>
          <w:lang w:val="de-DE"/>
        </w:rPr>
        <w:t>eine</w:t>
      </w:r>
      <w:r w:rsidR="005536FE">
        <w:rPr>
          <w:lang w:val="de-DE"/>
        </w:rPr>
        <w:t>r</w:t>
      </w:r>
      <w:r w:rsidRPr="00FD0C4D">
        <w:rPr>
          <w:lang w:val="de-DE"/>
        </w:rPr>
        <w:t xml:space="preserve"> nachhaltige</w:t>
      </w:r>
      <w:r w:rsidR="005536FE">
        <w:rPr>
          <w:lang w:val="de-DE"/>
        </w:rPr>
        <w:t>n</w:t>
      </w:r>
      <w:r w:rsidRPr="00FD0C4D">
        <w:rPr>
          <w:lang w:val="de-DE"/>
        </w:rPr>
        <w:t xml:space="preserve"> Wertschöpfungskette, die in der Lage ist, eine robuste und langlebige Unterwasserinfrastruktur </w:t>
      </w:r>
      <w:r w:rsidR="00AD6398">
        <w:rPr>
          <w:lang w:val="de-DE"/>
        </w:rPr>
        <w:t xml:space="preserve">bereitzustellen </w:t>
      </w:r>
      <w:r w:rsidRPr="00FD0C4D">
        <w:rPr>
          <w:lang w:val="de-DE"/>
        </w:rPr>
        <w:t>und gleichzeitig die Umweltauswirkungen der Branche zu verringern. Um dies zu erreichen, ist die Offshore-Industrie dringend auf der Suche nach erneuerbaren Materialien, die ihren hohen Leistungsanforderungen in der Lieferkette entsprechen.</w:t>
      </w:r>
    </w:p>
    <w:p w14:paraId="4289FDD3" w14:textId="77777777" w:rsidR="00FD0C4D" w:rsidRPr="00FD0C4D" w:rsidRDefault="00FD0C4D" w:rsidP="00FD0C4D">
      <w:pPr>
        <w:spacing w:after="0" w:line="300" w:lineRule="exact"/>
        <w:rPr>
          <w:lang w:val="de-DE"/>
        </w:rPr>
      </w:pPr>
    </w:p>
    <w:p w14:paraId="42DB6F81" w14:textId="09F2C88E" w:rsidR="00FD0C4D" w:rsidRPr="00FD0C4D" w:rsidRDefault="0093552C" w:rsidP="00FD0C4D">
      <w:pPr>
        <w:spacing w:after="0" w:line="300" w:lineRule="exact"/>
        <w:rPr>
          <w:lang w:val="de-DE"/>
        </w:rPr>
      </w:pPr>
      <w:hyperlink r:id="rId8" w:history="1">
        <w:r w:rsidR="00FD0C4D" w:rsidRPr="00DA41CB">
          <w:rPr>
            <w:rStyle w:val="Hyperlink"/>
            <w:lang w:val="de-DE"/>
          </w:rPr>
          <w:t>Covestro</w:t>
        </w:r>
      </w:hyperlink>
      <w:r w:rsidR="00FD0C4D" w:rsidRPr="00FD0C4D">
        <w:rPr>
          <w:lang w:val="de-DE"/>
        </w:rPr>
        <w:t xml:space="preserve"> und die </w:t>
      </w:r>
      <w:hyperlink r:id="rId9" w:history="1">
        <w:r w:rsidR="00FD0C4D" w:rsidRPr="00F05788">
          <w:rPr>
            <w:rStyle w:val="Hyperlink"/>
            <w:lang w:val="de-DE"/>
          </w:rPr>
          <w:t>Tekmar Group</w:t>
        </w:r>
      </w:hyperlink>
      <w:r w:rsidR="00FD0C4D" w:rsidRPr="00FD0C4D">
        <w:rPr>
          <w:lang w:val="de-DE"/>
        </w:rPr>
        <w:t xml:space="preserve"> haben diese Herausforderung angenommen und arbeiten gemeinsam an der Entwicklung nachhaltigerer Unterwasserprodukte, indem sie d</w:t>
      </w:r>
      <w:r w:rsidR="00661979">
        <w:rPr>
          <w:lang w:val="de-DE"/>
        </w:rPr>
        <w:t>ie</w:t>
      </w:r>
      <w:r w:rsidR="00FD0C4D" w:rsidRPr="00FD0C4D">
        <w:rPr>
          <w:lang w:val="de-DE"/>
        </w:rPr>
        <w:t xml:space="preserve"> </w:t>
      </w:r>
      <w:r w:rsidR="00661979">
        <w:rPr>
          <w:lang w:val="de-DE"/>
        </w:rPr>
        <w:t xml:space="preserve">Expertise </w:t>
      </w:r>
      <w:r w:rsidR="00FD0C4D" w:rsidRPr="00FD0C4D">
        <w:rPr>
          <w:lang w:val="de-DE"/>
        </w:rPr>
        <w:t>de</w:t>
      </w:r>
      <w:r w:rsidR="00661979">
        <w:rPr>
          <w:lang w:val="de-DE"/>
        </w:rPr>
        <w:t>s</w:t>
      </w:r>
      <w:r w:rsidR="00FD0C4D" w:rsidRPr="00FD0C4D">
        <w:rPr>
          <w:lang w:val="de-DE"/>
        </w:rPr>
        <w:t xml:space="preserve"> </w:t>
      </w:r>
      <w:r w:rsidR="00661979">
        <w:rPr>
          <w:lang w:val="de-DE"/>
        </w:rPr>
        <w:t xml:space="preserve">Partners </w:t>
      </w:r>
      <w:r w:rsidR="00FD0C4D" w:rsidRPr="00FD0C4D">
        <w:rPr>
          <w:lang w:val="de-DE"/>
        </w:rPr>
        <w:t xml:space="preserve">in ihren jeweiligen Bereichen nutzen. </w:t>
      </w:r>
    </w:p>
    <w:p w14:paraId="77517842" w14:textId="77777777" w:rsidR="00FD0C4D" w:rsidRPr="00FD0C4D" w:rsidRDefault="00FD0C4D" w:rsidP="00FD0C4D">
      <w:pPr>
        <w:spacing w:after="0" w:line="300" w:lineRule="exact"/>
        <w:rPr>
          <w:lang w:val="de-DE"/>
        </w:rPr>
      </w:pPr>
    </w:p>
    <w:p w14:paraId="0B7F785C" w14:textId="3D386DC7" w:rsidR="00FD0C4D" w:rsidRPr="00FD0C4D" w:rsidRDefault="00FD0C4D" w:rsidP="00FD0C4D">
      <w:pPr>
        <w:spacing w:after="0" w:line="300" w:lineRule="exact"/>
        <w:rPr>
          <w:lang w:val="de-DE"/>
        </w:rPr>
      </w:pPr>
      <w:r w:rsidRPr="00FD0C4D">
        <w:rPr>
          <w:lang w:val="de-DE"/>
        </w:rPr>
        <w:t xml:space="preserve">Covestro Elastomers entwickelt </w:t>
      </w:r>
      <w:r w:rsidR="00F05788">
        <w:rPr>
          <w:lang w:val="de-DE"/>
        </w:rPr>
        <w:t>Gieße</w:t>
      </w:r>
      <w:r w:rsidRPr="00FD0C4D">
        <w:rPr>
          <w:lang w:val="de-DE"/>
        </w:rPr>
        <w:t xml:space="preserve">lastomersysteme, um Lösungen für den Offshore-Energiemarkt anzubieten. Tekmar ist ein führender Hersteller von Kabelschutzsystemen auf Polyurethanbasis für die weltweiten Offshore-Energiemärkte. </w:t>
      </w:r>
    </w:p>
    <w:p w14:paraId="343928FB" w14:textId="77777777" w:rsidR="00FD0C4D" w:rsidRPr="00FD0C4D" w:rsidRDefault="00FD0C4D" w:rsidP="00FD0C4D">
      <w:pPr>
        <w:spacing w:after="0" w:line="300" w:lineRule="exact"/>
        <w:rPr>
          <w:lang w:val="de-DE"/>
        </w:rPr>
      </w:pPr>
    </w:p>
    <w:p w14:paraId="0FE5EA92" w14:textId="56BEBF38" w:rsidR="00FD0C4D" w:rsidRPr="00FD0C4D" w:rsidRDefault="00FD0C4D" w:rsidP="00FD0C4D">
      <w:pPr>
        <w:spacing w:after="0" w:line="300" w:lineRule="exact"/>
        <w:rPr>
          <w:lang w:val="de-DE"/>
        </w:rPr>
      </w:pPr>
      <w:r w:rsidRPr="00FD0C4D">
        <w:rPr>
          <w:lang w:val="de-DE"/>
        </w:rPr>
        <w:t>Eine Schlüsselkomponente des Kabelschutzsystems ist d</w:t>
      </w:r>
      <w:r w:rsidR="00327C09">
        <w:rPr>
          <w:lang w:val="de-DE"/>
        </w:rPr>
        <w:t>er</w:t>
      </w:r>
      <w:r w:rsidRPr="00FD0C4D">
        <w:rPr>
          <w:lang w:val="de-DE"/>
        </w:rPr>
        <w:t xml:space="preserve"> </w:t>
      </w:r>
      <w:r w:rsidR="00327C09">
        <w:rPr>
          <w:lang w:val="de-DE"/>
        </w:rPr>
        <w:t>Knickschutz</w:t>
      </w:r>
      <w:r w:rsidRPr="00FD0C4D">
        <w:rPr>
          <w:lang w:val="de-DE"/>
        </w:rPr>
        <w:t>, d</w:t>
      </w:r>
      <w:r w:rsidR="00327C09">
        <w:rPr>
          <w:lang w:val="de-DE"/>
        </w:rPr>
        <w:t>er</w:t>
      </w:r>
      <w:r w:rsidRPr="00FD0C4D">
        <w:rPr>
          <w:lang w:val="de-DE"/>
        </w:rPr>
        <w:t xml:space="preserve"> zusammen mit dem </w:t>
      </w:r>
      <w:r w:rsidR="003646B1">
        <w:rPr>
          <w:lang w:val="de-DE"/>
        </w:rPr>
        <w:t xml:space="preserve">übrigen </w:t>
      </w:r>
      <w:r w:rsidRPr="00FD0C4D">
        <w:rPr>
          <w:lang w:val="de-DE"/>
        </w:rPr>
        <w:t xml:space="preserve">System die Kabel </w:t>
      </w:r>
      <w:r w:rsidR="00327C09">
        <w:rPr>
          <w:lang w:val="de-DE"/>
        </w:rPr>
        <w:t xml:space="preserve">auf dem </w:t>
      </w:r>
      <w:r w:rsidRPr="00FD0C4D">
        <w:rPr>
          <w:lang w:val="de-DE"/>
        </w:rPr>
        <w:t>Meer</w:t>
      </w:r>
      <w:r w:rsidR="00327C09">
        <w:rPr>
          <w:lang w:val="de-DE"/>
        </w:rPr>
        <w:t>esboden</w:t>
      </w:r>
      <w:r w:rsidRPr="00FD0C4D">
        <w:rPr>
          <w:lang w:val="de-DE"/>
        </w:rPr>
        <w:t xml:space="preserve"> jahrzehntelang schützen soll. Eine der größten Herausforderungen besteht darin, Nachhaltigkeit und technische Leistung miteinander zu vereinbaren, ohne dabei Kompromisse bei der Qualität einzugehen. Zur Lösung dieses Problems hat Covestro ein neues Polyurethan-Elastomersystem auf der Grundlage der </w:t>
      </w:r>
      <w:r w:rsidRPr="00FD0C4D">
        <w:rPr>
          <w:lang w:val="de-DE"/>
        </w:rPr>
        <w:lastRenderedPageBreak/>
        <w:t>CO</w:t>
      </w:r>
      <w:r w:rsidRPr="00B57BB3">
        <w:rPr>
          <w:vertAlign w:val="subscript"/>
          <w:lang w:val="de-DE"/>
        </w:rPr>
        <w:t>2</w:t>
      </w:r>
      <w:r w:rsidR="000B70AB">
        <w:rPr>
          <w:lang w:val="de-DE"/>
        </w:rPr>
        <w:t>-</w:t>
      </w:r>
      <w:r w:rsidRPr="00FD0C4D">
        <w:rPr>
          <w:lang w:val="de-DE"/>
        </w:rPr>
        <w:t xml:space="preserve">Technologie </w:t>
      </w:r>
      <w:r w:rsidR="00676E2D">
        <w:rPr>
          <w:lang w:val="de-DE"/>
        </w:rPr>
        <w:t>– heute Triturn</w:t>
      </w:r>
      <w:r w:rsidR="00676E2D" w:rsidRPr="00676E2D">
        <w:rPr>
          <w:vertAlign w:val="superscript"/>
          <w:lang w:val="de-DE"/>
        </w:rPr>
        <w:t>®</w:t>
      </w:r>
      <w:r w:rsidR="00676E2D">
        <w:rPr>
          <w:lang w:val="de-DE"/>
        </w:rPr>
        <w:t xml:space="preserve"> genannt – </w:t>
      </w:r>
      <w:r w:rsidRPr="00FD0C4D">
        <w:rPr>
          <w:lang w:val="de-DE"/>
        </w:rPr>
        <w:t>entwickelt, das einen positiven Beitrag zur Verringerung des CO</w:t>
      </w:r>
      <w:r w:rsidRPr="00B57BB3">
        <w:rPr>
          <w:vertAlign w:val="subscript"/>
          <w:lang w:val="de-DE"/>
        </w:rPr>
        <w:t>2</w:t>
      </w:r>
      <w:r w:rsidRPr="00FD0C4D">
        <w:rPr>
          <w:lang w:val="de-DE"/>
        </w:rPr>
        <w:t>-Fußabdrucks des Produkts leistet.</w:t>
      </w:r>
      <w:r w:rsidR="006C317B">
        <w:rPr>
          <w:lang w:val="de-DE"/>
        </w:rPr>
        <w:t xml:space="preserve"> </w:t>
      </w:r>
    </w:p>
    <w:p w14:paraId="02649E29" w14:textId="77777777" w:rsidR="00FD0C4D" w:rsidRPr="00FD0C4D" w:rsidRDefault="00FD0C4D" w:rsidP="00FD0C4D">
      <w:pPr>
        <w:spacing w:after="0" w:line="300" w:lineRule="exact"/>
        <w:rPr>
          <w:lang w:val="de-DE"/>
        </w:rPr>
      </w:pPr>
    </w:p>
    <w:p w14:paraId="69144A6E" w14:textId="1A23BA8D" w:rsidR="00FD0C4D" w:rsidRPr="00FD0C4D" w:rsidRDefault="00EA6701" w:rsidP="00FD0C4D">
      <w:pPr>
        <w:spacing w:after="0" w:line="300" w:lineRule="exact"/>
        <w:rPr>
          <w:lang w:val="de-DE"/>
        </w:rPr>
      </w:pPr>
      <w:r>
        <w:rPr>
          <w:lang w:val="de-DE"/>
        </w:rPr>
        <w:t xml:space="preserve">Mithilfe dieser Technologie wird ein Elastomersystem </w:t>
      </w:r>
      <w:r w:rsidR="00FD0C4D" w:rsidRPr="00FD0C4D">
        <w:rPr>
          <w:lang w:val="de-DE"/>
        </w:rPr>
        <w:t xml:space="preserve">für </w:t>
      </w:r>
      <w:r w:rsidR="003424E3">
        <w:rPr>
          <w:lang w:val="de-DE"/>
        </w:rPr>
        <w:t xml:space="preserve">den </w:t>
      </w:r>
      <w:r w:rsidR="00FD0C4D" w:rsidRPr="00FD0C4D">
        <w:rPr>
          <w:lang w:val="de-DE"/>
        </w:rPr>
        <w:t>Biege</w:t>
      </w:r>
      <w:r w:rsidR="003424E3">
        <w:rPr>
          <w:lang w:val="de-DE"/>
        </w:rPr>
        <w:t>schutz</w:t>
      </w:r>
      <w:r>
        <w:rPr>
          <w:lang w:val="de-DE"/>
        </w:rPr>
        <w:t xml:space="preserve"> hergestellt</w:t>
      </w:r>
      <w:r w:rsidR="00FD0C4D" w:rsidRPr="00FD0C4D">
        <w:rPr>
          <w:lang w:val="de-DE"/>
        </w:rPr>
        <w:t xml:space="preserve">, das kürzlich </w:t>
      </w:r>
      <w:r w:rsidR="005C6A17">
        <w:rPr>
          <w:lang w:val="de-DE"/>
        </w:rPr>
        <w:t xml:space="preserve">mit dem </w:t>
      </w:r>
      <w:r w:rsidR="00FD0C4D" w:rsidRPr="00FD0C4D">
        <w:rPr>
          <w:lang w:val="de-DE"/>
        </w:rPr>
        <w:t xml:space="preserve">UTECH Europe </w:t>
      </w:r>
      <w:r w:rsidR="005C6A17">
        <w:rPr>
          <w:lang w:val="de-DE"/>
        </w:rPr>
        <w:t xml:space="preserve">Award </w:t>
      </w:r>
      <w:r w:rsidR="00FD0C4D" w:rsidRPr="00FD0C4D">
        <w:rPr>
          <w:lang w:val="de-DE"/>
        </w:rPr>
        <w:t>2021 in der Kategorie CASE (CASE steht für Beschichtungen, Klebstoffe, Dichtstoffe und Elastomere) ausgezeichnet wurde, ermöglicht die Wiederverwendung von CO</w:t>
      </w:r>
      <w:r w:rsidR="00FD0C4D" w:rsidRPr="00B57BB3">
        <w:rPr>
          <w:vertAlign w:val="subscript"/>
          <w:lang w:val="de-DE"/>
        </w:rPr>
        <w:t>2</w:t>
      </w:r>
      <w:r w:rsidR="00FD0C4D" w:rsidRPr="00FD0C4D">
        <w:rPr>
          <w:lang w:val="de-DE"/>
        </w:rPr>
        <w:t xml:space="preserve"> als wertvolle Materialquelle bei der </w:t>
      </w:r>
      <w:r>
        <w:rPr>
          <w:lang w:val="de-DE"/>
        </w:rPr>
        <w:t>P</w:t>
      </w:r>
      <w:r w:rsidR="00FD0C4D" w:rsidRPr="00FD0C4D">
        <w:rPr>
          <w:lang w:val="de-DE"/>
        </w:rPr>
        <w:t xml:space="preserve">roduktion </w:t>
      </w:r>
      <w:r>
        <w:rPr>
          <w:lang w:val="de-DE"/>
        </w:rPr>
        <w:t>von Polyolen der Marke cardyon</w:t>
      </w:r>
      <w:r w:rsidRPr="00B94683">
        <w:rPr>
          <w:vertAlign w:val="superscript"/>
          <w:lang w:val="de-DE"/>
        </w:rPr>
        <w:t>®</w:t>
      </w:r>
      <w:r>
        <w:rPr>
          <w:lang w:val="de-DE"/>
        </w:rPr>
        <w:t xml:space="preserve"> </w:t>
      </w:r>
      <w:r w:rsidR="00FD0C4D" w:rsidRPr="00FD0C4D">
        <w:rPr>
          <w:lang w:val="de-DE"/>
        </w:rPr>
        <w:t>und die Reduzierung von bis zu 20 Prozent der normalerweise verwendeten fossilen Rohstoffe</w:t>
      </w:r>
      <w:r w:rsidR="00531C32">
        <w:rPr>
          <w:lang w:val="de-DE"/>
        </w:rPr>
        <w:t xml:space="preserve"> für das Polyol</w:t>
      </w:r>
      <w:r w:rsidR="00FD0C4D" w:rsidRPr="00FD0C4D">
        <w:rPr>
          <w:lang w:val="de-DE"/>
        </w:rPr>
        <w:t>. Das neue System</w:t>
      </w:r>
      <w:r w:rsidR="00976851">
        <w:rPr>
          <w:lang w:val="de-DE"/>
        </w:rPr>
        <w:t>, ermöglicht durch die Triturn</w:t>
      </w:r>
      <w:r w:rsidR="00976851" w:rsidRPr="00B94683">
        <w:rPr>
          <w:vertAlign w:val="superscript"/>
          <w:lang w:val="de-DE"/>
        </w:rPr>
        <w:t>®</w:t>
      </w:r>
      <w:r w:rsidR="00976851">
        <w:rPr>
          <w:lang w:val="de-DE"/>
        </w:rPr>
        <w:t xml:space="preserve"> Technologie,</w:t>
      </w:r>
      <w:r w:rsidR="00FD0C4D" w:rsidRPr="00FD0C4D">
        <w:rPr>
          <w:lang w:val="de-DE"/>
        </w:rPr>
        <w:t xml:space="preserve"> bringt auch erhebliche technische Vorteile mit sich, da es einfacher zu verarbeiten ist und die Alterungsbeständigkeit in Salzwasser verbessert. Tekmar verwendet das neue PU-System zur Herstellung von Musterprodukten in seiner Anlage im Nordosten Englands und führt derzeit eine Reihe von Tests mit den Produkten durch.  </w:t>
      </w:r>
    </w:p>
    <w:p w14:paraId="4A785F5D" w14:textId="77777777" w:rsidR="00FD0C4D" w:rsidRPr="00FD0C4D" w:rsidRDefault="00FD0C4D" w:rsidP="00FD0C4D">
      <w:pPr>
        <w:spacing w:after="0" w:line="300" w:lineRule="exact"/>
        <w:rPr>
          <w:lang w:val="de-DE"/>
        </w:rPr>
      </w:pPr>
    </w:p>
    <w:p w14:paraId="06EF57DE" w14:textId="7CF136B7" w:rsidR="00FD0C4D" w:rsidRPr="00FD0C4D" w:rsidRDefault="00FD0C4D" w:rsidP="00FD0C4D">
      <w:pPr>
        <w:spacing w:after="0" w:line="300" w:lineRule="exact"/>
        <w:rPr>
          <w:lang w:val="de-DE"/>
        </w:rPr>
      </w:pPr>
      <w:r w:rsidRPr="00FD0C4D">
        <w:rPr>
          <w:lang w:val="de-DE"/>
        </w:rPr>
        <w:t xml:space="preserve">Marc Bell, Geschäftsführer bei Tekmar Energy, sagt: "Tekmar ist bestrebt, nachhaltigere Lösungen für die Offshore-Energiemärkte zu entwickeln. Die Zusammenarbeit mit Covestro ermöglicht es uns, alternative Lösungen zu erforschen, die wir mit unseren Kunden teilen können, um deren Übergang zu sauberer Energie und </w:t>
      </w:r>
      <w:r w:rsidR="001C4C49">
        <w:rPr>
          <w:lang w:val="de-DE"/>
        </w:rPr>
        <w:t xml:space="preserve">der Erfüllung von Netto-Null-Emissionszielen </w:t>
      </w:r>
      <w:r w:rsidRPr="00FD0C4D">
        <w:rPr>
          <w:lang w:val="de-DE"/>
        </w:rPr>
        <w:t>zu unterstützen."</w:t>
      </w:r>
    </w:p>
    <w:p w14:paraId="270A9466" w14:textId="77777777" w:rsidR="00FD0C4D" w:rsidRPr="00FD0C4D" w:rsidRDefault="00FD0C4D" w:rsidP="00FD0C4D">
      <w:pPr>
        <w:spacing w:after="0" w:line="300" w:lineRule="exact"/>
        <w:rPr>
          <w:lang w:val="de-DE"/>
        </w:rPr>
      </w:pPr>
    </w:p>
    <w:p w14:paraId="5BEBE219" w14:textId="77777777" w:rsidR="00FD0C4D" w:rsidRPr="00FD0C4D" w:rsidRDefault="00FD0C4D" w:rsidP="00FD0C4D">
      <w:pPr>
        <w:spacing w:after="0" w:line="300" w:lineRule="exact"/>
        <w:rPr>
          <w:lang w:val="de-DE"/>
        </w:rPr>
      </w:pPr>
      <w:r w:rsidRPr="00FD0C4D">
        <w:rPr>
          <w:lang w:val="de-DE"/>
        </w:rPr>
        <w:t xml:space="preserve">Durch eine langfristige Zusammenarbeit gestalten Covestro und Tekmar proaktiv die Unterwasserschutzindustrie, indem sie eine alternative und nachhaltigere Lösung einführen, um die Offshore-Industrie voranzubringen. </w:t>
      </w:r>
    </w:p>
    <w:p w14:paraId="034DB925" w14:textId="77777777" w:rsidR="00FD0C4D" w:rsidRPr="00FD0C4D" w:rsidRDefault="00FD0C4D" w:rsidP="00FD0C4D">
      <w:pPr>
        <w:spacing w:after="0" w:line="300" w:lineRule="exact"/>
        <w:rPr>
          <w:lang w:val="de-DE"/>
        </w:rPr>
      </w:pPr>
    </w:p>
    <w:p w14:paraId="2B943FD0" w14:textId="11AC2859" w:rsidR="00D67291" w:rsidRDefault="00D67291" w:rsidP="00FD0C4D">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w:t>
      </w:r>
      <w:r w:rsidRPr="00670E26">
        <w:rPr>
          <w:sz w:val="16"/>
          <w:szCs w:val="16"/>
          <w:lang w:val="de-DE"/>
        </w:rPr>
        <w:lastRenderedPageBreak/>
        <w:t>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0"/>
      <w:headerReference w:type="default" r:id="rId11"/>
      <w:footerReference w:type="even"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1647" w14:textId="77777777" w:rsidR="0093552C" w:rsidRDefault="0093552C" w:rsidP="00B01CE8">
      <w:r>
        <w:separator/>
      </w:r>
    </w:p>
  </w:endnote>
  <w:endnote w:type="continuationSeparator" w:id="0">
    <w:p w14:paraId="7A0EFA75" w14:textId="77777777" w:rsidR="0093552C" w:rsidRDefault="0093552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62EA" w14:textId="77777777" w:rsidR="00907903" w:rsidRDefault="009079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53E9" w14:textId="77777777" w:rsidR="0093552C" w:rsidRDefault="0093552C" w:rsidP="00B01CE8">
      <w:r>
        <w:separator/>
      </w:r>
    </w:p>
  </w:footnote>
  <w:footnote w:type="continuationSeparator" w:id="0">
    <w:p w14:paraId="281D3083" w14:textId="77777777" w:rsidR="0093552C" w:rsidRDefault="0093552C"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7777777" w:rsidR="00371ABD" w:rsidRDefault="00371ABD">
    <w:pPr>
      <w:pStyle w:val="Kopfzeile"/>
    </w:pPr>
    <w:r>
      <w:rPr>
        <w:lang w:eastAsia="en-US"/>
      </w:rP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2F52E21B"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19B8F2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481C1230"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77F28E88">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64793A" w:rsidRDefault="00E663D9" w:rsidP="00670E26">
                          <w:pPr>
                            <w:pStyle w:val="MarginalHeadline"/>
                            <w:rPr>
                              <w:lang w:val="de-DE"/>
                            </w:rPr>
                          </w:pPr>
                          <w:r w:rsidRPr="0064793A">
                            <w:rPr>
                              <w:lang w:val="de-DE"/>
                            </w:rPr>
                            <w:t>Leverkusen</w:t>
                          </w:r>
                          <w:r w:rsidR="00670E26" w:rsidRPr="0064793A">
                            <w:rPr>
                              <w:lang w:val="de-DE"/>
                            </w:rPr>
                            <w:t>,</w:t>
                          </w:r>
                        </w:p>
                        <w:p w14:paraId="6A80ACF0" w14:textId="3E7D15AC" w:rsidR="00670E26" w:rsidRPr="0064793A" w:rsidRDefault="003A36FD" w:rsidP="00670E26">
                          <w:pPr>
                            <w:pStyle w:val="MarginalHeadline"/>
                            <w:rPr>
                              <w:lang w:val="de-DE"/>
                            </w:rPr>
                          </w:pPr>
                          <w:r>
                            <w:rPr>
                              <w:lang w:val="de-DE"/>
                            </w:rPr>
                            <w:t>8</w:t>
                          </w:r>
                          <w:r w:rsidR="00A968D5" w:rsidRPr="0064793A">
                            <w:rPr>
                              <w:lang w:val="de-DE"/>
                            </w:rPr>
                            <w:t xml:space="preserve">. </w:t>
                          </w:r>
                          <w:r w:rsidR="00CC3C1B" w:rsidRPr="0064793A">
                            <w:rPr>
                              <w:lang w:val="de-DE"/>
                            </w:rPr>
                            <w:t>Dez</w:t>
                          </w:r>
                          <w:r w:rsidR="006E5684" w:rsidRPr="0064793A">
                            <w:rPr>
                              <w:lang w:val="de-DE"/>
                            </w:rPr>
                            <w:t xml:space="preserve">ember </w:t>
                          </w:r>
                          <w:r w:rsidR="001B19FD" w:rsidRPr="0064793A">
                            <w:rPr>
                              <w:lang w:val="de-DE"/>
                            </w:rPr>
                            <w:t>20</w:t>
                          </w:r>
                          <w:r w:rsidR="00552BCF" w:rsidRPr="0064793A">
                            <w:rPr>
                              <w:lang w:val="de-DE"/>
                            </w:rPr>
                            <w:t>2</w:t>
                          </w:r>
                          <w:r w:rsidR="00422861" w:rsidRPr="0064793A">
                            <w:rPr>
                              <w:lang w:val="de-DE"/>
                            </w:rPr>
                            <w:t>1</w:t>
                          </w:r>
                        </w:p>
                        <w:p w14:paraId="6577539E" w14:textId="77777777" w:rsidR="00670E26" w:rsidRPr="0064793A" w:rsidRDefault="00670E26" w:rsidP="00670E26">
                          <w:pPr>
                            <w:pStyle w:val="MarginalHeadline"/>
                            <w:rPr>
                              <w:lang w:val="de-DE"/>
                            </w:rPr>
                          </w:pPr>
                        </w:p>
                        <w:p w14:paraId="2DCFCBD6" w14:textId="77777777" w:rsidR="00670E26" w:rsidRPr="0064793A" w:rsidRDefault="00670E26" w:rsidP="00670E26">
                          <w:pPr>
                            <w:pStyle w:val="MarginalHeadline"/>
                            <w:rPr>
                              <w:lang w:val="de-DE"/>
                            </w:rPr>
                          </w:pPr>
                        </w:p>
                        <w:p w14:paraId="17CB98C0" w14:textId="77777777" w:rsidR="00670E26" w:rsidRPr="0064793A" w:rsidRDefault="005810B9" w:rsidP="005810B9">
                          <w:pPr>
                            <w:pStyle w:val="MarginalHeadline"/>
                            <w:rPr>
                              <w:lang w:val="de-DE"/>
                            </w:rPr>
                          </w:pPr>
                          <w:r w:rsidRPr="0064793A">
                            <w:rPr>
                              <w:lang w:val="de-DE"/>
                            </w:rPr>
                            <w:t>Covestro</w:t>
                          </w:r>
                          <w:r w:rsidR="00546259" w:rsidRPr="0064793A">
                            <w:rPr>
                              <w:lang w:val="de-DE"/>
                            </w:rPr>
                            <w:t xml:space="preserve"> </w:t>
                          </w:r>
                          <w:r w:rsidR="00DE15E6" w:rsidRPr="0064793A">
                            <w:rPr>
                              <w:lang w:val="de-DE"/>
                            </w:rPr>
                            <w:t>A</w:t>
                          </w:r>
                          <w:r w:rsidR="00670E26" w:rsidRPr="0064793A">
                            <w:rPr>
                              <w:lang w:val="de-DE"/>
                            </w:rPr>
                            <w:t>G</w:t>
                          </w:r>
                        </w:p>
                        <w:p w14:paraId="78AFC694" w14:textId="77777777" w:rsidR="00670E26" w:rsidRPr="0064793A" w:rsidRDefault="00E663D9" w:rsidP="00670E26">
                          <w:pPr>
                            <w:pStyle w:val="MarginalGrey"/>
                            <w:rPr>
                              <w:lang w:val="de-DE"/>
                            </w:rPr>
                          </w:pPr>
                          <w:r w:rsidRPr="0064793A">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64793A" w:rsidRDefault="00E663D9" w:rsidP="00670E26">
                    <w:pPr>
                      <w:pStyle w:val="MarginalHeadline"/>
                      <w:rPr>
                        <w:lang w:val="de-DE"/>
                      </w:rPr>
                    </w:pPr>
                    <w:r w:rsidRPr="0064793A">
                      <w:rPr>
                        <w:lang w:val="de-DE"/>
                      </w:rPr>
                      <w:t>Leverkusen</w:t>
                    </w:r>
                    <w:r w:rsidR="00670E26" w:rsidRPr="0064793A">
                      <w:rPr>
                        <w:lang w:val="de-DE"/>
                      </w:rPr>
                      <w:t>,</w:t>
                    </w:r>
                  </w:p>
                  <w:p w14:paraId="6A80ACF0" w14:textId="3E7D15AC" w:rsidR="00670E26" w:rsidRPr="0064793A" w:rsidRDefault="003A36FD" w:rsidP="00670E26">
                    <w:pPr>
                      <w:pStyle w:val="MarginalHeadline"/>
                      <w:rPr>
                        <w:lang w:val="de-DE"/>
                      </w:rPr>
                    </w:pPr>
                    <w:r>
                      <w:rPr>
                        <w:lang w:val="de-DE"/>
                      </w:rPr>
                      <w:t>8</w:t>
                    </w:r>
                    <w:r w:rsidR="00A968D5" w:rsidRPr="0064793A">
                      <w:rPr>
                        <w:lang w:val="de-DE"/>
                      </w:rPr>
                      <w:t xml:space="preserve">. </w:t>
                    </w:r>
                    <w:r w:rsidR="00CC3C1B" w:rsidRPr="0064793A">
                      <w:rPr>
                        <w:lang w:val="de-DE"/>
                      </w:rPr>
                      <w:t>Dez</w:t>
                    </w:r>
                    <w:r w:rsidR="006E5684" w:rsidRPr="0064793A">
                      <w:rPr>
                        <w:lang w:val="de-DE"/>
                      </w:rPr>
                      <w:t xml:space="preserve">ember </w:t>
                    </w:r>
                    <w:r w:rsidR="001B19FD" w:rsidRPr="0064793A">
                      <w:rPr>
                        <w:lang w:val="de-DE"/>
                      </w:rPr>
                      <w:t>20</w:t>
                    </w:r>
                    <w:r w:rsidR="00552BCF" w:rsidRPr="0064793A">
                      <w:rPr>
                        <w:lang w:val="de-DE"/>
                      </w:rPr>
                      <w:t>2</w:t>
                    </w:r>
                    <w:r w:rsidR="00422861" w:rsidRPr="0064793A">
                      <w:rPr>
                        <w:lang w:val="de-DE"/>
                      </w:rPr>
                      <w:t>1</w:t>
                    </w:r>
                  </w:p>
                  <w:p w14:paraId="6577539E" w14:textId="77777777" w:rsidR="00670E26" w:rsidRPr="0064793A" w:rsidRDefault="00670E26" w:rsidP="00670E26">
                    <w:pPr>
                      <w:pStyle w:val="MarginalHeadline"/>
                      <w:rPr>
                        <w:lang w:val="de-DE"/>
                      </w:rPr>
                    </w:pPr>
                  </w:p>
                  <w:p w14:paraId="2DCFCBD6" w14:textId="77777777" w:rsidR="00670E26" w:rsidRPr="0064793A" w:rsidRDefault="00670E26" w:rsidP="00670E26">
                    <w:pPr>
                      <w:pStyle w:val="MarginalHeadline"/>
                      <w:rPr>
                        <w:lang w:val="de-DE"/>
                      </w:rPr>
                    </w:pPr>
                  </w:p>
                  <w:p w14:paraId="17CB98C0" w14:textId="77777777" w:rsidR="00670E26" w:rsidRPr="0064793A" w:rsidRDefault="005810B9" w:rsidP="005810B9">
                    <w:pPr>
                      <w:pStyle w:val="MarginalHeadline"/>
                      <w:rPr>
                        <w:lang w:val="de-DE"/>
                      </w:rPr>
                    </w:pPr>
                    <w:r w:rsidRPr="0064793A">
                      <w:rPr>
                        <w:lang w:val="de-DE"/>
                      </w:rPr>
                      <w:t>Covestro</w:t>
                    </w:r>
                    <w:r w:rsidR="00546259" w:rsidRPr="0064793A">
                      <w:rPr>
                        <w:lang w:val="de-DE"/>
                      </w:rPr>
                      <w:t xml:space="preserve"> </w:t>
                    </w:r>
                    <w:r w:rsidR="00DE15E6" w:rsidRPr="0064793A">
                      <w:rPr>
                        <w:lang w:val="de-DE"/>
                      </w:rPr>
                      <w:t>A</w:t>
                    </w:r>
                    <w:r w:rsidR="00670E26" w:rsidRPr="0064793A">
                      <w:rPr>
                        <w:lang w:val="de-DE"/>
                      </w:rPr>
                      <w:t>G</w:t>
                    </w:r>
                  </w:p>
                  <w:p w14:paraId="78AFC694" w14:textId="77777777" w:rsidR="00670E26" w:rsidRPr="0064793A" w:rsidRDefault="00E663D9" w:rsidP="00670E26">
                    <w:pPr>
                      <w:pStyle w:val="MarginalGrey"/>
                      <w:rPr>
                        <w:lang w:val="de-DE"/>
                      </w:rPr>
                    </w:pPr>
                    <w:r w:rsidRPr="0064793A">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le"/>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DAF1E83"/>
    <w:multiLevelType w:val="hybridMultilevel"/>
    <w:tmpl w:val="9D66F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07E5B"/>
    <w:rsid w:val="00013985"/>
    <w:rsid w:val="000158AA"/>
    <w:rsid w:val="00020437"/>
    <w:rsid w:val="000239B4"/>
    <w:rsid w:val="00050EAD"/>
    <w:rsid w:val="00064D63"/>
    <w:rsid w:val="00074DC5"/>
    <w:rsid w:val="00084A08"/>
    <w:rsid w:val="00085F89"/>
    <w:rsid w:val="000924FA"/>
    <w:rsid w:val="000A49A6"/>
    <w:rsid w:val="000B04F1"/>
    <w:rsid w:val="000B4456"/>
    <w:rsid w:val="000B70AB"/>
    <w:rsid w:val="000D0A49"/>
    <w:rsid w:val="000D5226"/>
    <w:rsid w:val="000D568B"/>
    <w:rsid w:val="000D6590"/>
    <w:rsid w:val="000E2848"/>
    <w:rsid w:val="000E7757"/>
    <w:rsid w:val="000F0027"/>
    <w:rsid w:val="00102665"/>
    <w:rsid w:val="00103257"/>
    <w:rsid w:val="00106178"/>
    <w:rsid w:val="00114746"/>
    <w:rsid w:val="00117E89"/>
    <w:rsid w:val="00123A90"/>
    <w:rsid w:val="00127B2A"/>
    <w:rsid w:val="001329C9"/>
    <w:rsid w:val="00134043"/>
    <w:rsid w:val="0015231E"/>
    <w:rsid w:val="00153931"/>
    <w:rsid w:val="00163F6F"/>
    <w:rsid w:val="001926E1"/>
    <w:rsid w:val="00194B39"/>
    <w:rsid w:val="00194FCF"/>
    <w:rsid w:val="001A5231"/>
    <w:rsid w:val="001A696D"/>
    <w:rsid w:val="001B19FD"/>
    <w:rsid w:val="001B2C0C"/>
    <w:rsid w:val="001C18E2"/>
    <w:rsid w:val="001C4C49"/>
    <w:rsid w:val="001C720B"/>
    <w:rsid w:val="001D2F4A"/>
    <w:rsid w:val="001E533F"/>
    <w:rsid w:val="001F0E39"/>
    <w:rsid w:val="001F10CA"/>
    <w:rsid w:val="001F13D6"/>
    <w:rsid w:val="001F673F"/>
    <w:rsid w:val="00217AC4"/>
    <w:rsid w:val="0022677C"/>
    <w:rsid w:val="00231E1E"/>
    <w:rsid w:val="00241FB7"/>
    <w:rsid w:val="00255890"/>
    <w:rsid w:val="00256EE5"/>
    <w:rsid w:val="00270BAE"/>
    <w:rsid w:val="002766B7"/>
    <w:rsid w:val="002957DF"/>
    <w:rsid w:val="002A2FC6"/>
    <w:rsid w:val="002A72A9"/>
    <w:rsid w:val="002B4B6B"/>
    <w:rsid w:val="002C35B8"/>
    <w:rsid w:val="002E132A"/>
    <w:rsid w:val="002E4ED7"/>
    <w:rsid w:val="002E6EF1"/>
    <w:rsid w:val="002F1CCE"/>
    <w:rsid w:val="002F5BFD"/>
    <w:rsid w:val="00303A5F"/>
    <w:rsid w:val="003047AF"/>
    <w:rsid w:val="003139A3"/>
    <w:rsid w:val="0031458D"/>
    <w:rsid w:val="0031549A"/>
    <w:rsid w:val="003165FC"/>
    <w:rsid w:val="00326C2E"/>
    <w:rsid w:val="00327C09"/>
    <w:rsid w:val="00332FE0"/>
    <w:rsid w:val="003424E3"/>
    <w:rsid w:val="00352669"/>
    <w:rsid w:val="003646B1"/>
    <w:rsid w:val="00364CDD"/>
    <w:rsid w:val="00371ABD"/>
    <w:rsid w:val="00376F03"/>
    <w:rsid w:val="003A34BC"/>
    <w:rsid w:val="003A36FD"/>
    <w:rsid w:val="003A7B52"/>
    <w:rsid w:val="003B74B7"/>
    <w:rsid w:val="003C67DA"/>
    <w:rsid w:val="003C759E"/>
    <w:rsid w:val="003C7AD1"/>
    <w:rsid w:val="003E36D0"/>
    <w:rsid w:val="003F118F"/>
    <w:rsid w:val="003F5360"/>
    <w:rsid w:val="00410AA0"/>
    <w:rsid w:val="00413246"/>
    <w:rsid w:val="00422861"/>
    <w:rsid w:val="00436B61"/>
    <w:rsid w:val="004444E9"/>
    <w:rsid w:val="00475EED"/>
    <w:rsid w:val="00485A85"/>
    <w:rsid w:val="004A3C2F"/>
    <w:rsid w:val="004A7944"/>
    <w:rsid w:val="004C05FC"/>
    <w:rsid w:val="004E6229"/>
    <w:rsid w:val="0052202A"/>
    <w:rsid w:val="00531C32"/>
    <w:rsid w:val="00534805"/>
    <w:rsid w:val="005421C3"/>
    <w:rsid w:val="00546259"/>
    <w:rsid w:val="00552BCF"/>
    <w:rsid w:val="005536FE"/>
    <w:rsid w:val="00562695"/>
    <w:rsid w:val="00571F9E"/>
    <w:rsid w:val="00572F78"/>
    <w:rsid w:val="005810B9"/>
    <w:rsid w:val="00584882"/>
    <w:rsid w:val="005911A3"/>
    <w:rsid w:val="00591CCE"/>
    <w:rsid w:val="005A4BD2"/>
    <w:rsid w:val="005C6A17"/>
    <w:rsid w:val="005E4DF0"/>
    <w:rsid w:val="005E7610"/>
    <w:rsid w:val="005F5481"/>
    <w:rsid w:val="0064793A"/>
    <w:rsid w:val="006517A6"/>
    <w:rsid w:val="00661691"/>
    <w:rsid w:val="00661979"/>
    <w:rsid w:val="00664588"/>
    <w:rsid w:val="00670E26"/>
    <w:rsid w:val="006724F8"/>
    <w:rsid w:val="00676E2D"/>
    <w:rsid w:val="00692923"/>
    <w:rsid w:val="006C317B"/>
    <w:rsid w:val="006C57BA"/>
    <w:rsid w:val="006E5684"/>
    <w:rsid w:val="00713937"/>
    <w:rsid w:val="00715731"/>
    <w:rsid w:val="00722E79"/>
    <w:rsid w:val="007262A9"/>
    <w:rsid w:val="00727E70"/>
    <w:rsid w:val="00743204"/>
    <w:rsid w:val="00747C3E"/>
    <w:rsid w:val="00754714"/>
    <w:rsid w:val="00766CFF"/>
    <w:rsid w:val="00784B3D"/>
    <w:rsid w:val="00784BB0"/>
    <w:rsid w:val="007A3FCF"/>
    <w:rsid w:val="007C407F"/>
    <w:rsid w:val="007D3CF4"/>
    <w:rsid w:val="007D46FF"/>
    <w:rsid w:val="007D4722"/>
    <w:rsid w:val="007E4394"/>
    <w:rsid w:val="00816C1B"/>
    <w:rsid w:val="00841A7A"/>
    <w:rsid w:val="008449C2"/>
    <w:rsid w:val="00845AAD"/>
    <w:rsid w:val="00847C32"/>
    <w:rsid w:val="00850CD0"/>
    <w:rsid w:val="008517F1"/>
    <w:rsid w:val="00856C48"/>
    <w:rsid w:val="008720DB"/>
    <w:rsid w:val="00872928"/>
    <w:rsid w:val="00872E38"/>
    <w:rsid w:val="00873693"/>
    <w:rsid w:val="00892FBA"/>
    <w:rsid w:val="008A4F91"/>
    <w:rsid w:val="008C0533"/>
    <w:rsid w:val="008D31AF"/>
    <w:rsid w:val="008D60E8"/>
    <w:rsid w:val="008E124C"/>
    <w:rsid w:val="008E26C3"/>
    <w:rsid w:val="008F771E"/>
    <w:rsid w:val="0090239A"/>
    <w:rsid w:val="00903143"/>
    <w:rsid w:val="00907903"/>
    <w:rsid w:val="0093552C"/>
    <w:rsid w:val="00950177"/>
    <w:rsid w:val="00955D32"/>
    <w:rsid w:val="0096271B"/>
    <w:rsid w:val="009647FA"/>
    <w:rsid w:val="009723AA"/>
    <w:rsid w:val="00973AC7"/>
    <w:rsid w:val="00976851"/>
    <w:rsid w:val="00981306"/>
    <w:rsid w:val="00982F1C"/>
    <w:rsid w:val="009A7415"/>
    <w:rsid w:val="009D60D6"/>
    <w:rsid w:val="009E0E0C"/>
    <w:rsid w:val="009E7576"/>
    <w:rsid w:val="009F0330"/>
    <w:rsid w:val="009F2541"/>
    <w:rsid w:val="00A136BD"/>
    <w:rsid w:val="00A145CF"/>
    <w:rsid w:val="00A26DAA"/>
    <w:rsid w:val="00A43016"/>
    <w:rsid w:val="00A61D91"/>
    <w:rsid w:val="00A66020"/>
    <w:rsid w:val="00A71A46"/>
    <w:rsid w:val="00A77DB5"/>
    <w:rsid w:val="00A86CFB"/>
    <w:rsid w:val="00A906FC"/>
    <w:rsid w:val="00A90F3A"/>
    <w:rsid w:val="00A968D5"/>
    <w:rsid w:val="00AA400A"/>
    <w:rsid w:val="00AC47B7"/>
    <w:rsid w:val="00AD1710"/>
    <w:rsid w:val="00AD6398"/>
    <w:rsid w:val="00AF73DD"/>
    <w:rsid w:val="00B01CE8"/>
    <w:rsid w:val="00B02246"/>
    <w:rsid w:val="00B17D29"/>
    <w:rsid w:val="00B20F9F"/>
    <w:rsid w:val="00B228D6"/>
    <w:rsid w:val="00B271EE"/>
    <w:rsid w:val="00B3559B"/>
    <w:rsid w:val="00B35C37"/>
    <w:rsid w:val="00B51CB1"/>
    <w:rsid w:val="00B57BB3"/>
    <w:rsid w:val="00B839DC"/>
    <w:rsid w:val="00B83F65"/>
    <w:rsid w:val="00B87627"/>
    <w:rsid w:val="00B94683"/>
    <w:rsid w:val="00BA7F8E"/>
    <w:rsid w:val="00BD6BC4"/>
    <w:rsid w:val="00BE6803"/>
    <w:rsid w:val="00BF0BDD"/>
    <w:rsid w:val="00C1287F"/>
    <w:rsid w:val="00C16562"/>
    <w:rsid w:val="00C172C5"/>
    <w:rsid w:val="00C26A6F"/>
    <w:rsid w:val="00C412D1"/>
    <w:rsid w:val="00C44DDB"/>
    <w:rsid w:val="00C553E7"/>
    <w:rsid w:val="00C80D9C"/>
    <w:rsid w:val="00C85CD0"/>
    <w:rsid w:val="00C9256B"/>
    <w:rsid w:val="00CB5CC6"/>
    <w:rsid w:val="00CC3C1B"/>
    <w:rsid w:val="00CC73C3"/>
    <w:rsid w:val="00CD6097"/>
    <w:rsid w:val="00CE1A4B"/>
    <w:rsid w:val="00CE1D96"/>
    <w:rsid w:val="00CF3503"/>
    <w:rsid w:val="00CF7F49"/>
    <w:rsid w:val="00D04345"/>
    <w:rsid w:val="00D0636E"/>
    <w:rsid w:val="00D20BAC"/>
    <w:rsid w:val="00D33052"/>
    <w:rsid w:val="00D45BF1"/>
    <w:rsid w:val="00D46B3C"/>
    <w:rsid w:val="00D67291"/>
    <w:rsid w:val="00D71C0A"/>
    <w:rsid w:val="00D7298D"/>
    <w:rsid w:val="00D7320B"/>
    <w:rsid w:val="00D77089"/>
    <w:rsid w:val="00D80C45"/>
    <w:rsid w:val="00D81BAE"/>
    <w:rsid w:val="00D86ACA"/>
    <w:rsid w:val="00DA0C05"/>
    <w:rsid w:val="00DA1ABC"/>
    <w:rsid w:val="00DA41CB"/>
    <w:rsid w:val="00DA7800"/>
    <w:rsid w:val="00DB5D07"/>
    <w:rsid w:val="00DB6E27"/>
    <w:rsid w:val="00DE15E6"/>
    <w:rsid w:val="00DE2374"/>
    <w:rsid w:val="00DE6F8F"/>
    <w:rsid w:val="00DF7B41"/>
    <w:rsid w:val="00E0361B"/>
    <w:rsid w:val="00E47993"/>
    <w:rsid w:val="00E56771"/>
    <w:rsid w:val="00E56D9E"/>
    <w:rsid w:val="00E610A8"/>
    <w:rsid w:val="00E62F1E"/>
    <w:rsid w:val="00E6434E"/>
    <w:rsid w:val="00E663D9"/>
    <w:rsid w:val="00E72908"/>
    <w:rsid w:val="00E73147"/>
    <w:rsid w:val="00E8187F"/>
    <w:rsid w:val="00E82741"/>
    <w:rsid w:val="00E83BAB"/>
    <w:rsid w:val="00E83C97"/>
    <w:rsid w:val="00E85BF0"/>
    <w:rsid w:val="00E91DBC"/>
    <w:rsid w:val="00EA0D60"/>
    <w:rsid w:val="00EA53E3"/>
    <w:rsid w:val="00EA6701"/>
    <w:rsid w:val="00ED1099"/>
    <w:rsid w:val="00ED6A1D"/>
    <w:rsid w:val="00EE52F4"/>
    <w:rsid w:val="00EF16C9"/>
    <w:rsid w:val="00F05788"/>
    <w:rsid w:val="00F118BF"/>
    <w:rsid w:val="00F158CE"/>
    <w:rsid w:val="00F1794C"/>
    <w:rsid w:val="00F23389"/>
    <w:rsid w:val="00F3529F"/>
    <w:rsid w:val="00F45DD6"/>
    <w:rsid w:val="00F53A16"/>
    <w:rsid w:val="00F55F45"/>
    <w:rsid w:val="00F6198B"/>
    <w:rsid w:val="00F627A7"/>
    <w:rsid w:val="00F669FE"/>
    <w:rsid w:val="00F702C7"/>
    <w:rsid w:val="00F820E0"/>
    <w:rsid w:val="00F82E77"/>
    <w:rsid w:val="00FC7113"/>
    <w:rsid w:val="00FD0C4D"/>
    <w:rsid w:val="00FD10B7"/>
    <w:rsid w:val="00FD6F85"/>
    <w:rsid w:val="00FE0556"/>
    <w:rsid w:val="00FE421E"/>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0B70AB"/>
    <w:rPr>
      <w:sz w:val="16"/>
      <w:szCs w:val="16"/>
    </w:rPr>
  </w:style>
  <w:style w:type="paragraph" w:styleId="Kommentartext">
    <w:name w:val="annotation text"/>
    <w:basedOn w:val="Standard"/>
    <w:link w:val="KommentartextZchn"/>
    <w:uiPriority w:val="99"/>
    <w:semiHidden/>
    <w:unhideWhenUsed/>
    <w:rsid w:val="000B70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70A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B70AB"/>
    <w:rPr>
      <w:b/>
      <w:bCs/>
    </w:rPr>
  </w:style>
  <w:style w:type="character" w:customStyle="1" w:styleId="KommentarthemaZchn">
    <w:name w:val="Kommentarthema Zchn"/>
    <w:basedOn w:val="KommentartextZchn"/>
    <w:link w:val="Kommentarthema"/>
    <w:uiPriority w:val="99"/>
    <w:semiHidden/>
    <w:rsid w:val="000B70AB"/>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kmar.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4218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Henrich</cp:lastModifiedBy>
  <cp:revision>5</cp:revision>
  <cp:lastPrinted>2021-12-07T07:32:00Z</cp:lastPrinted>
  <dcterms:created xsi:type="dcterms:W3CDTF">2021-12-07T07:26:00Z</dcterms:created>
  <dcterms:modified xsi:type="dcterms:W3CDTF">2021-12-07T07:33:00Z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