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DC1A" w14:textId="1C8E62FA" w:rsidR="002E4ED7" w:rsidRPr="00D67291" w:rsidRDefault="00BF35DF" w:rsidP="00F1794C">
      <w:pPr>
        <w:spacing w:after="0" w:line="300" w:lineRule="atLeast"/>
        <w:rPr>
          <w:lang w:val="de-DE"/>
        </w:rPr>
      </w:pPr>
      <w:r>
        <w:rPr>
          <w:lang w:val="de-DE"/>
        </w:rPr>
        <w:t xml:space="preserve">Beispiel: </w:t>
      </w:r>
      <w:r w:rsidR="00B405CE" w:rsidRPr="008F1E28">
        <w:rPr>
          <w:lang w:val="de-DE"/>
        </w:rPr>
        <w:t xml:space="preserve">STADTQUARTIER 2050 </w:t>
      </w:r>
      <w:r w:rsidR="00F6381C" w:rsidRPr="008F1E28">
        <w:rPr>
          <w:lang w:val="de-DE"/>
        </w:rPr>
        <w:t>– zukunftsgerechtes Wohnen</w:t>
      </w:r>
      <w:r w:rsidR="00B405CE" w:rsidRPr="008F1E28">
        <w:rPr>
          <w:lang w:val="de-DE"/>
        </w:rPr>
        <w:t xml:space="preserve"> in Überlingen</w:t>
      </w:r>
    </w:p>
    <w:p w14:paraId="107AB7E0" w14:textId="77777777" w:rsidR="00F1794C" w:rsidRPr="00D67291" w:rsidRDefault="00F1794C" w:rsidP="00F1794C">
      <w:pPr>
        <w:spacing w:after="0" w:line="300" w:lineRule="atLeast"/>
        <w:rPr>
          <w:lang w:val="de-DE"/>
        </w:rPr>
      </w:pPr>
    </w:p>
    <w:p w14:paraId="4EECCB77" w14:textId="4D800004" w:rsidR="00E91DBC" w:rsidRPr="00D67291" w:rsidRDefault="00B405CE" w:rsidP="00F1794C">
      <w:pPr>
        <w:spacing w:after="0" w:line="300" w:lineRule="atLeast"/>
        <w:rPr>
          <w:b/>
          <w:sz w:val="30"/>
          <w:szCs w:val="30"/>
          <w:lang w:val="de-DE"/>
        </w:rPr>
      </w:pPr>
      <w:r>
        <w:rPr>
          <w:b/>
          <w:sz w:val="30"/>
          <w:szCs w:val="30"/>
          <w:lang w:val="de-DE"/>
        </w:rPr>
        <w:t>Stadtviertel klimaneutral und sozialverträglich gestalten</w:t>
      </w:r>
    </w:p>
    <w:p w14:paraId="6D466BD2" w14:textId="56A0C315" w:rsidR="00F1794C" w:rsidRPr="00D67291" w:rsidRDefault="004C207F" w:rsidP="00F1794C">
      <w:pPr>
        <w:spacing w:after="0" w:line="300" w:lineRule="atLeast"/>
        <w:rPr>
          <w:lang w:val="de-DE"/>
        </w:rPr>
      </w:pPr>
      <w:r>
        <w:rPr>
          <w:lang w:val="de-DE"/>
        </w:rPr>
        <w:tab/>
      </w:r>
    </w:p>
    <w:p w14:paraId="40FA6739" w14:textId="1362C48E" w:rsidR="00D21B7D" w:rsidRDefault="007D219C" w:rsidP="00D21B7D">
      <w:pPr>
        <w:pStyle w:val="Listenabsatz"/>
        <w:numPr>
          <w:ilvl w:val="0"/>
          <w:numId w:val="5"/>
        </w:numPr>
        <w:spacing w:after="0" w:line="300" w:lineRule="atLeast"/>
        <w:rPr>
          <w:b/>
          <w:lang w:val="de-DE"/>
        </w:rPr>
      </w:pPr>
      <w:r>
        <w:rPr>
          <w:b/>
          <w:lang w:val="de-DE"/>
        </w:rPr>
        <w:t xml:space="preserve">Projekt ist </w:t>
      </w:r>
      <w:r w:rsidR="00972FC6">
        <w:rPr>
          <w:b/>
          <w:lang w:val="de-DE"/>
        </w:rPr>
        <w:t>Leuchtturm</w:t>
      </w:r>
      <w:r w:rsidR="00D21B7D">
        <w:rPr>
          <w:b/>
          <w:lang w:val="de-DE"/>
        </w:rPr>
        <w:t>modell der Bundesregierung</w:t>
      </w:r>
    </w:p>
    <w:p w14:paraId="41A33E17" w14:textId="34E8B14E" w:rsidR="00FF609E" w:rsidRDefault="00285884" w:rsidP="00285884">
      <w:pPr>
        <w:pStyle w:val="Listenabsatz"/>
        <w:numPr>
          <w:ilvl w:val="0"/>
          <w:numId w:val="5"/>
        </w:numPr>
        <w:spacing w:after="0" w:line="300" w:lineRule="atLeast"/>
        <w:rPr>
          <w:b/>
          <w:lang w:val="de-DE"/>
        </w:rPr>
      </w:pPr>
      <w:r w:rsidRPr="00285884">
        <w:rPr>
          <w:b/>
          <w:lang w:val="de-DE"/>
        </w:rPr>
        <w:t xml:space="preserve">Covestro kooperiert mit </w:t>
      </w:r>
      <w:r w:rsidR="00A401E7">
        <w:rPr>
          <w:b/>
          <w:lang w:val="de-DE"/>
        </w:rPr>
        <w:t xml:space="preserve">Projektpartner und </w:t>
      </w:r>
      <w:r w:rsidRPr="00285884">
        <w:rPr>
          <w:b/>
          <w:lang w:val="de-DE"/>
        </w:rPr>
        <w:t>Dämm</w:t>
      </w:r>
      <w:r w:rsidR="00A401E7">
        <w:rPr>
          <w:b/>
          <w:lang w:val="de-DE"/>
        </w:rPr>
        <w:t>stoff</w:t>
      </w:r>
      <w:r w:rsidR="00BF35DF">
        <w:rPr>
          <w:b/>
          <w:lang w:val="de-DE"/>
        </w:rPr>
        <w:t>firma</w:t>
      </w:r>
      <w:r w:rsidRPr="00285884">
        <w:rPr>
          <w:b/>
          <w:lang w:val="de-DE"/>
        </w:rPr>
        <w:t xml:space="preserve"> pu</w:t>
      </w:r>
      <w:r w:rsidR="00F46CA6">
        <w:rPr>
          <w:b/>
          <w:lang w:val="de-DE"/>
        </w:rPr>
        <w:t>ren</w:t>
      </w:r>
    </w:p>
    <w:p w14:paraId="462081A7" w14:textId="2AF4B17F" w:rsidR="00BF35DF" w:rsidRDefault="00F06351" w:rsidP="00BF35DF">
      <w:pPr>
        <w:pStyle w:val="Listenabsatz"/>
        <w:numPr>
          <w:ilvl w:val="0"/>
          <w:numId w:val="5"/>
        </w:numPr>
        <w:spacing w:after="0" w:line="300" w:lineRule="atLeast"/>
        <w:rPr>
          <w:b/>
          <w:lang w:val="de-DE"/>
        </w:rPr>
      </w:pPr>
      <w:r>
        <w:rPr>
          <w:b/>
          <w:lang w:val="de-DE"/>
        </w:rPr>
        <w:t xml:space="preserve">KfW 40 </w:t>
      </w:r>
      <w:r w:rsidR="00BF35DF">
        <w:rPr>
          <w:b/>
          <w:lang w:val="de-DE"/>
        </w:rPr>
        <w:t>Plus</w:t>
      </w:r>
      <w:r>
        <w:rPr>
          <w:b/>
          <w:lang w:val="de-DE"/>
        </w:rPr>
        <w:t xml:space="preserve"> S</w:t>
      </w:r>
      <w:r w:rsidR="00BF35DF">
        <w:rPr>
          <w:b/>
          <w:lang w:val="de-DE"/>
        </w:rPr>
        <w:t>tandard d</w:t>
      </w:r>
      <w:r w:rsidR="00AA30D9">
        <w:rPr>
          <w:b/>
          <w:lang w:val="de-DE"/>
        </w:rPr>
        <w:t xml:space="preserve">ank energieeffizienter </w:t>
      </w:r>
      <w:r w:rsidR="00BF35DF">
        <w:rPr>
          <w:b/>
          <w:lang w:val="de-DE"/>
        </w:rPr>
        <w:t>PU-</w:t>
      </w:r>
      <w:r w:rsidR="00AA30D9">
        <w:rPr>
          <w:b/>
          <w:lang w:val="de-DE"/>
        </w:rPr>
        <w:t xml:space="preserve">Dämmung </w:t>
      </w:r>
    </w:p>
    <w:p w14:paraId="19104E3C" w14:textId="4F45B635" w:rsidR="00BF35DF" w:rsidRPr="00BF35DF" w:rsidRDefault="003148D2" w:rsidP="00BF35DF">
      <w:pPr>
        <w:pStyle w:val="Listenabsatz"/>
        <w:numPr>
          <w:ilvl w:val="0"/>
          <w:numId w:val="5"/>
        </w:numPr>
        <w:spacing w:after="0" w:line="300" w:lineRule="atLeast"/>
        <w:rPr>
          <w:b/>
          <w:lang w:val="de-DE"/>
        </w:rPr>
      </w:pPr>
      <w:r>
        <w:rPr>
          <w:b/>
          <w:lang w:val="de-DE"/>
        </w:rPr>
        <w:t>Ressourcenschonender und r</w:t>
      </w:r>
      <w:r w:rsidR="00BF35DF">
        <w:rPr>
          <w:b/>
          <w:lang w:val="de-DE"/>
        </w:rPr>
        <w:t>ecycelbarer Dämmstoff</w:t>
      </w:r>
    </w:p>
    <w:p w14:paraId="7E797DF6" w14:textId="468D682D" w:rsidR="00285884" w:rsidRDefault="00285884" w:rsidP="00B45E87">
      <w:pPr>
        <w:pStyle w:val="Listenabsatz"/>
        <w:numPr>
          <w:ilvl w:val="0"/>
          <w:numId w:val="5"/>
        </w:numPr>
        <w:spacing w:after="0" w:line="300" w:lineRule="atLeast"/>
        <w:rPr>
          <w:b/>
          <w:lang w:val="de-DE"/>
        </w:rPr>
      </w:pPr>
      <w:r w:rsidRPr="00285884">
        <w:rPr>
          <w:b/>
          <w:lang w:val="de-DE"/>
        </w:rPr>
        <w:t xml:space="preserve">Wohnflächengewinn durch </w:t>
      </w:r>
      <w:r>
        <w:rPr>
          <w:b/>
          <w:lang w:val="de-DE"/>
        </w:rPr>
        <w:t>geringere Dämmschichtdicke</w:t>
      </w:r>
    </w:p>
    <w:p w14:paraId="39E26FC6" w14:textId="30DC5976" w:rsidR="0085236D" w:rsidRDefault="0085236D" w:rsidP="00B45E87">
      <w:pPr>
        <w:pStyle w:val="Listenabsatz"/>
        <w:numPr>
          <w:ilvl w:val="0"/>
          <w:numId w:val="5"/>
        </w:numPr>
        <w:spacing w:after="0" w:line="300" w:lineRule="atLeast"/>
        <w:rPr>
          <w:b/>
          <w:lang w:val="de-DE"/>
        </w:rPr>
      </w:pPr>
      <w:r>
        <w:rPr>
          <w:b/>
          <w:lang w:val="de-DE"/>
        </w:rPr>
        <w:t xml:space="preserve">Reallabor erlaubt schnelle Übertragung der Ergebnisse </w:t>
      </w:r>
    </w:p>
    <w:p w14:paraId="2E91DA4A" w14:textId="77777777" w:rsidR="00F1794C" w:rsidRDefault="00F1794C" w:rsidP="004E6229">
      <w:pPr>
        <w:spacing w:after="0" w:line="300" w:lineRule="atLeast"/>
        <w:rPr>
          <w:lang w:val="de-DE"/>
        </w:rPr>
      </w:pPr>
    </w:p>
    <w:p w14:paraId="51AF2F5F" w14:textId="77777777" w:rsidR="000840B3" w:rsidRDefault="006F086F" w:rsidP="004E6229">
      <w:pPr>
        <w:spacing w:after="0" w:line="300" w:lineRule="atLeast"/>
        <w:rPr>
          <w:lang w:val="de-DE"/>
        </w:rPr>
      </w:pPr>
      <w:r>
        <w:rPr>
          <w:lang w:val="de-DE"/>
        </w:rPr>
        <w:t xml:space="preserve">Wie </w:t>
      </w:r>
      <w:r w:rsidR="00835F86">
        <w:rPr>
          <w:lang w:val="de-DE"/>
        </w:rPr>
        <w:t xml:space="preserve">können Stadtplaner und Kommunen </w:t>
      </w:r>
      <w:r w:rsidR="00473A98">
        <w:rPr>
          <w:lang w:val="de-DE"/>
        </w:rPr>
        <w:t>bezahlbare</w:t>
      </w:r>
      <w:r w:rsidR="00835F86">
        <w:rPr>
          <w:lang w:val="de-DE"/>
        </w:rPr>
        <w:t>n</w:t>
      </w:r>
      <w:r w:rsidR="00473A98">
        <w:rPr>
          <w:lang w:val="de-DE"/>
        </w:rPr>
        <w:t xml:space="preserve"> Wohnraum </w:t>
      </w:r>
      <w:r w:rsidR="00835F86">
        <w:rPr>
          <w:lang w:val="de-DE"/>
        </w:rPr>
        <w:t xml:space="preserve">schaffen und </w:t>
      </w:r>
      <w:r w:rsidR="00A00397">
        <w:rPr>
          <w:lang w:val="de-DE"/>
        </w:rPr>
        <w:t xml:space="preserve">trotzdem </w:t>
      </w:r>
      <w:r w:rsidR="00835F86">
        <w:rPr>
          <w:lang w:val="de-DE"/>
        </w:rPr>
        <w:t>ihren Beitrag zur Klimaneutralität leisten</w:t>
      </w:r>
      <w:r w:rsidR="00A401E7">
        <w:rPr>
          <w:lang w:val="de-DE"/>
        </w:rPr>
        <w:t xml:space="preserve">? </w:t>
      </w:r>
      <w:r w:rsidR="00835F86">
        <w:rPr>
          <w:lang w:val="de-DE"/>
        </w:rPr>
        <w:t xml:space="preserve">Der Druck wächst, zumal die Klimaschutzziele in verschiedenen Regionen der Welt weiter verschärft werden, </w:t>
      </w:r>
      <w:r w:rsidR="001C3BDC">
        <w:rPr>
          <w:lang w:val="de-DE"/>
        </w:rPr>
        <w:t xml:space="preserve">während Städte vor der Herausforderung stehen, möglichst schnell Wohnraum für sozial schwache Bevölkerungsgruppen zu schaffen. </w:t>
      </w:r>
    </w:p>
    <w:p w14:paraId="7CF3709C" w14:textId="77777777" w:rsidR="00E94FBA" w:rsidRDefault="00E94FBA" w:rsidP="004E6229">
      <w:pPr>
        <w:spacing w:after="0" w:line="300" w:lineRule="atLeast"/>
        <w:rPr>
          <w:lang w:val="de-DE"/>
        </w:rPr>
      </w:pPr>
    </w:p>
    <w:p w14:paraId="742EA673" w14:textId="638B34DD" w:rsidR="00A401E7" w:rsidRDefault="00E94FBA" w:rsidP="004E6229">
      <w:pPr>
        <w:spacing w:after="0" w:line="300" w:lineRule="atLeast"/>
        <w:rPr>
          <w:lang w:val="de-DE"/>
        </w:rPr>
      </w:pPr>
      <w:r>
        <w:rPr>
          <w:lang w:val="de-DE"/>
        </w:rPr>
        <w:t>In den</w:t>
      </w:r>
      <w:r w:rsidR="001C3BDC">
        <w:rPr>
          <w:lang w:val="de-DE"/>
        </w:rPr>
        <w:t xml:space="preserve"> Städte</w:t>
      </w:r>
      <w:r>
        <w:rPr>
          <w:lang w:val="de-DE"/>
        </w:rPr>
        <w:t>n</w:t>
      </w:r>
      <w:r w:rsidR="001C3BDC">
        <w:rPr>
          <w:lang w:val="de-DE"/>
        </w:rPr>
        <w:t xml:space="preserve"> Überlingen und Stuttgart </w:t>
      </w:r>
      <w:r w:rsidR="00F16B1B">
        <w:rPr>
          <w:lang w:val="de-DE"/>
        </w:rPr>
        <w:t>werden</w:t>
      </w:r>
      <w:r>
        <w:rPr>
          <w:lang w:val="de-DE"/>
        </w:rPr>
        <w:t xml:space="preserve"> im Rahmen des</w:t>
      </w:r>
      <w:r w:rsidR="001C3BDC">
        <w:rPr>
          <w:lang w:val="de-DE"/>
        </w:rPr>
        <w:t xml:space="preserve"> Projekt</w:t>
      </w:r>
      <w:r>
        <w:rPr>
          <w:lang w:val="de-DE"/>
        </w:rPr>
        <w:t>s</w:t>
      </w:r>
      <w:r w:rsidR="001C3BDC">
        <w:rPr>
          <w:lang w:val="de-DE"/>
        </w:rPr>
        <w:t xml:space="preserve"> </w:t>
      </w:r>
      <w:r w:rsidR="001C3BDC" w:rsidRPr="009325EC">
        <w:rPr>
          <w:lang w:val="de-DE"/>
        </w:rPr>
        <w:t>STADTQUARTIER 2050</w:t>
      </w:r>
      <w:r w:rsidR="001C3BDC">
        <w:rPr>
          <w:lang w:val="de-DE"/>
        </w:rPr>
        <w:t xml:space="preserve"> </w:t>
      </w:r>
      <w:r w:rsidR="001C3BDC" w:rsidRPr="008F1E28">
        <w:rPr>
          <w:lang w:val="de-DE"/>
        </w:rPr>
        <w:t>klimaneutrale</w:t>
      </w:r>
      <w:r w:rsidR="001C3BDC">
        <w:rPr>
          <w:lang w:val="de-DE"/>
        </w:rPr>
        <w:t xml:space="preserve"> </w:t>
      </w:r>
      <w:r>
        <w:rPr>
          <w:lang w:val="de-DE"/>
        </w:rPr>
        <w:t>Wohnquartier</w:t>
      </w:r>
      <w:r w:rsidR="00F16B1B">
        <w:rPr>
          <w:lang w:val="de-DE"/>
        </w:rPr>
        <w:t>e</w:t>
      </w:r>
      <w:r w:rsidR="00417F1B">
        <w:rPr>
          <w:lang w:val="de-DE"/>
        </w:rPr>
        <w:t xml:space="preserve"> realisiert</w:t>
      </w:r>
      <w:r w:rsidR="00FF143D">
        <w:rPr>
          <w:lang w:val="de-DE"/>
        </w:rPr>
        <w:t xml:space="preserve"> – unter dem besonderen Aspekt einer sozialverträglichen Mietpreisentwicklung</w:t>
      </w:r>
      <w:r w:rsidR="00417F1B">
        <w:rPr>
          <w:lang w:val="de-DE"/>
        </w:rPr>
        <w:t>,</w:t>
      </w:r>
      <w:r w:rsidR="00417F1B" w:rsidRPr="00417F1B">
        <w:rPr>
          <w:lang w:val="de-DE"/>
        </w:rPr>
        <w:t xml:space="preserve"> </w:t>
      </w:r>
      <w:r w:rsidR="00417F1B">
        <w:rPr>
          <w:lang w:val="de-DE"/>
        </w:rPr>
        <w:t>welche schon heute als Leuchtturm beispielgebend für die spätestens 2050 zu erreichenden Klimaziele sein soll</w:t>
      </w:r>
      <w:r w:rsidR="00F16B1B">
        <w:rPr>
          <w:lang w:val="de-DE"/>
        </w:rPr>
        <w:t>en</w:t>
      </w:r>
      <w:r w:rsidR="00FF143D">
        <w:rPr>
          <w:lang w:val="de-DE"/>
        </w:rPr>
        <w:t xml:space="preserve">. </w:t>
      </w:r>
      <w:r w:rsidR="00D94D73" w:rsidRPr="00D94D73">
        <w:rPr>
          <w:lang w:val="de-DE"/>
        </w:rPr>
        <w:t>Das Projekt umfasst</w:t>
      </w:r>
      <w:r w:rsidR="00D94D73">
        <w:rPr>
          <w:lang w:val="de-DE"/>
        </w:rPr>
        <w:t xml:space="preserve"> </w:t>
      </w:r>
      <w:r w:rsidR="00D94D73" w:rsidRPr="00D94D73">
        <w:rPr>
          <w:lang w:val="de-DE"/>
        </w:rPr>
        <w:t>sowohl Neubauten als auch die Renovierung von Bestand</w:t>
      </w:r>
      <w:bookmarkStart w:id="0" w:name="_GoBack"/>
      <w:bookmarkEnd w:id="0"/>
      <w:r w:rsidR="00D94D73" w:rsidRPr="00D94D73">
        <w:rPr>
          <w:lang w:val="de-DE"/>
        </w:rPr>
        <w:t>sgebäuden.</w:t>
      </w:r>
      <w:r w:rsidR="000E0820">
        <w:rPr>
          <w:lang w:val="de-DE"/>
        </w:rPr>
        <w:t xml:space="preserve"> Siehe dazu das </w:t>
      </w:r>
      <w:hyperlink r:id="rId8" w:history="1">
        <w:r w:rsidR="000E0820" w:rsidRPr="004F48C0">
          <w:rPr>
            <w:rStyle w:val="Hyperlink"/>
            <w:lang w:val="de-DE"/>
          </w:rPr>
          <w:t>Video</w:t>
        </w:r>
      </w:hyperlink>
      <w:r w:rsidR="000E0820">
        <w:rPr>
          <w:lang w:val="de-DE"/>
        </w:rPr>
        <w:t>.</w:t>
      </w:r>
    </w:p>
    <w:p w14:paraId="6DD4B47D" w14:textId="6BC935D7" w:rsidR="00FF143D" w:rsidRDefault="00FF143D" w:rsidP="004E6229">
      <w:pPr>
        <w:spacing w:after="0" w:line="300" w:lineRule="atLeast"/>
        <w:rPr>
          <w:lang w:val="de-DE"/>
        </w:rPr>
      </w:pPr>
    </w:p>
    <w:p w14:paraId="21236C0C" w14:textId="1A54CD69" w:rsidR="005A3BEC" w:rsidRPr="005A3BEC" w:rsidRDefault="005A3BEC" w:rsidP="004E6229">
      <w:pPr>
        <w:spacing w:after="0" w:line="300" w:lineRule="atLeast"/>
        <w:rPr>
          <w:b/>
          <w:bCs/>
          <w:lang w:val="de-DE"/>
        </w:rPr>
      </w:pPr>
      <w:r w:rsidRPr="005A3BEC">
        <w:rPr>
          <w:b/>
          <w:bCs/>
          <w:lang w:val="de-DE"/>
        </w:rPr>
        <w:t>Hocheffizienter Dämmstoff</w:t>
      </w:r>
    </w:p>
    <w:p w14:paraId="6E83101F" w14:textId="0F197506" w:rsidR="00CF1684" w:rsidRDefault="00CF1684" w:rsidP="004E6229">
      <w:pPr>
        <w:spacing w:after="0" w:line="300" w:lineRule="atLeast"/>
        <w:rPr>
          <w:rFonts w:cs="Arial"/>
          <w:lang w:val="de-DE"/>
        </w:rPr>
      </w:pPr>
      <w:r>
        <w:rPr>
          <w:lang w:val="de-DE"/>
        </w:rPr>
        <w:t xml:space="preserve">Beim </w:t>
      </w:r>
      <w:r w:rsidR="009C3CB3">
        <w:rPr>
          <w:lang w:val="de-DE"/>
        </w:rPr>
        <w:t>Teilp</w:t>
      </w:r>
      <w:r>
        <w:rPr>
          <w:lang w:val="de-DE"/>
        </w:rPr>
        <w:t xml:space="preserve">rojekt </w:t>
      </w:r>
      <w:r w:rsidR="00052771">
        <w:rPr>
          <w:lang w:val="de-DE"/>
        </w:rPr>
        <w:t xml:space="preserve">in </w:t>
      </w:r>
      <w:r w:rsidR="00285884">
        <w:rPr>
          <w:lang w:val="de-DE"/>
        </w:rPr>
        <w:t xml:space="preserve">Überlingen </w:t>
      </w:r>
      <w:r>
        <w:rPr>
          <w:lang w:val="de-DE"/>
        </w:rPr>
        <w:t xml:space="preserve">steht ein </w:t>
      </w:r>
      <w:r w:rsidR="00285884">
        <w:rPr>
          <w:lang w:val="de-DE"/>
        </w:rPr>
        <w:t>sehr gute</w:t>
      </w:r>
      <w:r>
        <w:rPr>
          <w:lang w:val="de-DE"/>
        </w:rPr>
        <w:t>r</w:t>
      </w:r>
      <w:r w:rsidR="00285884">
        <w:rPr>
          <w:lang w:val="de-DE"/>
        </w:rPr>
        <w:t xml:space="preserve"> Wärmeschutz</w:t>
      </w:r>
      <w:r w:rsidR="005A3BEC">
        <w:rPr>
          <w:lang w:val="de-DE"/>
        </w:rPr>
        <w:t xml:space="preserve"> der rund 170 Wohneinheiten</w:t>
      </w:r>
      <w:r>
        <w:rPr>
          <w:lang w:val="de-DE"/>
        </w:rPr>
        <w:t xml:space="preserve"> im Mittelpunkt</w:t>
      </w:r>
      <w:r w:rsidR="00B2362C">
        <w:rPr>
          <w:lang w:val="de-DE"/>
        </w:rPr>
        <w:t xml:space="preserve">, die auf 14 </w:t>
      </w:r>
      <w:r w:rsidR="009C3CB3">
        <w:rPr>
          <w:lang w:val="de-DE"/>
        </w:rPr>
        <w:t xml:space="preserve">neue </w:t>
      </w:r>
      <w:r w:rsidR="00B2362C">
        <w:rPr>
          <w:lang w:val="de-DE"/>
        </w:rPr>
        <w:t>Gebäude verteilt sind</w:t>
      </w:r>
      <w:r>
        <w:rPr>
          <w:lang w:val="de-DE"/>
        </w:rPr>
        <w:t xml:space="preserve">. Er wird </w:t>
      </w:r>
      <w:r w:rsidR="00285884">
        <w:rPr>
          <w:lang w:val="de-DE"/>
        </w:rPr>
        <w:t xml:space="preserve">mittels </w:t>
      </w:r>
      <w:r w:rsidR="008959B0">
        <w:rPr>
          <w:lang w:val="de-DE"/>
        </w:rPr>
        <w:t xml:space="preserve">eines </w:t>
      </w:r>
      <w:r>
        <w:rPr>
          <w:lang w:val="de-DE"/>
        </w:rPr>
        <w:t xml:space="preserve">effizienten </w:t>
      </w:r>
      <w:r w:rsidR="008959B0">
        <w:rPr>
          <w:lang w:val="de-DE"/>
        </w:rPr>
        <w:t>Hochleistungsd</w:t>
      </w:r>
      <w:r w:rsidR="005A56C4">
        <w:rPr>
          <w:lang w:val="de-DE"/>
        </w:rPr>
        <w:t>ämm</w:t>
      </w:r>
      <w:r w:rsidR="008959B0">
        <w:rPr>
          <w:lang w:val="de-DE"/>
        </w:rPr>
        <w:t xml:space="preserve">stoffs des Projektpartners </w:t>
      </w:r>
      <w:hyperlink r:id="rId9" w:history="1">
        <w:r w:rsidR="008959B0" w:rsidRPr="008959B0">
          <w:rPr>
            <w:rStyle w:val="Hyperlink"/>
            <w:lang w:val="de-DE"/>
          </w:rPr>
          <w:t>puren</w:t>
        </w:r>
      </w:hyperlink>
      <w:r w:rsidR="005A56C4">
        <w:rPr>
          <w:lang w:val="de-DE"/>
        </w:rPr>
        <w:t xml:space="preserve"> erreicht. </w:t>
      </w:r>
      <w:r>
        <w:rPr>
          <w:rFonts w:cs="Arial"/>
          <w:lang w:val="de-DE"/>
        </w:rPr>
        <w:t>"U</w:t>
      </w:r>
      <w:r>
        <w:rPr>
          <w:lang w:val="de-DE"/>
        </w:rPr>
        <w:t xml:space="preserve">nsere Dämmplatten leisten einen wichtigen Beitrag, </w:t>
      </w:r>
      <w:r w:rsidR="00203F59">
        <w:rPr>
          <w:lang w:val="de-DE"/>
        </w:rPr>
        <w:t xml:space="preserve">damit </w:t>
      </w:r>
      <w:r w:rsidR="00835F86">
        <w:rPr>
          <w:lang w:val="de-DE"/>
        </w:rPr>
        <w:t xml:space="preserve">die Gebäude </w:t>
      </w:r>
      <w:r>
        <w:rPr>
          <w:lang w:val="de-DE"/>
        </w:rPr>
        <w:t xml:space="preserve">in Überlingen </w:t>
      </w:r>
      <w:r w:rsidR="00835F86">
        <w:rPr>
          <w:lang w:val="de-DE"/>
        </w:rPr>
        <w:t xml:space="preserve">den </w:t>
      </w:r>
      <w:r w:rsidR="0062035E">
        <w:rPr>
          <w:lang w:val="de-DE"/>
        </w:rPr>
        <w:t xml:space="preserve">energetischen Spitzenstandard </w:t>
      </w:r>
      <w:r w:rsidR="00B2362C">
        <w:rPr>
          <w:lang w:val="de-DE"/>
        </w:rPr>
        <w:t xml:space="preserve">KfW 40 </w:t>
      </w:r>
      <w:r w:rsidR="00835F86">
        <w:rPr>
          <w:lang w:val="de-DE"/>
        </w:rPr>
        <w:t>Plus</w:t>
      </w:r>
      <w:r w:rsidR="00B2362C">
        <w:rPr>
          <w:lang w:val="de-DE"/>
        </w:rPr>
        <w:t xml:space="preserve"> </w:t>
      </w:r>
      <w:r w:rsidR="008F52C3">
        <w:rPr>
          <w:lang w:val="de-DE"/>
        </w:rPr>
        <w:t>erfüllen</w:t>
      </w:r>
      <w:r>
        <w:rPr>
          <w:rFonts w:cs="Arial"/>
          <w:lang w:val="de-DE"/>
        </w:rPr>
        <w:t>"</w:t>
      </w:r>
      <w:r>
        <w:rPr>
          <w:lang w:val="de-DE"/>
        </w:rPr>
        <w:t>, erläutert Dr. Andreas Huther, Geschäftsführer von puren</w:t>
      </w:r>
      <w:r w:rsidR="00835F86">
        <w:rPr>
          <w:lang w:val="de-DE"/>
        </w:rPr>
        <w:t xml:space="preserve">. </w:t>
      </w:r>
      <w:r w:rsidR="001154CE">
        <w:rPr>
          <w:rFonts w:cs="Arial"/>
          <w:lang w:val="de-DE"/>
        </w:rPr>
        <w:t>KfW-</w:t>
      </w:r>
      <w:r w:rsidR="001154CE">
        <w:rPr>
          <w:rFonts w:cs="Arial"/>
          <w:lang w:val="de-DE"/>
        </w:rPr>
        <w:lastRenderedPageBreak/>
        <w:t xml:space="preserve">Effizienzhaus 40 Plus bedeutet, dass ein Gebäude nur 40 Prozent der Primärenergie eines Referenzgebäudes entsprechend der Energieeinsparverordnung benötigt. </w:t>
      </w:r>
      <w:r w:rsidR="00203F59">
        <w:rPr>
          <w:rFonts w:cs="Arial"/>
          <w:lang w:val="de-DE"/>
        </w:rPr>
        <w:t>"Die Dämmplatten bieten aber noch mehr Nachhaltigkeit, da sie ressourcenschonend hergestellt werden und überdies langlebig und recycelbar sind."</w:t>
      </w:r>
    </w:p>
    <w:p w14:paraId="46AB81B1" w14:textId="77777777" w:rsidR="0008241D" w:rsidRDefault="0008241D" w:rsidP="004E6229">
      <w:pPr>
        <w:spacing w:after="0" w:line="300" w:lineRule="atLeast"/>
        <w:rPr>
          <w:lang w:val="de-DE"/>
        </w:rPr>
      </w:pPr>
    </w:p>
    <w:p w14:paraId="011864CB" w14:textId="57CF9417" w:rsidR="00082D0B" w:rsidRDefault="00CF1684" w:rsidP="004E6229">
      <w:pPr>
        <w:spacing w:after="0" w:line="300" w:lineRule="atLeast"/>
        <w:rPr>
          <w:lang w:val="de-DE"/>
        </w:rPr>
      </w:pPr>
      <w:r>
        <w:rPr>
          <w:rFonts w:cs="Arial"/>
          <w:lang w:val="de-DE"/>
        </w:rPr>
        <w:t>"</w:t>
      </w:r>
      <w:r>
        <w:rPr>
          <w:lang w:val="de-DE"/>
        </w:rPr>
        <w:t xml:space="preserve">Die Dämmplatten </w:t>
      </w:r>
      <w:r w:rsidR="008959B0">
        <w:rPr>
          <w:lang w:val="de-DE"/>
        </w:rPr>
        <w:t xml:space="preserve">basieren auf Polyurethan-Rohstoffen von </w:t>
      </w:r>
      <w:r w:rsidRPr="00CF1684">
        <w:rPr>
          <w:lang w:val="de-DE"/>
        </w:rPr>
        <w:t>Cov</w:t>
      </w:r>
      <w:r>
        <w:rPr>
          <w:lang w:val="de-DE"/>
        </w:rPr>
        <w:t xml:space="preserve">estro </w:t>
      </w:r>
      <w:r w:rsidR="00835F86">
        <w:rPr>
          <w:lang w:val="de-DE"/>
        </w:rPr>
        <w:t xml:space="preserve">und bieten die beste </w:t>
      </w:r>
      <w:r w:rsidR="00666566">
        <w:rPr>
          <w:lang w:val="de-DE"/>
        </w:rPr>
        <w:t>Dämmwirkung</w:t>
      </w:r>
      <w:r>
        <w:rPr>
          <w:lang w:val="de-DE"/>
        </w:rPr>
        <w:t xml:space="preserve"> </w:t>
      </w:r>
      <w:r w:rsidR="00835F86">
        <w:rPr>
          <w:lang w:val="de-DE"/>
        </w:rPr>
        <w:t>marktgängiger Dämmstoffe</w:t>
      </w:r>
      <w:r>
        <w:rPr>
          <w:rFonts w:cs="Arial"/>
          <w:lang w:val="de-DE"/>
        </w:rPr>
        <w:t>"</w:t>
      </w:r>
      <w:r>
        <w:rPr>
          <w:lang w:val="de-DE"/>
        </w:rPr>
        <w:t xml:space="preserve">, ergänzt </w:t>
      </w:r>
      <w:r w:rsidR="00E977CB">
        <w:rPr>
          <w:lang w:val="de-DE"/>
        </w:rPr>
        <w:t xml:space="preserve">Fernando Resende, </w:t>
      </w:r>
      <w:r w:rsidR="006B52B4">
        <w:rPr>
          <w:lang w:val="de-DE"/>
        </w:rPr>
        <w:t xml:space="preserve">Marketing Manager Building and Construction in der Region Europa, Nahost und Afrika </w:t>
      </w:r>
      <w:r>
        <w:rPr>
          <w:lang w:val="de-DE"/>
        </w:rPr>
        <w:t xml:space="preserve">bei </w:t>
      </w:r>
      <w:hyperlink r:id="rId10" w:history="1">
        <w:r w:rsidRPr="003A7DC8">
          <w:rPr>
            <w:rStyle w:val="Hyperlink"/>
            <w:lang w:val="de-DE"/>
          </w:rPr>
          <w:t>Covestro</w:t>
        </w:r>
      </w:hyperlink>
      <w:r>
        <w:rPr>
          <w:lang w:val="de-DE"/>
        </w:rPr>
        <w:t xml:space="preserve">. </w:t>
      </w:r>
      <w:r>
        <w:rPr>
          <w:rFonts w:cs="Arial"/>
          <w:lang w:val="de-DE"/>
        </w:rPr>
        <w:t>"</w:t>
      </w:r>
      <w:r w:rsidR="00127725">
        <w:rPr>
          <w:lang w:val="de-DE"/>
        </w:rPr>
        <w:t xml:space="preserve">Deshalb </w:t>
      </w:r>
      <w:r w:rsidR="00963781">
        <w:rPr>
          <w:lang w:val="de-DE"/>
        </w:rPr>
        <w:t xml:space="preserve">können </w:t>
      </w:r>
      <w:r w:rsidR="00303636">
        <w:rPr>
          <w:lang w:val="de-DE"/>
        </w:rPr>
        <w:t xml:space="preserve">sie </w:t>
      </w:r>
      <w:r w:rsidR="00963781">
        <w:rPr>
          <w:lang w:val="de-DE"/>
        </w:rPr>
        <w:t xml:space="preserve">gegenüber anderen Materialien dünner ausgelegt werden, um die gleiche </w:t>
      </w:r>
      <w:r w:rsidR="00127725">
        <w:rPr>
          <w:lang w:val="de-DE"/>
        </w:rPr>
        <w:t>Dämm</w:t>
      </w:r>
      <w:r w:rsidR="00E15001">
        <w:rPr>
          <w:lang w:val="de-DE"/>
        </w:rPr>
        <w:t>w</w:t>
      </w:r>
      <w:r w:rsidR="00656446">
        <w:rPr>
          <w:lang w:val="de-DE"/>
        </w:rPr>
        <w:t>irk</w:t>
      </w:r>
      <w:r w:rsidR="00963781">
        <w:rPr>
          <w:lang w:val="de-DE"/>
        </w:rPr>
        <w:t>ung zu erzielen. Das Ergebnis ist ein Nutzflächengewinn in der Wohnung, aber auch ein geringerer Ressourcenverbrauch bei der Herstellung der Platten.</w:t>
      </w:r>
      <w:r>
        <w:rPr>
          <w:rFonts w:cs="Arial"/>
          <w:lang w:val="de-DE"/>
        </w:rPr>
        <w:t>"</w:t>
      </w:r>
      <w:r w:rsidR="001E05B8">
        <w:rPr>
          <w:lang w:val="de-DE"/>
        </w:rPr>
        <w:t xml:space="preserve"> </w:t>
      </w:r>
    </w:p>
    <w:p w14:paraId="5837BBB1" w14:textId="4258FC07" w:rsidR="00082D0B" w:rsidRDefault="00082D0B" w:rsidP="004E6229">
      <w:pPr>
        <w:spacing w:after="0" w:line="300" w:lineRule="atLeast"/>
        <w:rPr>
          <w:lang w:val="de-DE"/>
        </w:rPr>
      </w:pPr>
    </w:p>
    <w:p w14:paraId="6AC96BF0" w14:textId="6B827206" w:rsidR="005A3BEC" w:rsidRPr="005A3BEC" w:rsidRDefault="005A3BEC" w:rsidP="004E6229">
      <w:pPr>
        <w:spacing w:after="0" w:line="300" w:lineRule="atLeast"/>
        <w:rPr>
          <w:b/>
          <w:bCs/>
          <w:lang w:val="de-DE"/>
        </w:rPr>
      </w:pPr>
      <w:r w:rsidRPr="005A3BEC">
        <w:rPr>
          <w:b/>
          <w:bCs/>
          <w:lang w:val="de-DE"/>
        </w:rPr>
        <w:t>Bezahlbarer Wohnraum</w:t>
      </w:r>
    </w:p>
    <w:p w14:paraId="6A2F42C0" w14:textId="54B7AF13" w:rsidR="00835F86" w:rsidRDefault="001E05B8" w:rsidP="004E6229">
      <w:pPr>
        <w:spacing w:after="0" w:line="300" w:lineRule="atLeast"/>
        <w:rPr>
          <w:lang w:val="de-DE"/>
        </w:rPr>
      </w:pPr>
      <w:r>
        <w:rPr>
          <w:lang w:val="de-DE"/>
        </w:rPr>
        <w:t xml:space="preserve">Für ein Plus an Nachhaltigkeit sorgt auch </w:t>
      </w:r>
      <w:r w:rsidR="00E428DF">
        <w:rPr>
          <w:lang w:val="de-DE"/>
        </w:rPr>
        <w:t>das sozialverträgliche Mietkonzept de</w:t>
      </w:r>
      <w:r w:rsidR="00792E66">
        <w:rPr>
          <w:lang w:val="de-DE"/>
        </w:rPr>
        <w:t>s Investors, der Baugenossensch</w:t>
      </w:r>
      <w:r w:rsidR="00767926">
        <w:rPr>
          <w:lang w:val="de-DE"/>
        </w:rPr>
        <w:t>a</w:t>
      </w:r>
      <w:r w:rsidR="00792E66">
        <w:rPr>
          <w:lang w:val="de-DE"/>
        </w:rPr>
        <w:t>ft</w:t>
      </w:r>
      <w:r w:rsidR="00E428DF">
        <w:rPr>
          <w:lang w:val="de-DE"/>
        </w:rPr>
        <w:t xml:space="preserve"> </w:t>
      </w:r>
      <w:r w:rsidR="00052771">
        <w:rPr>
          <w:lang w:val="de-DE"/>
        </w:rPr>
        <w:t>Überlingen</w:t>
      </w:r>
      <w:r w:rsidR="00792E66">
        <w:rPr>
          <w:lang w:val="de-DE"/>
        </w:rPr>
        <w:t xml:space="preserve"> (BGÜ)</w:t>
      </w:r>
      <w:r w:rsidR="00E428DF">
        <w:rPr>
          <w:lang w:val="de-DE"/>
        </w:rPr>
        <w:t xml:space="preserve">. </w:t>
      </w:r>
      <w:r w:rsidR="0008241D">
        <w:rPr>
          <w:lang w:val="de-DE"/>
        </w:rPr>
        <w:t xml:space="preserve">Dazu leisten geringe Energiekosten aufgrund der Wärmedämmung, </w:t>
      </w:r>
      <w:r w:rsidR="00CA7C82">
        <w:rPr>
          <w:lang w:val="de-DE"/>
        </w:rPr>
        <w:t xml:space="preserve">ein Wohnflächengewinn aufgrund schlanker </w:t>
      </w:r>
      <w:r w:rsidR="00CA7C82" w:rsidRPr="008F1E28">
        <w:rPr>
          <w:lang w:val="de-DE"/>
        </w:rPr>
        <w:t>Fassadendämmung</w:t>
      </w:r>
      <w:r w:rsidR="007B7761" w:rsidRPr="008F1E28">
        <w:rPr>
          <w:lang w:val="de-DE"/>
        </w:rPr>
        <w:t>,</w:t>
      </w:r>
      <w:r w:rsidR="00CA7C82" w:rsidRPr="008F1E28">
        <w:rPr>
          <w:lang w:val="de-DE"/>
        </w:rPr>
        <w:t xml:space="preserve"> </w:t>
      </w:r>
      <w:r w:rsidR="0008241D" w:rsidRPr="008F1E28">
        <w:rPr>
          <w:lang w:val="de-DE"/>
        </w:rPr>
        <w:t xml:space="preserve">aber auch eine </w:t>
      </w:r>
      <w:r w:rsidR="00792E66" w:rsidRPr="008F1E28">
        <w:rPr>
          <w:lang w:val="de-DE"/>
        </w:rPr>
        <w:t xml:space="preserve">innovative und </w:t>
      </w:r>
      <w:r w:rsidR="0008241D" w:rsidRPr="008F1E28">
        <w:rPr>
          <w:lang w:val="de-DE"/>
        </w:rPr>
        <w:t xml:space="preserve">effiziente </w:t>
      </w:r>
      <w:r w:rsidR="00D65169" w:rsidRPr="008F1E28">
        <w:rPr>
          <w:lang w:val="de-DE"/>
        </w:rPr>
        <w:t>Nahw</w:t>
      </w:r>
      <w:r w:rsidR="00833FB2" w:rsidRPr="008F1E28">
        <w:rPr>
          <w:lang w:val="de-DE"/>
        </w:rPr>
        <w:t>ärmeversorgung</w:t>
      </w:r>
      <w:r w:rsidR="007B7761" w:rsidRPr="008F1E28">
        <w:rPr>
          <w:lang w:val="de-DE"/>
        </w:rPr>
        <w:t>,</w:t>
      </w:r>
      <w:r w:rsidR="00833FB2" w:rsidRPr="008F1E28">
        <w:rPr>
          <w:lang w:val="de-DE"/>
        </w:rPr>
        <w:t xml:space="preserve"> </w:t>
      </w:r>
      <w:r w:rsidR="0008241D" w:rsidRPr="008F1E28">
        <w:rPr>
          <w:lang w:val="de-DE"/>
        </w:rPr>
        <w:t xml:space="preserve">ihren Beitrag. </w:t>
      </w:r>
      <w:r w:rsidR="00833FB2" w:rsidRPr="008F1E28">
        <w:rPr>
          <w:lang w:val="de-DE"/>
        </w:rPr>
        <w:t xml:space="preserve">Hinzu kommt </w:t>
      </w:r>
      <w:r w:rsidR="007444D4" w:rsidRPr="008F1E28">
        <w:rPr>
          <w:lang w:val="de-DE"/>
        </w:rPr>
        <w:t>ein</w:t>
      </w:r>
      <w:r w:rsidR="00767926" w:rsidRPr="008F1E28">
        <w:rPr>
          <w:lang w:val="de-DE"/>
        </w:rPr>
        <w:t>e neuartige,</w:t>
      </w:r>
      <w:r w:rsidR="007444D4" w:rsidRPr="008F1E28">
        <w:rPr>
          <w:lang w:val="de-DE"/>
        </w:rPr>
        <w:t xml:space="preserve"> auf die </w:t>
      </w:r>
      <w:r w:rsidR="00767926" w:rsidRPr="008F1E28">
        <w:rPr>
          <w:lang w:val="de-DE"/>
        </w:rPr>
        <w:t xml:space="preserve">Bewohner </w:t>
      </w:r>
      <w:r w:rsidR="007444D4" w:rsidRPr="008F1E28">
        <w:rPr>
          <w:lang w:val="de-DE"/>
        </w:rPr>
        <w:t>abgestimmte</w:t>
      </w:r>
      <w:r w:rsidR="00767926" w:rsidRPr="008F1E28">
        <w:rPr>
          <w:lang w:val="de-DE"/>
        </w:rPr>
        <w:t xml:space="preserve"> Quartiers-App</w:t>
      </w:r>
      <w:r w:rsidR="007444D4" w:rsidRPr="008F1E28">
        <w:rPr>
          <w:lang w:val="de-DE"/>
        </w:rPr>
        <w:t xml:space="preserve"> </w:t>
      </w:r>
      <w:r w:rsidR="00EB2940" w:rsidRPr="008F1E28">
        <w:rPr>
          <w:lang w:val="de-DE"/>
        </w:rPr>
        <w:t xml:space="preserve">mit einem </w:t>
      </w:r>
      <w:r w:rsidR="007444D4" w:rsidRPr="008F1E28">
        <w:rPr>
          <w:lang w:val="de-DE"/>
        </w:rPr>
        <w:t xml:space="preserve">Bonussystem für einen bewussten Energieverbrauch </w:t>
      </w:r>
      <w:r w:rsidR="007B7761" w:rsidRPr="008F1E28">
        <w:rPr>
          <w:lang w:val="de-DE"/>
        </w:rPr>
        <w:t xml:space="preserve">der Projektgruppe Wirtschaftsinformatik des Fraunhofer FIT </w:t>
      </w:r>
      <w:r w:rsidR="00833FB2" w:rsidRPr="008F1E28">
        <w:rPr>
          <w:lang w:val="de-DE"/>
        </w:rPr>
        <w:t xml:space="preserve">sowie </w:t>
      </w:r>
      <w:r w:rsidR="007444D4" w:rsidRPr="008F1E28">
        <w:rPr>
          <w:lang w:val="de-DE"/>
        </w:rPr>
        <w:t>eine sozialverträgliche</w:t>
      </w:r>
      <w:r w:rsidR="007444D4">
        <w:rPr>
          <w:lang w:val="de-DE"/>
        </w:rPr>
        <w:t xml:space="preserve"> und warmmietenneutrale Sanierung des Viertels am Stadtrand von Überlingen.</w:t>
      </w:r>
    </w:p>
    <w:p w14:paraId="61842C52" w14:textId="7C7007E0" w:rsidR="009F0330" w:rsidRDefault="009F0330" w:rsidP="004E6229">
      <w:pPr>
        <w:spacing w:after="0" w:line="300" w:lineRule="atLeast"/>
        <w:rPr>
          <w:lang w:val="de-DE"/>
        </w:rPr>
      </w:pPr>
    </w:p>
    <w:p w14:paraId="43D86343" w14:textId="77777777" w:rsidR="000840B3" w:rsidRDefault="00FB4B10" w:rsidP="004E6229">
      <w:pPr>
        <w:spacing w:after="0" w:line="300" w:lineRule="atLeast"/>
        <w:rPr>
          <w:lang w:val="de-DE"/>
        </w:rPr>
      </w:pPr>
      <w:r>
        <w:rPr>
          <w:lang w:val="de-DE"/>
        </w:rPr>
        <w:t>STADTQUARTIER 2050 wird von den Bundesministerien für Bildung und Forschung (BMBF) sowie Wirtschaft und Energie (BMWi) als Leuchtturmprojekt auf Quartiersebene</w:t>
      </w:r>
      <w:r w:rsidR="005604F2">
        <w:rPr>
          <w:lang w:val="de-DE"/>
        </w:rPr>
        <w:t xml:space="preserve"> </w:t>
      </w:r>
      <w:r w:rsidR="00DB0873">
        <w:rPr>
          <w:lang w:val="de-DE"/>
        </w:rPr>
        <w:t>unterstützt</w:t>
      </w:r>
      <w:r w:rsidR="003B55F5">
        <w:rPr>
          <w:lang w:val="de-DE"/>
        </w:rPr>
        <w:t xml:space="preserve"> (Förderkennzeichen: 03SBE116)</w:t>
      </w:r>
      <w:r>
        <w:rPr>
          <w:lang w:val="de-DE"/>
        </w:rPr>
        <w:t xml:space="preserve">. Es ist Teil der ressortübergreifenden Förderinitiative „Solares Bauen/Energieeffiziente Stadt“ im Rahmen des 6. Energieforschungsprogramms der Bundesregierung. </w:t>
      </w:r>
    </w:p>
    <w:p w14:paraId="3DC8A7E6" w14:textId="77777777" w:rsidR="000840B3" w:rsidRDefault="000840B3" w:rsidP="004E6229">
      <w:pPr>
        <w:spacing w:after="0" w:line="300" w:lineRule="atLeast"/>
        <w:rPr>
          <w:lang w:val="de-DE"/>
        </w:rPr>
      </w:pPr>
    </w:p>
    <w:p w14:paraId="6A34C3FB" w14:textId="194FED88" w:rsidR="00CA7438" w:rsidRDefault="00F80D86" w:rsidP="004E6229">
      <w:pPr>
        <w:spacing w:after="0" w:line="300" w:lineRule="atLeast"/>
        <w:rPr>
          <w:lang w:val="de-DE"/>
        </w:rPr>
      </w:pPr>
      <w:r>
        <w:rPr>
          <w:lang w:val="de-DE"/>
        </w:rPr>
        <w:t xml:space="preserve">Einzelne Stadtquartiere wie dasjenige in </w:t>
      </w:r>
      <w:r w:rsidR="005604F2">
        <w:rPr>
          <w:lang w:val="de-DE"/>
        </w:rPr>
        <w:t>Ü</w:t>
      </w:r>
      <w:r>
        <w:rPr>
          <w:lang w:val="de-DE"/>
        </w:rPr>
        <w:t xml:space="preserve">berlingen dienen dabei als Reallabore, </w:t>
      </w:r>
      <w:r w:rsidR="005604F2" w:rsidRPr="005604F2">
        <w:rPr>
          <w:lang w:val="de-DE"/>
        </w:rPr>
        <w:t>in denen unter Einbeziehung aller relevanten Akteure innovative Konzepte zur Wärme</w:t>
      </w:r>
      <w:r w:rsidR="006F086F">
        <w:rPr>
          <w:lang w:val="de-DE"/>
        </w:rPr>
        <w:t>- und Energie</w:t>
      </w:r>
      <w:r w:rsidR="005604F2" w:rsidRPr="005604F2">
        <w:rPr>
          <w:lang w:val="de-DE"/>
        </w:rPr>
        <w:t xml:space="preserve">wende gleichzeitig erforscht und </w:t>
      </w:r>
      <w:r w:rsidR="00F17305">
        <w:rPr>
          <w:lang w:val="de-DE"/>
        </w:rPr>
        <w:t xml:space="preserve">umgesetzt, aber auch </w:t>
      </w:r>
      <w:r w:rsidR="000840B3">
        <w:rPr>
          <w:lang w:val="de-DE"/>
        </w:rPr>
        <w:t xml:space="preserve">schnell </w:t>
      </w:r>
      <w:r w:rsidR="00F17305">
        <w:rPr>
          <w:lang w:val="de-DE"/>
        </w:rPr>
        <w:t xml:space="preserve">auf andere Kommunen übertragen </w:t>
      </w:r>
      <w:r w:rsidR="005604F2" w:rsidRPr="005604F2">
        <w:rPr>
          <w:lang w:val="de-DE"/>
        </w:rPr>
        <w:t>werden</w:t>
      </w:r>
      <w:r w:rsidR="00F17305">
        <w:rPr>
          <w:lang w:val="de-DE"/>
        </w:rPr>
        <w:t xml:space="preserve"> können</w:t>
      </w:r>
      <w:r w:rsidR="005604F2" w:rsidRPr="005604F2">
        <w:rPr>
          <w:lang w:val="de-DE"/>
        </w:rPr>
        <w:t>.</w:t>
      </w:r>
    </w:p>
    <w:p w14:paraId="2A584A6E" w14:textId="182C3781" w:rsidR="00E977CB" w:rsidRDefault="00E977CB" w:rsidP="004E6229">
      <w:pPr>
        <w:spacing w:after="0" w:line="300" w:lineRule="atLeast"/>
        <w:rPr>
          <w:lang w:val="de-DE"/>
        </w:rPr>
      </w:pPr>
    </w:p>
    <w:p w14:paraId="735A05A9" w14:textId="676839DE" w:rsidR="00E977CB" w:rsidRPr="005604F2" w:rsidRDefault="00E977CB" w:rsidP="004E6229">
      <w:pPr>
        <w:spacing w:after="0" w:line="300" w:lineRule="atLeast"/>
        <w:rPr>
          <w:lang w:val="de-DE"/>
        </w:rPr>
      </w:pPr>
      <w:r>
        <w:rPr>
          <w:lang w:val="de-DE"/>
        </w:rPr>
        <w:drawing>
          <wp:inline distT="0" distB="0" distL="0" distR="0" wp14:anchorId="2480DA75" wp14:editId="7A45FD89">
            <wp:extent cx="2349500" cy="1327336"/>
            <wp:effectExtent l="0" t="0" r="0" b="635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a:stretch>
                      <a:fillRect/>
                    </a:stretch>
                  </pic:blipFill>
                  <pic:spPr>
                    <a:xfrm>
                      <a:off x="0" y="0"/>
                      <a:ext cx="2385641" cy="1347754"/>
                    </a:xfrm>
                    <a:prstGeom prst="rect">
                      <a:avLst/>
                    </a:prstGeom>
                  </pic:spPr>
                </pic:pic>
              </a:graphicData>
            </a:graphic>
          </wp:inline>
        </w:drawing>
      </w:r>
    </w:p>
    <w:p w14:paraId="4927019B" w14:textId="77777777" w:rsidR="00C91404" w:rsidRDefault="00C91404" w:rsidP="00D67291">
      <w:pPr>
        <w:spacing w:after="0" w:line="300" w:lineRule="exact"/>
        <w:rPr>
          <w:rFonts w:eastAsia="Times New Roman" w:cs="Arial"/>
          <w:b/>
          <w:bCs/>
          <w:noProof w:val="0"/>
          <w:spacing w:val="0"/>
          <w:kern w:val="0"/>
          <w:szCs w:val="21"/>
          <w:lang w:val="de-DE" w:eastAsia="en-US"/>
        </w:rPr>
      </w:pPr>
    </w:p>
    <w:p w14:paraId="2B943FD0" w14:textId="1C06BA5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 xml:space="preserve">Über </w:t>
      </w:r>
      <w:proofErr w:type="spellStart"/>
      <w:r>
        <w:rPr>
          <w:rFonts w:eastAsia="Times New Roman" w:cs="Arial"/>
          <w:b/>
          <w:bCs/>
          <w:noProof w:val="0"/>
          <w:spacing w:val="0"/>
          <w:kern w:val="0"/>
          <w:szCs w:val="21"/>
          <w:lang w:val="de-DE" w:eastAsia="en-US"/>
        </w:rPr>
        <w:t>Covestro</w:t>
      </w:r>
      <w:proofErr w:type="spellEnd"/>
      <w:r>
        <w:rPr>
          <w:rFonts w:eastAsia="Times New Roman" w:cs="Arial"/>
          <w:b/>
          <w:bCs/>
          <w:noProof w:val="0"/>
          <w:spacing w:val="0"/>
          <w:kern w:val="0"/>
          <w:szCs w:val="21"/>
          <w:lang w:val="de-DE" w:eastAsia="en-US"/>
        </w:rPr>
        <w:t>:</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E780" w14:textId="77777777" w:rsidR="00A9492C" w:rsidRDefault="00A9492C" w:rsidP="00B01CE8">
      <w:r>
        <w:separator/>
      </w:r>
    </w:p>
  </w:endnote>
  <w:endnote w:type="continuationSeparator" w:id="0">
    <w:p w14:paraId="757BA789" w14:textId="77777777" w:rsidR="00A9492C" w:rsidRDefault="00A9492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C47976">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47976">
      <w:t>03</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C47976">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C47976">
      <w:rPr>
        <w:color w:val="808080"/>
        <w:spacing w:val="-6"/>
        <w:sz w:val="24"/>
        <w:szCs w:val="24"/>
        <w:lang w:val="en-GB" w:eastAsia="en-US"/>
      </w:rPr>
      <w:t>03</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CEC8" w14:textId="77777777" w:rsidR="00A9492C" w:rsidRDefault="00A9492C" w:rsidP="00B01CE8">
      <w:r>
        <w:separator/>
      </w:r>
    </w:p>
  </w:footnote>
  <w:footnote w:type="continuationSeparator" w:id="0">
    <w:p w14:paraId="002488C8" w14:textId="77777777" w:rsidR="00A9492C" w:rsidRDefault="00A9492C"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5F02C03B"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0795734D"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0E0820" w:rsidRDefault="00E663D9" w:rsidP="00670E26">
                          <w:pPr>
                            <w:pStyle w:val="MarginalHeadline"/>
                            <w:rPr>
                              <w:lang w:val="de-DE"/>
                            </w:rPr>
                          </w:pPr>
                          <w:r w:rsidRPr="000E0820">
                            <w:rPr>
                              <w:lang w:val="de-DE"/>
                            </w:rPr>
                            <w:t>Leverkusen</w:t>
                          </w:r>
                          <w:r w:rsidR="00670E26" w:rsidRPr="000E0820">
                            <w:rPr>
                              <w:lang w:val="de-DE"/>
                            </w:rPr>
                            <w:t>,</w:t>
                          </w:r>
                        </w:p>
                        <w:p w14:paraId="6A80ACF0" w14:textId="63A9B5A1" w:rsidR="00670E26" w:rsidRPr="000E0820" w:rsidRDefault="00E977CB" w:rsidP="00670E26">
                          <w:pPr>
                            <w:pStyle w:val="MarginalHeadline"/>
                            <w:rPr>
                              <w:lang w:val="de-DE"/>
                            </w:rPr>
                          </w:pPr>
                          <w:r w:rsidRPr="000E0820">
                            <w:rPr>
                              <w:lang w:val="de-DE"/>
                            </w:rPr>
                            <w:t xml:space="preserve">13. Oktober </w:t>
                          </w:r>
                          <w:r w:rsidR="001B19FD" w:rsidRPr="000E0820">
                            <w:rPr>
                              <w:lang w:val="de-DE"/>
                            </w:rPr>
                            <w:t>20</w:t>
                          </w:r>
                          <w:r w:rsidR="00552BCF" w:rsidRPr="000E0820">
                            <w:rPr>
                              <w:lang w:val="de-DE"/>
                            </w:rPr>
                            <w:t>2</w:t>
                          </w:r>
                          <w:r w:rsidR="00422861" w:rsidRPr="000E0820">
                            <w:rPr>
                              <w:lang w:val="de-DE"/>
                            </w:rPr>
                            <w:t>1</w:t>
                          </w:r>
                        </w:p>
                        <w:p w14:paraId="6577539E" w14:textId="77777777" w:rsidR="00670E26" w:rsidRPr="000E0820" w:rsidRDefault="00670E26" w:rsidP="00670E26">
                          <w:pPr>
                            <w:pStyle w:val="MarginalHeadline"/>
                            <w:rPr>
                              <w:lang w:val="de-DE"/>
                            </w:rPr>
                          </w:pPr>
                        </w:p>
                        <w:p w14:paraId="2DCFCBD6" w14:textId="77777777" w:rsidR="00670E26" w:rsidRPr="000E0820" w:rsidRDefault="00670E26" w:rsidP="00670E26">
                          <w:pPr>
                            <w:pStyle w:val="MarginalHeadline"/>
                            <w:rPr>
                              <w:lang w:val="de-DE"/>
                            </w:rPr>
                          </w:pPr>
                        </w:p>
                        <w:p w14:paraId="17CB98C0" w14:textId="77777777" w:rsidR="00670E26" w:rsidRPr="000E0820" w:rsidRDefault="005810B9" w:rsidP="005810B9">
                          <w:pPr>
                            <w:pStyle w:val="MarginalHeadline"/>
                            <w:rPr>
                              <w:lang w:val="de-DE"/>
                            </w:rPr>
                          </w:pPr>
                          <w:r w:rsidRPr="000E0820">
                            <w:rPr>
                              <w:lang w:val="de-DE"/>
                            </w:rPr>
                            <w:t>Covestro</w:t>
                          </w:r>
                          <w:r w:rsidR="00546259" w:rsidRPr="000E0820">
                            <w:rPr>
                              <w:lang w:val="de-DE"/>
                            </w:rPr>
                            <w:t xml:space="preserve"> </w:t>
                          </w:r>
                          <w:r w:rsidR="00DE15E6" w:rsidRPr="000E0820">
                            <w:rPr>
                              <w:lang w:val="de-DE"/>
                            </w:rPr>
                            <w:t>A</w:t>
                          </w:r>
                          <w:r w:rsidR="00670E26" w:rsidRPr="000E0820">
                            <w:rPr>
                              <w:lang w:val="de-DE"/>
                            </w:rPr>
                            <w:t>G</w:t>
                          </w:r>
                        </w:p>
                        <w:p w14:paraId="78AFC694" w14:textId="77777777" w:rsidR="00670E26" w:rsidRPr="000E0820" w:rsidRDefault="00E663D9" w:rsidP="00670E26">
                          <w:pPr>
                            <w:pStyle w:val="MarginalGrey"/>
                            <w:rPr>
                              <w:lang w:val="de-DE"/>
                            </w:rPr>
                          </w:pPr>
                          <w:r w:rsidRPr="000E0820">
                            <w:rPr>
                              <w:lang w:val="de-DE"/>
                            </w:rPr>
                            <w:t>Communications</w:t>
                          </w:r>
                        </w:p>
                        <w:p w14:paraId="0A620AE3" w14:textId="77777777" w:rsidR="00670E26" w:rsidRPr="000E0820" w:rsidRDefault="00E663D9" w:rsidP="00670E26">
                          <w:pPr>
                            <w:pStyle w:val="MarginalGrey"/>
                            <w:rPr>
                              <w:lang w:val="de-DE"/>
                            </w:rPr>
                          </w:pPr>
                          <w:r w:rsidRPr="000E0820">
                            <w:rPr>
                              <w:lang w:val="de-DE"/>
                            </w:rPr>
                            <w:t>51365 Leverkusen</w:t>
                          </w:r>
                        </w:p>
                        <w:p w14:paraId="6E486853" w14:textId="77777777" w:rsidR="00670E26" w:rsidRPr="000E0820" w:rsidRDefault="00670E26" w:rsidP="00670E26">
                          <w:pPr>
                            <w:pStyle w:val="MarginalGrey"/>
                            <w:rPr>
                              <w:lang w:val="de-DE"/>
                            </w:rPr>
                          </w:pPr>
                        </w:p>
                        <w:p w14:paraId="6AD72B64" w14:textId="77777777" w:rsidR="00670E26" w:rsidRPr="000E0820" w:rsidRDefault="00670E26" w:rsidP="00670E26">
                          <w:pPr>
                            <w:pStyle w:val="MarginalGrey"/>
                            <w:rPr>
                              <w:lang w:val="de-DE"/>
                            </w:rPr>
                          </w:pPr>
                        </w:p>
                        <w:p w14:paraId="5BA88341" w14:textId="77777777" w:rsidR="00670E26" w:rsidRPr="000E0820" w:rsidRDefault="00670E26" w:rsidP="00670E26">
                          <w:pPr>
                            <w:pStyle w:val="MarginalSubheadline"/>
                            <w:rPr>
                              <w:lang w:val="de-DE"/>
                            </w:rPr>
                          </w:pPr>
                          <w:r w:rsidRPr="000E0820">
                            <w:rPr>
                              <w:lang w:val="de-DE"/>
                            </w:rPr>
                            <w:t>Ansprechpartner</w:t>
                          </w:r>
                        </w:p>
                        <w:p w14:paraId="6AC02C0D" w14:textId="77777777" w:rsidR="00670E26" w:rsidRPr="000E0820" w:rsidRDefault="001329C9" w:rsidP="00670E26">
                          <w:pPr>
                            <w:pStyle w:val="MarginalGrey"/>
                            <w:rPr>
                              <w:lang w:val="de-DE"/>
                            </w:rPr>
                          </w:pPr>
                          <w:r w:rsidRPr="000E0820">
                            <w:rPr>
                              <w:lang w:val="de-DE"/>
                            </w:rPr>
                            <w:t>Dr. Frank Rothbarth</w:t>
                          </w:r>
                        </w:p>
                        <w:p w14:paraId="6966EDF3" w14:textId="77777777" w:rsidR="00670E26" w:rsidRPr="000E0820" w:rsidRDefault="00670E26" w:rsidP="00670E26">
                          <w:pPr>
                            <w:pStyle w:val="MarginalSubheadline"/>
                            <w:rPr>
                              <w:lang w:val="de-DE"/>
                            </w:rPr>
                          </w:pPr>
                          <w:r w:rsidRPr="000E0820">
                            <w:rPr>
                              <w:lang w:val="de-DE"/>
                            </w:rPr>
                            <w:t>Telefon</w:t>
                          </w:r>
                        </w:p>
                        <w:p w14:paraId="2CC36D74" w14:textId="77777777" w:rsidR="00670E26" w:rsidRPr="000E0820" w:rsidRDefault="00D77089" w:rsidP="00670E26">
                          <w:pPr>
                            <w:pStyle w:val="MarginalGrey"/>
                            <w:rPr>
                              <w:lang w:val="de-DE"/>
                            </w:rPr>
                          </w:pPr>
                          <w:r w:rsidRPr="000E0820">
                            <w:rPr>
                              <w:lang w:val="de-DE"/>
                            </w:rPr>
                            <w:t xml:space="preserve">+49 </w:t>
                          </w:r>
                          <w:r w:rsidR="001329C9" w:rsidRPr="000E0820">
                            <w:rPr>
                              <w:lang w:val="de-DE"/>
                            </w:rPr>
                            <w:t>214 6009 2536</w:t>
                          </w:r>
                        </w:p>
                        <w:p w14:paraId="604ABD60" w14:textId="77777777" w:rsidR="00670E26" w:rsidRPr="000E0820" w:rsidRDefault="00670E26" w:rsidP="00670E26">
                          <w:pPr>
                            <w:pStyle w:val="MarginalSubheadline"/>
                            <w:rPr>
                              <w:lang w:val="de-DE"/>
                            </w:rPr>
                          </w:pPr>
                          <w:r w:rsidRPr="000E0820">
                            <w:rPr>
                              <w:lang w:val="de-DE"/>
                            </w:rPr>
                            <w:t>E-Mail</w:t>
                          </w:r>
                        </w:p>
                        <w:p w14:paraId="2E4FFB98" w14:textId="77777777" w:rsidR="00670E26" w:rsidRPr="000E0820" w:rsidRDefault="001329C9" w:rsidP="00670E26">
                          <w:pPr>
                            <w:pStyle w:val="MarginalGrey"/>
                            <w:rPr>
                              <w:lang w:val="de-DE"/>
                            </w:rPr>
                          </w:pPr>
                          <w:r w:rsidRPr="000E0820">
                            <w:rPr>
                              <w:lang w:val="de-DE"/>
                            </w:rPr>
                            <w:t>frank</w:t>
                          </w:r>
                          <w:r w:rsidR="00E663D9" w:rsidRPr="000E0820">
                            <w:rPr>
                              <w:lang w:val="de-DE"/>
                            </w:rPr>
                            <w:t>.</w:t>
                          </w:r>
                          <w:r w:rsidRPr="000E0820">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0E0820" w:rsidRDefault="00E663D9" w:rsidP="00670E26">
                    <w:pPr>
                      <w:pStyle w:val="MarginalHeadline"/>
                      <w:rPr>
                        <w:lang w:val="de-DE"/>
                      </w:rPr>
                    </w:pPr>
                    <w:r w:rsidRPr="000E0820">
                      <w:rPr>
                        <w:lang w:val="de-DE"/>
                      </w:rPr>
                      <w:t>Leverkusen</w:t>
                    </w:r>
                    <w:r w:rsidR="00670E26" w:rsidRPr="000E0820">
                      <w:rPr>
                        <w:lang w:val="de-DE"/>
                      </w:rPr>
                      <w:t>,</w:t>
                    </w:r>
                  </w:p>
                  <w:p w14:paraId="6A80ACF0" w14:textId="63A9B5A1" w:rsidR="00670E26" w:rsidRPr="000E0820" w:rsidRDefault="00E977CB" w:rsidP="00670E26">
                    <w:pPr>
                      <w:pStyle w:val="MarginalHeadline"/>
                      <w:rPr>
                        <w:lang w:val="de-DE"/>
                      </w:rPr>
                    </w:pPr>
                    <w:r w:rsidRPr="000E0820">
                      <w:rPr>
                        <w:lang w:val="de-DE"/>
                      </w:rPr>
                      <w:t xml:space="preserve">13. Oktober </w:t>
                    </w:r>
                    <w:r w:rsidR="001B19FD" w:rsidRPr="000E0820">
                      <w:rPr>
                        <w:lang w:val="de-DE"/>
                      </w:rPr>
                      <w:t>20</w:t>
                    </w:r>
                    <w:r w:rsidR="00552BCF" w:rsidRPr="000E0820">
                      <w:rPr>
                        <w:lang w:val="de-DE"/>
                      </w:rPr>
                      <w:t>2</w:t>
                    </w:r>
                    <w:r w:rsidR="00422861" w:rsidRPr="000E0820">
                      <w:rPr>
                        <w:lang w:val="de-DE"/>
                      </w:rPr>
                      <w:t>1</w:t>
                    </w:r>
                  </w:p>
                  <w:p w14:paraId="6577539E" w14:textId="77777777" w:rsidR="00670E26" w:rsidRPr="000E0820" w:rsidRDefault="00670E26" w:rsidP="00670E26">
                    <w:pPr>
                      <w:pStyle w:val="MarginalHeadline"/>
                      <w:rPr>
                        <w:lang w:val="de-DE"/>
                      </w:rPr>
                    </w:pPr>
                  </w:p>
                  <w:p w14:paraId="2DCFCBD6" w14:textId="77777777" w:rsidR="00670E26" w:rsidRPr="000E0820" w:rsidRDefault="00670E26" w:rsidP="00670E26">
                    <w:pPr>
                      <w:pStyle w:val="MarginalHeadline"/>
                      <w:rPr>
                        <w:lang w:val="de-DE"/>
                      </w:rPr>
                    </w:pPr>
                  </w:p>
                  <w:p w14:paraId="17CB98C0" w14:textId="77777777" w:rsidR="00670E26" w:rsidRPr="000E0820" w:rsidRDefault="005810B9" w:rsidP="005810B9">
                    <w:pPr>
                      <w:pStyle w:val="MarginalHeadline"/>
                      <w:rPr>
                        <w:lang w:val="de-DE"/>
                      </w:rPr>
                    </w:pPr>
                    <w:r w:rsidRPr="000E0820">
                      <w:rPr>
                        <w:lang w:val="de-DE"/>
                      </w:rPr>
                      <w:t>Covestro</w:t>
                    </w:r>
                    <w:r w:rsidR="00546259" w:rsidRPr="000E0820">
                      <w:rPr>
                        <w:lang w:val="de-DE"/>
                      </w:rPr>
                      <w:t xml:space="preserve"> </w:t>
                    </w:r>
                    <w:r w:rsidR="00DE15E6" w:rsidRPr="000E0820">
                      <w:rPr>
                        <w:lang w:val="de-DE"/>
                      </w:rPr>
                      <w:t>A</w:t>
                    </w:r>
                    <w:r w:rsidR="00670E26" w:rsidRPr="000E0820">
                      <w:rPr>
                        <w:lang w:val="de-DE"/>
                      </w:rPr>
                      <w:t>G</w:t>
                    </w:r>
                  </w:p>
                  <w:p w14:paraId="78AFC694" w14:textId="77777777" w:rsidR="00670E26" w:rsidRPr="000E0820" w:rsidRDefault="00E663D9" w:rsidP="00670E26">
                    <w:pPr>
                      <w:pStyle w:val="MarginalGrey"/>
                      <w:rPr>
                        <w:lang w:val="de-DE"/>
                      </w:rPr>
                    </w:pPr>
                    <w:r w:rsidRPr="000E0820">
                      <w:rPr>
                        <w:lang w:val="de-DE"/>
                      </w:rPr>
                      <w:t>Communications</w:t>
                    </w:r>
                  </w:p>
                  <w:p w14:paraId="0A620AE3" w14:textId="77777777" w:rsidR="00670E26" w:rsidRPr="000E0820" w:rsidRDefault="00E663D9" w:rsidP="00670E26">
                    <w:pPr>
                      <w:pStyle w:val="MarginalGrey"/>
                      <w:rPr>
                        <w:lang w:val="de-DE"/>
                      </w:rPr>
                    </w:pPr>
                    <w:r w:rsidRPr="000E0820">
                      <w:rPr>
                        <w:lang w:val="de-DE"/>
                      </w:rPr>
                      <w:t>51365 Leverkusen</w:t>
                    </w:r>
                  </w:p>
                  <w:p w14:paraId="6E486853" w14:textId="77777777" w:rsidR="00670E26" w:rsidRPr="000E0820" w:rsidRDefault="00670E26" w:rsidP="00670E26">
                    <w:pPr>
                      <w:pStyle w:val="MarginalGrey"/>
                      <w:rPr>
                        <w:lang w:val="de-DE"/>
                      </w:rPr>
                    </w:pPr>
                  </w:p>
                  <w:p w14:paraId="6AD72B64" w14:textId="77777777" w:rsidR="00670E26" w:rsidRPr="000E0820" w:rsidRDefault="00670E26" w:rsidP="00670E26">
                    <w:pPr>
                      <w:pStyle w:val="MarginalGrey"/>
                      <w:rPr>
                        <w:lang w:val="de-DE"/>
                      </w:rPr>
                    </w:pPr>
                  </w:p>
                  <w:p w14:paraId="5BA88341" w14:textId="77777777" w:rsidR="00670E26" w:rsidRPr="000E0820" w:rsidRDefault="00670E26" w:rsidP="00670E26">
                    <w:pPr>
                      <w:pStyle w:val="MarginalSubheadline"/>
                      <w:rPr>
                        <w:lang w:val="de-DE"/>
                      </w:rPr>
                    </w:pPr>
                    <w:r w:rsidRPr="000E0820">
                      <w:rPr>
                        <w:lang w:val="de-DE"/>
                      </w:rPr>
                      <w:t>Ansprechpartner</w:t>
                    </w:r>
                  </w:p>
                  <w:p w14:paraId="6AC02C0D" w14:textId="77777777" w:rsidR="00670E26" w:rsidRPr="000E0820" w:rsidRDefault="001329C9" w:rsidP="00670E26">
                    <w:pPr>
                      <w:pStyle w:val="MarginalGrey"/>
                      <w:rPr>
                        <w:lang w:val="de-DE"/>
                      </w:rPr>
                    </w:pPr>
                    <w:r w:rsidRPr="000E0820">
                      <w:rPr>
                        <w:lang w:val="de-DE"/>
                      </w:rPr>
                      <w:t>Dr. Frank Rothbarth</w:t>
                    </w:r>
                  </w:p>
                  <w:p w14:paraId="6966EDF3" w14:textId="77777777" w:rsidR="00670E26" w:rsidRPr="000E0820" w:rsidRDefault="00670E26" w:rsidP="00670E26">
                    <w:pPr>
                      <w:pStyle w:val="MarginalSubheadline"/>
                      <w:rPr>
                        <w:lang w:val="de-DE"/>
                      </w:rPr>
                    </w:pPr>
                    <w:r w:rsidRPr="000E0820">
                      <w:rPr>
                        <w:lang w:val="de-DE"/>
                      </w:rPr>
                      <w:t>Telefon</w:t>
                    </w:r>
                  </w:p>
                  <w:p w14:paraId="2CC36D74" w14:textId="77777777" w:rsidR="00670E26" w:rsidRPr="000E0820" w:rsidRDefault="00D77089" w:rsidP="00670E26">
                    <w:pPr>
                      <w:pStyle w:val="MarginalGrey"/>
                      <w:rPr>
                        <w:lang w:val="de-DE"/>
                      </w:rPr>
                    </w:pPr>
                    <w:r w:rsidRPr="000E0820">
                      <w:rPr>
                        <w:lang w:val="de-DE"/>
                      </w:rPr>
                      <w:t xml:space="preserve">+49 </w:t>
                    </w:r>
                    <w:r w:rsidR="001329C9" w:rsidRPr="000E0820">
                      <w:rPr>
                        <w:lang w:val="de-DE"/>
                      </w:rPr>
                      <w:t>214 6009 2536</w:t>
                    </w:r>
                  </w:p>
                  <w:p w14:paraId="604ABD60" w14:textId="77777777" w:rsidR="00670E26" w:rsidRPr="000E0820" w:rsidRDefault="00670E26" w:rsidP="00670E26">
                    <w:pPr>
                      <w:pStyle w:val="MarginalSubheadline"/>
                      <w:rPr>
                        <w:lang w:val="de-DE"/>
                      </w:rPr>
                    </w:pPr>
                    <w:r w:rsidRPr="000E0820">
                      <w:rPr>
                        <w:lang w:val="de-DE"/>
                      </w:rPr>
                      <w:t>E-Mail</w:t>
                    </w:r>
                  </w:p>
                  <w:p w14:paraId="2E4FFB98" w14:textId="77777777" w:rsidR="00670E26" w:rsidRPr="000E0820" w:rsidRDefault="001329C9" w:rsidP="00670E26">
                    <w:pPr>
                      <w:pStyle w:val="MarginalGrey"/>
                      <w:rPr>
                        <w:lang w:val="de-DE"/>
                      </w:rPr>
                    </w:pPr>
                    <w:r w:rsidRPr="000E0820">
                      <w:rPr>
                        <w:lang w:val="de-DE"/>
                      </w:rPr>
                      <w:t>frank</w:t>
                    </w:r>
                    <w:r w:rsidR="00E663D9" w:rsidRPr="000E0820">
                      <w:rPr>
                        <w:lang w:val="de-DE"/>
                      </w:rPr>
                      <w:t>.</w:t>
                    </w:r>
                    <w:r w:rsidRPr="000E0820">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97866CB"/>
    <w:multiLevelType w:val="hybridMultilevel"/>
    <w:tmpl w:val="89B66E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2260D"/>
    <w:multiLevelType w:val="hybridMultilevel"/>
    <w:tmpl w:val="CFF8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1D9F"/>
    <w:rsid w:val="00013985"/>
    <w:rsid w:val="000158AA"/>
    <w:rsid w:val="00020437"/>
    <w:rsid w:val="000239B4"/>
    <w:rsid w:val="00041C72"/>
    <w:rsid w:val="00050EAD"/>
    <w:rsid w:val="00052771"/>
    <w:rsid w:val="00064D63"/>
    <w:rsid w:val="00074DC5"/>
    <w:rsid w:val="0008241D"/>
    <w:rsid w:val="00082D0B"/>
    <w:rsid w:val="000840B3"/>
    <w:rsid w:val="00085F89"/>
    <w:rsid w:val="000A49A6"/>
    <w:rsid w:val="000B04F1"/>
    <w:rsid w:val="000D0A49"/>
    <w:rsid w:val="000D5226"/>
    <w:rsid w:val="000D568B"/>
    <w:rsid w:val="000D6590"/>
    <w:rsid w:val="000E0820"/>
    <w:rsid w:val="000E2848"/>
    <w:rsid w:val="000E7757"/>
    <w:rsid w:val="000F0027"/>
    <w:rsid w:val="00102665"/>
    <w:rsid w:val="00103257"/>
    <w:rsid w:val="00106178"/>
    <w:rsid w:val="00114746"/>
    <w:rsid w:val="001154CE"/>
    <w:rsid w:val="00117E89"/>
    <w:rsid w:val="00123A90"/>
    <w:rsid w:val="00127725"/>
    <w:rsid w:val="001329C9"/>
    <w:rsid w:val="00134043"/>
    <w:rsid w:val="0015231E"/>
    <w:rsid w:val="00153931"/>
    <w:rsid w:val="00163F6F"/>
    <w:rsid w:val="00194B39"/>
    <w:rsid w:val="00194FCF"/>
    <w:rsid w:val="001A5231"/>
    <w:rsid w:val="001A696D"/>
    <w:rsid w:val="001B19FD"/>
    <w:rsid w:val="001B2C0C"/>
    <w:rsid w:val="001C18E2"/>
    <w:rsid w:val="001C3BDC"/>
    <w:rsid w:val="001C720B"/>
    <w:rsid w:val="001D2F4A"/>
    <w:rsid w:val="001E05B8"/>
    <w:rsid w:val="001E533F"/>
    <w:rsid w:val="001F0E39"/>
    <w:rsid w:val="001F10CA"/>
    <w:rsid w:val="001F13D6"/>
    <w:rsid w:val="001F673F"/>
    <w:rsid w:val="00203F59"/>
    <w:rsid w:val="00217AC4"/>
    <w:rsid w:val="0022677C"/>
    <w:rsid w:val="00231E1E"/>
    <w:rsid w:val="00255890"/>
    <w:rsid w:val="00256EE5"/>
    <w:rsid w:val="00270BAE"/>
    <w:rsid w:val="002766B7"/>
    <w:rsid w:val="00285884"/>
    <w:rsid w:val="002957DF"/>
    <w:rsid w:val="002A2FC6"/>
    <w:rsid w:val="002A72A9"/>
    <w:rsid w:val="002B4B6B"/>
    <w:rsid w:val="002C35B8"/>
    <w:rsid w:val="002E4ED7"/>
    <w:rsid w:val="002F1CCE"/>
    <w:rsid w:val="002F52F3"/>
    <w:rsid w:val="002F5BFD"/>
    <w:rsid w:val="00303636"/>
    <w:rsid w:val="00303A5F"/>
    <w:rsid w:val="003047AF"/>
    <w:rsid w:val="003139A3"/>
    <w:rsid w:val="0031458D"/>
    <w:rsid w:val="003148D2"/>
    <w:rsid w:val="0031549A"/>
    <w:rsid w:val="003165FC"/>
    <w:rsid w:val="00326C2E"/>
    <w:rsid w:val="00332FE0"/>
    <w:rsid w:val="00364CDD"/>
    <w:rsid w:val="00371ABD"/>
    <w:rsid w:val="00376F03"/>
    <w:rsid w:val="003A34BC"/>
    <w:rsid w:val="003A7B52"/>
    <w:rsid w:val="003A7DC8"/>
    <w:rsid w:val="003B55F5"/>
    <w:rsid w:val="003C67DA"/>
    <w:rsid w:val="003C7AD1"/>
    <w:rsid w:val="003E36D0"/>
    <w:rsid w:val="003F118F"/>
    <w:rsid w:val="003F5360"/>
    <w:rsid w:val="00413246"/>
    <w:rsid w:val="00417F1B"/>
    <w:rsid w:val="00422861"/>
    <w:rsid w:val="00436B61"/>
    <w:rsid w:val="00441BB7"/>
    <w:rsid w:val="004444E9"/>
    <w:rsid w:val="0044799B"/>
    <w:rsid w:val="00473A98"/>
    <w:rsid w:val="00475EED"/>
    <w:rsid w:val="00485A85"/>
    <w:rsid w:val="004A7944"/>
    <w:rsid w:val="004C05FC"/>
    <w:rsid w:val="004C207F"/>
    <w:rsid w:val="004E6229"/>
    <w:rsid w:val="004F48C0"/>
    <w:rsid w:val="0052202A"/>
    <w:rsid w:val="00534805"/>
    <w:rsid w:val="005421C3"/>
    <w:rsid w:val="00546259"/>
    <w:rsid w:val="00552BCF"/>
    <w:rsid w:val="005604F2"/>
    <w:rsid w:val="00562695"/>
    <w:rsid w:val="00571F9E"/>
    <w:rsid w:val="00572F78"/>
    <w:rsid w:val="005810B9"/>
    <w:rsid w:val="00584882"/>
    <w:rsid w:val="005911A3"/>
    <w:rsid w:val="00591CCE"/>
    <w:rsid w:val="005A3BEC"/>
    <w:rsid w:val="005A3E03"/>
    <w:rsid w:val="005A4BD2"/>
    <w:rsid w:val="005A56C4"/>
    <w:rsid w:val="005C6F19"/>
    <w:rsid w:val="005E4DF0"/>
    <w:rsid w:val="005E7610"/>
    <w:rsid w:val="005F5481"/>
    <w:rsid w:val="0060662C"/>
    <w:rsid w:val="0062035E"/>
    <w:rsid w:val="006517A6"/>
    <w:rsid w:val="00656446"/>
    <w:rsid w:val="00661691"/>
    <w:rsid w:val="00664588"/>
    <w:rsid w:val="00666566"/>
    <w:rsid w:val="00670E26"/>
    <w:rsid w:val="006724F8"/>
    <w:rsid w:val="006B52B4"/>
    <w:rsid w:val="006B5957"/>
    <w:rsid w:val="006C2DF0"/>
    <w:rsid w:val="006C57BA"/>
    <w:rsid w:val="006F086F"/>
    <w:rsid w:val="00713937"/>
    <w:rsid w:val="00715731"/>
    <w:rsid w:val="00722E79"/>
    <w:rsid w:val="00727E70"/>
    <w:rsid w:val="007444D4"/>
    <w:rsid w:val="00747C3E"/>
    <w:rsid w:val="00754714"/>
    <w:rsid w:val="00766CFF"/>
    <w:rsid w:val="00767926"/>
    <w:rsid w:val="00784B3D"/>
    <w:rsid w:val="00784BB0"/>
    <w:rsid w:val="00792E66"/>
    <w:rsid w:val="007A3FCF"/>
    <w:rsid w:val="007B7761"/>
    <w:rsid w:val="007D0A71"/>
    <w:rsid w:val="007D219C"/>
    <w:rsid w:val="007D3CF4"/>
    <w:rsid w:val="007D46FF"/>
    <w:rsid w:val="007D4722"/>
    <w:rsid w:val="007E4394"/>
    <w:rsid w:val="00813957"/>
    <w:rsid w:val="00816C1B"/>
    <w:rsid w:val="00833FB2"/>
    <w:rsid w:val="00835F86"/>
    <w:rsid w:val="00841A7A"/>
    <w:rsid w:val="008449C2"/>
    <w:rsid w:val="00845AAD"/>
    <w:rsid w:val="00847C32"/>
    <w:rsid w:val="00850CD0"/>
    <w:rsid w:val="008517F1"/>
    <w:rsid w:val="0085236D"/>
    <w:rsid w:val="00856C48"/>
    <w:rsid w:val="00872E38"/>
    <w:rsid w:val="00892FBA"/>
    <w:rsid w:val="00894CF5"/>
    <w:rsid w:val="008959B0"/>
    <w:rsid w:val="008A4F91"/>
    <w:rsid w:val="008C0533"/>
    <w:rsid w:val="008C4E3F"/>
    <w:rsid w:val="008D31AF"/>
    <w:rsid w:val="008D60E8"/>
    <w:rsid w:val="008E124C"/>
    <w:rsid w:val="008E26C3"/>
    <w:rsid w:val="008F1E28"/>
    <w:rsid w:val="008F52C3"/>
    <w:rsid w:val="00903143"/>
    <w:rsid w:val="009103EF"/>
    <w:rsid w:val="009325EC"/>
    <w:rsid w:val="00950177"/>
    <w:rsid w:val="00951CC6"/>
    <w:rsid w:val="00955D32"/>
    <w:rsid w:val="0096271B"/>
    <w:rsid w:val="00963781"/>
    <w:rsid w:val="009647FA"/>
    <w:rsid w:val="00972FC6"/>
    <w:rsid w:val="00973AC7"/>
    <w:rsid w:val="00981306"/>
    <w:rsid w:val="00982F1C"/>
    <w:rsid w:val="009A7415"/>
    <w:rsid w:val="009C3CB3"/>
    <w:rsid w:val="009D60D6"/>
    <w:rsid w:val="009E0E0C"/>
    <w:rsid w:val="009F0330"/>
    <w:rsid w:val="009F2541"/>
    <w:rsid w:val="00A00397"/>
    <w:rsid w:val="00A11795"/>
    <w:rsid w:val="00A136BD"/>
    <w:rsid w:val="00A26DAA"/>
    <w:rsid w:val="00A401E7"/>
    <w:rsid w:val="00A43016"/>
    <w:rsid w:val="00A61D91"/>
    <w:rsid w:val="00A71A46"/>
    <w:rsid w:val="00A77DB5"/>
    <w:rsid w:val="00A8476C"/>
    <w:rsid w:val="00A86CFB"/>
    <w:rsid w:val="00A906FC"/>
    <w:rsid w:val="00A90F3A"/>
    <w:rsid w:val="00A9492C"/>
    <w:rsid w:val="00A968D5"/>
    <w:rsid w:val="00AA30D9"/>
    <w:rsid w:val="00AA400A"/>
    <w:rsid w:val="00AC47B7"/>
    <w:rsid w:val="00AD1710"/>
    <w:rsid w:val="00AF73DD"/>
    <w:rsid w:val="00B01CE8"/>
    <w:rsid w:val="00B02246"/>
    <w:rsid w:val="00B17D29"/>
    <w:rsid w:val="00B228D6"/>
    <w:rsid w:val="00B2362C"/>
    <w:rsid w:val="00B271EE"/>
    <w:rsid w:val="00B3559B"/>
    <w:rsid w:val="00B35C37"/>
    <w:rsid w:val="00B405CE"/>
    <w:rsid w:val="00B51CB1"/>
    <w:rsid w:val="00B839DC"/>
    <w:rsid w:val="00B83F65"/>
    <w:rsid w:val="00B87627"/>
    <w:rsid w:val="00BA7F8E"/>
    <w:rsid w:val="00BD6BC4"/>
    <w:rsid w:val="00BE6803"/>
    <w:rsid w:val="00BF0BDD"/>
    <w:rsid w:val="00BF35DF"/>
    <w:rsid w:val="00BF4B02"/>
    <w:rsid w:val="00C1287F"/>
    <w:rsid w:val="00C16562"/>
    <w:rsid w:val="00C172C5"/>
    <w:rsid w:val="00C26A6F"/>
    <w:rsid w:val="00C412D1"/>
    <w:rsid w:val="00C44DDB"/>
    <w:rsid w:val="00C47976"/>
    <w:rsid w:val="00C553E7"/>
    <w:rsid w:val="00C80D9C"/>
    <w:rsid w:val="00C85CD0"/>
    <w:rsid w:val="00C91404"/>
    <w:rsid w:val="00C9256B"/>
    <w:rsid w:val="00CA7438"/>
    <w:rsid w:val="00CA7C82"/>
    <w:rsid w:val="00CB0E5F"/>
    <w:rsid w:val="00CB5CC6"/>
    <w:rsid w:val="00CC73C3"/>
    <w:rsid w:val="00CD6097"/>
    <w:rsid w:val="00CE1A4B"/>
    <w:rsid w:val="00CE1D96"/>
    <w:rsid w:val="00CF1684"/>
    <w:rsid w:val="00CF3503"/>
    <w:rsid w:val="00CF7F49"/>
    <w:rsid w:val="00D04345"/>
    <w:rsid w:val="00D0636E"/>
    <w:rsid w:val="00D20BAC"/>
    <w:rsid w:val="00D21B7D"/>
    <w:rsid w:val="00D41D4D"/>
    <w:rsid w:val="00D45BF1"/>
    <w:rsid w:val="00D46B3C"/>
    <w:rsid w:val="00D65169"/>
    <w:rsid w:val="00D67291"/>
    <w:rsid w:val="00D71C0A"/>
    <w:rsid w:val="00D7298D"/>
    <w:rsid w:val="00D7320B"/>
    <w:rsid w:val="00D77089"/>
    <w:rsid w:val="00D80C45"/>
    <w:rsid w:val="00D86ACA"/>
    <w:rsid w:val="00D94D73"/>
    <w:rsid w:val="00DA0C05"/>
    <w:rsid w:val="00DA1ABC"/>
    <w:rsid w:val="00DA7800"/>
    <w:rsid w:val="00DB0873"/>
    <w:rsid w:val="00DB5D07"/>
    <w:rsid w:val="00DB6E27"/>
    <w:rsid w:val="00DD3C9C"/>
    <w:rsid w:val="00DE15E6"/>
    <w:rsid w:val="00DE2374"/>
    <w:rsid w:val="00DE286B"/>
    <w:rsid w:val="00DE6F8F"/>
    <w:rsid w:val="00DF7B41"/>
    <w:rsid w:val="00E0361B"/>
    <w:rsid w:val="00E06904"/>
    <w:rsid w:val="00E11968"/>
    <w:rsid w:val="00E15001"/>
    <w:rsid w:val="00E428DF"/>
    <w:rsid w:val="00E56771"/>
    <w:rsid w:val="00E610A8"/>
    <w:rsid w:val="00E62F1E"/>
    <w:rsid w:val="00E6434E"/>
    <w:rsid w:val="00E663D9"/>
    <w:rsid w:val="00E72908"/>
    <w:rsid w:val="00E76D91"/>
    <w:rsid w:val="00E8187F"/>
    <w:rsid w:val="00E82741"/>
    <w:rsid w:val="00E83BAB"/>
    <w:rsid w:val="00E83C97"/>
    <w:rsid w:val="00E91DBC"/>
    <w:rsid w:val="00E94FBA"/>
    <w:rsid w:val="00E95D2C"/>
    <w:rsid w:val="00E977CB"/>
    <w:rsid w:val="00EA0D60"/>
    <w:rsid w:val="00EA53E3"/>
    <w:rsid w:val="00EB2940"/>
    <w:rsid w:val="00ED1099"/>
    <w:rsid w:val="00ED6A1D"/>
    <w:rsid w:val="00EE52F4"/>
    <w:rsid w:val="00EF16C9"/>
    <w:rsid w:val="00F06351"/>
    <w:rsid w:val="00F158CE"/>
    <w:rsid w:val="00F16B1B"/>
    <w:rsid w:val="00F17305"/>
    <w:rsid w:val="00F1794C"/>
    <w:rsid w:val="00F23389"/>
    <w:rsid w:val="00F45DD6"/>
    <w:rsid w:val="00F46CA6"/>
    <w:rsid w:val="00F53A16"/>
    <w:rsid w:val="00F55F45"/>
    <w:rsid w:val="00F60765"/>
    <w:rsid w:val="00F6198B"/>
    <w:rsid w:val="00F627A7"/>
    <w:rsid w:val="00F6381C"/>
    <w:rsid w:val="00F669FE"/>
    <w:rsid w:val="00F702C7"/>
    <w:rsid w:val="00F80D86"/>
    <w:rsid w:val="00F82E77"/>
    <w:rsid w:val="00FB4B10"/>
    <w:rsid w:val="00FC7113"/>
    <w:rsid w:val="00FD10B7"/>
    <w:rsid w:val="00FD6F85"/>
    <w:rsid w:val="00FE0556"/>
    <w:rsid w:val="00FF0466"/>
    <w:rsid w:val="00FF143D"/>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666566"/>
    <w:rPr>
      <w:sz w:val="16"/>
      <w:szCs w:val="16"/>
    </w:rPr>
  </w:style>
  <w:style w:type="paragraph" w:styleId="Kommentartext">
    <w:name w:val="annotation text"/>
    <w:basedOn w:val="Standard"/>
    <w:link w:val="KommentartextZchn"/>
    <w:uiPriority w:val="99"/>
    <w:semiHidden/>
    <w:unhideWhenUsed/>
    <w:rsid w:val="006665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566"/>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666566"/>
    <w:rPr>
      <w:b/>
      <w:bCs/>
    </w:rPr>
  </w:style>
  <w:style w:type="character" w:customStyle="1" w:styleId="KommentarthemaZchn">
    <w:name w:val="Kommentarthema Zchn"/>
    <w:basedOn w:val="KommentartextZchn"/>
    <w:link w:val="Kommentarthema"/>
    <w:uiPriority w:val="99"/>
    <w:semiHidden/>
    <w:rsid w:val="00666566"/>
    <w:rPr>
      <w:b/>
      <w:bCs/>
      <w:noProof/>
      <w:spacing w:val="-2"/>
      <w:kern w:val="21"/>
      <w:lang w:val="en-US"/>
    </w:rPr>
  </w:style>
  <w:style w:type="character" w:styleId="NichtaufgelsteErwhnung">
    <w:name w:val="Unresolved Mention"/>
    <w:basedOn w:val="Absatz-Standardschriftart"/>
    <w:uiPriority w:val="99"/>
    <w:semiHidden/>
    <w:unhideWhenUsed/>
    <w:rsid w:val="004F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age-production-content.s3.amazonaws.com/uploads/2529/covestro-stadtquartier2050-nbspbest-of-nbspger.mp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openxmlformats.org/officeDocument/2006/relationships/settings" Target="settings.xml"/><Relationship Id="rId9" Type="http://schemas.openxmlformats.org/officeDocument/2006/relationships/hyperlink" Target="http://www.pure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F882-219F-C54B-98E1-25967823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Dimitri Buller</cp:lastModifiedBy>
  <cp:revision>12</cp:revision>
  <cp:lastPrinted>2015-08-19T13:51:00Z</cp:lastPrinted>
  <dcterms:created xsi:type="dcterms:W3CDTF">2021-07-27T15:56:00Z</dcterms:created>
  <dcterms:modified xsi:type="dcterms:W3CDTF">2021-10-13T07:36:00Z</dcterms:modified>
</cp:coreProperties>
</file>